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42F7F3" w14:textId="77777777" w:rsidR="00714BAE" w:rsidRDefault="0067362B">
      <w:pPr>
        <w:pStyle w:val="Title"/>
        <w:keepNext w:val="0"/>
        <w:keepLines w:val="0"/>
        <w:pBdr>
          <w:top w:val="nil"/>
          <w:left w:val="nil"/>
          <w:bottom w:val="nil"/>
          <w:right w:val="nil"/>
          <w:between w:val="nil"/>
        </w:pBdr>
        <w:spacing w:before="200" w:after="0"/>
      </w:pPr>
      <w:bookmarkStart w:id="0" w:name="_cua2b2vsmuge" w:colFirst="0" w:colLast="0"/>
      <w:bookmarkEnd w:id="0"/>
      <w:r>
        <w:rPr>
          <w:b/>
          <w:color w:val="38761D"/>
          <w:sz w:val="72"/>
          <w:szCs w:val="72"/>
        </w:rPr>
        <w:t>Tree Growth Regulator</w:t>
      </w:r>
      <w:bookmarkStart w:id="1" w:name="_GoBack"/>
      <w:bookmarkEnd w:id="1"/>
      <w:r>
        <w:rPr>
          <w:b/>
          <w:color w:val="38761D"/>
          <w:sz w:val="72"/>
          <w:szCs w:val="72"/>
        </w:rPr>
        <w:t xml:space="preserve"> Training for Pre-Inspection</w:t>
      </w:r>
    </w:p>
    <w:p w14:paraId="4442F7F4" w14:textId="77777777" w:rsidR="00714BAE" w:rsidRDefault="00714BAE">
      <w:pPr>
        <w:pBdr>
          <w:top w:val="nil"/>
          <w:left w:val="nil"/>
          <w:bottom w:val="nil"/>
          <w:right w:val="nil"/>
          <w:between w:val="nil"/>
        </w:pBdr>
        <w:ind w:firstLine="720"/>
        <w:rPr>
          <w:sz w:val="36"/>
          <w:szCs w:val="36"/>
        </w:rPr>
      </w:pPr>
    </w:p>
    <w:p w14:paraId="4442F7F5" w14:textId="77777777" w:rsidR="00714BAE" w:rsidRDefault="0067362B">
      <w:pPr>
        <w:pBdr>
          <w:top w:val="nil"/>
          <w:left w:val="nil"/>
          <w:bottom w:val="nil"/>
          <w:right w:val="nil"/>
          <w:between w:val="nil"/>
        </w:pBdr>
        <w:ind w:firstLine="720"/>
        <w:rPr>
          <w:sz w:val="36"/>
          <w:szCs w:val="36"/>
        </w:rPr>
      </w:pPr>
      <w:r>
        <w:rPr>
          <w:sz w:val="36"/>
          <w:szCs w:val="36"/>
        </w:rPr>
        <w:t>Procedures for treated trees</w:t>
      </w:r>
    </w:p>
    <w:p w14:paraId="4442F7F6" w14:textId="77777777" w:rsidR="00714BAE" w:rsidRDefault="0067362B">
      <w:pPr>
        <w:pBdr>
          <w:top w:val="nil"/>
          <w:left w:val="nil"/>
          <w:bottom w:val="nil"/>
          <w:right w:val="nil"/>
          <w:between w:val="nil"/>
        </w:pBdr>
        <w:ind w:firstLine="720"/>
        <w:rPr>
          <w:sz w:val="36"/>
          <w:szCs w:val="36"/>
        </w:rPr>
      </w:pPr>
      <w:r>
        <w:rPr>
          <w:sz w:val="36"/>
          <w:szCs w:val="36"/>
        </w:rPr>
        <w:t>Identification and requirements for new applications</w:t>
      </w:r>
    </w:p>
    <w:p w14:paraId="4442F7F7" w14:textId="77777777" w:rsidR="00714BAE" w:rsidRDefault="00714BAE">
      <w:pPr>
        <w:pBdr>
          <w:top w:val="nil"/>
          <w:left w:val="nil"/>
          <w:bottom w:val="nil"/>
          <w:right w:val="nil"/>
          <w:between w:val="nil"/>
        </w:pBdr>
        <w:ind w:firstLine="720"/>
        <w:rPr>
          <w:sz w:val="36"/>
          <w:szCs w:val="36"/>
        </w:rPr>
      </w:pPr>
    </w:p>
    <w:p w14:paraId="4442F7F8" w14:textId="77777777" w:rsidR="00714BAE" w:rsidRDefault="0067362B">
      <w:pPr>
        <w:pBdr>
          <w:top w:val="nil"/>
          <w:left w:val="nil"/>
          <w:bottom w:val="nil"/>
          <w:right w:val="nil"/>
          <w:between w:val="nil"/>
        </w:pBdr>
        <w:spacing w:line="240" w:lineRule="auto"/>
        <w:ind w:firstLine="720"/>
        <w:rPr>
          <w:b/>
          <w:sz w:val="24"/>
          <w:szCs w:val="24"/>
        </w:rPr>
      </w:pPr>
      <w:r>
        <w:rPr>
          <w:sz w:val="36"/>
          <w:szCs w:val="36"/>
        </w:rPr>
        <w:t xml:space="preserve"> </w:t>
      </w:r>
      <w:r>
        <w:rPr>
          <w:sz w:val="36"/>
          <w:szCs w:val="36"/>
        </w:rPr>
        <w:tab/>
      </w:r>
      <w:r>
        <w:rPr>
          <w:sz w:val="36"/>
          <w:szCs w:val="36"/>
        </w:rPr>
        <w:tab/>
      </w:r>
      <w:r>
        <w:rPr>
          <w:sz w:val="36"/>
          <w:szCs w:val="36"/>
        </w:rPr>
        <w:tab/>
      </w:r>
      <w:r>
        <w:rPr>
          <w:sz w:val="36"/>
          <w:szCs w:val="36"/>
        </w:rPr>
        <w:tab/>
      </w:r>
      <w:r>
        <w:rPr>
          <w:sz w:val="36"/>
          <w:szCs w:val="36"/>
        </w:rPr>
        <w:tab/>
      </w:r>
      <w:r>
        <w:rPr>
          <w:b/>
          <w:sz w:val="24"/>
          <w:szCs w:val="24"/>
        </w:rPr>
        <w:t>Prepared By: Davey Resource Group</w:t>
      </w:r>
    </w:p>
    <w:p w14:paraId="4442F7F9" w14:textId="77777777" w:rsidR="00714BAE" w:rsidRDefault="0067362B">
      <w:pPr>
        <w:pBdr>
          <w:top w:val="nil"/>
          <w:left w:val="nil"/>
          <w:bottom w:val="nil"/>
          <w:right w:val="nil"/>
          <w:between w:val="nil"/>
        </w:pBdr>
        <w:spacing w:line="240" w:lineRule="auto"/>
        <w:ind w:firstLine="720"/>
        <w:rPr>
          <w:sz w:val="24"/>
          <w:szCs w:val="24"/>
        </w:rPr>
      </w:pP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Pr>
          <w:sz w:val="24"/>
          <w:szCs w:val="24"/>
        </w:rPr>
        <w:t xml:space="preserve">  6006 Capistrano, Unit A</w:t>
      </w:r>
    </w:p>
    <w:p w14:paraId="4442F7FA" w14:textId="77777777" w:rsidR="00714BAE" w:rsidRDefault="0067362B">
      <w:pPr>
        <w:pBdr>
          <w:top w:val="nil"/>
          <w:left w:val="nil"/>
          <w:bottom w:val="nil"/>
          <w:right w:val="nil"/>
          <w:between w:val="nil"/>
        </w:pBdr>
        <w:spacing w:line="240" w:lineRule="auto"/>
        <w:ind w:left="5040" w:firstLine="720"/>
        <w:rPr>
          <w:sz w:val="24"/>
          <w:szCs w:val="24"/>
        </w:rPr>
      </w:pPr>
      <w:r>
        <w:rPr>
          <w:sz w:val="24"/>
          <w:szCs w:val="24"/>
        </w:rPr>
        <w:t xml:space="preserve">  Atascadero, CA 93422</w:t>
      </w:r>
    </w:p>
    <w:p w14:paraId="4442F7FB" w14:textId="77777777" w:rsidR="00714BAE" w:rsidRDefault="0067362B">
      <w:pPr>
        <w:pBdr>
          <w:top w:val="nil"/>
          <w:left w:val="nil"/>
          <w:bottom w:val="nil"/>
          <w:right w:val="nil"/>
          <w:between w:val="nil"/>
        </w:pBdr>
        <w:spacing w:line="240" w:lineRule="auto"/>
        <w:ind w:left="5040" w:firstLine="720"/>
        <w:rPr>
          <w:b/>
          <w:sz w:val="24"/>
          <w:szCs w:val="24"/>
        </w:rPr>
      </w:pPr>
      <w:r>
        <w:rPr>
          <w:b/>
          <w:sz w:val="24"/>
          <w:szCs w:val="24"/>
        </w:rPr>
        <w:t xml:space="preserve">  Local Office</w:t>
      </w:r>
      <w:r>
        <w:rPr>
          <w:b/>
          <w:sz w:val="24"/>
          <w:szCs w:val="24"/>
        </w:rPr>
        <w:tab/>
      </w:r>
    </w:p>
    <w:p w14:paraId="4442F7FC" w14:textId="77777777" w:rsidR="00714BAE" w:rsidRDefault="0067362B">
      <w:pPr>
        <w:pBdr>
          <w:top w:val="nil"/>
          <w:left w:val="nil"/>
          <w:bottom w:val="nil"/>
          <w:right w:val="nil"/>
          <w:between w:val="nil"/>
        </w:pBdr>
        <w:spacing w:line="240" w:lineRule="auto"/>
        <w:ind w:firstLine="720"/>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 xml:space="preserve">  9672 Via </w:t>
      </w:r>
      <w:proofErr w:type="spellStart"/>
      <w:r>
        <w:rPr>
          <w:sz w:val="24"/>
          <w:szCs w:val="24"/>
        </w:rPr>
        <w:t>Excelencia</w:t>
      </w:r>
      <w:proofErr w:type="spellEnd"/>
      <w:r>
        <w:rPr>
          <w:sz w:val="24"/>
          <w:szCs w:val="24"/>
        </w:rPr>
        <w:t xml:space="preserve"> Ste 205</w:t>
      </w:r>
    </w:p>
    <w:p w14:paraId="4442F7FD" w14:textId="77777777" w:rsidR="00714BAE" w:rsidRDefault="0067362B">
      <w:pPr>
        <w:pBdr>
          <w:top w:val="nil"/>
          <w:left w:val="nil"/>
          <w:bottom w:val="nil"/>
          <w:right w:val="nil"/>
          <w:between w:val="nil"/>
        </w:pBdr>
        <w:spacing w:line="240" w:lineRule="auto"/>
        <w:ind w:firstLine="720"/>
        <w:rPr>
          <w:sz w:val="24"/>
          <w:szCs w:val="24"/>
        </w:rPr>
      </w:pPr>
      <w:r>
        <w:rPr>
          <w:sz w:val="24"/>
          <w:szCs w:val="24"/>
        </w:rPr>
        <w:tab/>
        <w:t xml:space="preserve"> </w:t>
      </w:r>
      <w:r>
        <w:rPr>
          <w:sz w:val="24"/>
          <w:szCs w:val="24"/>
        </w:rPr>
        <w:tab/>
      </w:r>
      <w:r>
        <w:rPr>
          <w:sz w:val="24"/>
          <w:szCs w:val="24"/>
        </w:rPr>
        <w:tab/>
      </w:r>
      <w:r>
        <w:rPr>
          <w:sz w:val="24"/>
          <w:szCs w:val="24"/>
        </w:rPr>
        <w:tab/>
      </w:r>
      <w:r>
        <w:rPr>
          <w:sz w:val="24"/>
          <w:szCs w:val="24"/>
        </w:rPr>
        <w:tab/>
      </w:r>
      <w:r>
        <w:rPr>
          <w:sz w:val="24"/>
          <w:szCs w:val="24"/>
        </w:rPr>
        <w:tab/>
      </w:r>
      <w:r>
        <w:rPr>
          <w:sz w:val="24"/>
          <w:szCs w:val="24"/>
        </w:rPr>
        <w:tab/>
        <w:t xml:space="preserve">  San Diego, CA 92126</w:t>
      </w:r>
    </w:p>
    <w:p w14:paraId="4442F7FE" w14:textId="77777777" w:rsidR="00714BAE" w:rsidRDefault="00714BAE">
      <w:pPr>
        <w:pBdr>
          <w:top w:val="nil"/>
          <w:left w:val="nil"/>
          <w:bottom w:val="nil"/>
          <w:right w:val="nil"/>
          <w:between w:val="nil"/>
        </w:pBdr>
        <w:spacing w:line="240" w:lineRule="auto"/>
        <w:ind w:firstLine="720"/>
        <w:rPr>
          <w:sz w:val="24"/>
          <w:szCs w:val="24"/>
        </w:rPr>
      </w:pPr>
    </w:p>
    <w:p w14:paraId="4442F7FF" w14:textId="77777777" w:rsidR="00714BAE" w:rsidRDefault="0067362B">
      <w:pPr>
        <w:pBdr>
          <w:top w:val="nil"/>
          <w:left w:val="nil"/>
          <w:bottom w:val="nil"/>
          <w:right w:val="nil"/>
          <w:between w:val="nil"/>
        </w:pBdr>
        <w:spacing w:line="240" w:lineRule="auto"/>
        <w:ind w:firstLine="720"/>
        <w:rPr>
          <w:b/>
          <w:sz w:val="24"/>
          <w:szCs w:val="24"/>
        </w:rPr>
      </w:pPr>
      <w:r>
        <w:rPr>
          <w:sz w:val="24"/>
          <w:szCs w:val="24"/>
        </w:rPr>
        <w:tab/>
      </w:r>
      <w:r>
        <w:rPr>
          <w:sz w:val="24"/>
          <w:szCs w:val="24"/>
        </w:rPr>
        <w:tab/>
      </w:r>
      <w:r>
        <w:rPr>
          <w:sz w:val="24"/>
          <w:szCs w:val="24"/>
        </w:rPr>
        <w:tab/>
      </w:r>
      <w:r>
        <w:rPr>
          <w:sz w:val="24"/>
          <w:szCs w:val="24"/>
        </w:rPr>
        <w:tab/>
      </w:r>
      <w:r>
        <w:rPr>
          <w:b/>
          <w:sz w:val="24"/>
          <w:szCs w:val="24"/>
        </w:rPr>
        <w:tab/>
        <w:t>Prepared for: SDG&amp;E</w:t>
      </w:r>
    </w:p>
    <w:p w14:paraId="4442F800" w14:textId="77777777" w:rsidR="00714BAE" w:rsidRDefault="0067362B">
      <w:pPr>
        <w:pBdr>
          <w:top w:val="nil"/>
          <w:left w:val="nil"/>
          <w:bottom w:val="nil"/>
          <w:right w:val="nil"/>
          <w:between w:val="nil"/>
        </w:pBdr>
        <w:spacing w:line="240" w:lineRule="auto"/>
        <w:ind w:firstLine="720"/>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 xml:space="preserve">  Vegetation Management  </w:t>
      </w:r>
    </w:p>
    <w:p w14:paraId="4442F801" w14:textId="77777777" w:rsidR="00714BAE" w:rsidRDefault="0067362B">
      <w:pPr>
        <w:pBdr>
          <w:top w:val="nil"/>
          <w:left w:val="nil"/>
          <w:bottom w:val="nil"/>
          <w:right w:val="nil"/>
          <w:between w:val="nil"/>
        </w:pBdr>
        <w:spacing w:line="240" w:lineRule="auto"/>
        <w:ind w:left="5040" w:firstLine="720"/>
        <w:rPr>
          <w:sz w:val="24"/>
          <w:szCs w:val="24"/>
        </w:rPr>
      </w:pPr>
      <w:r>
        <w:rPr>
          <w:sz w:val="24"/>
          <w:szCs w:val="24"/>
        </w:rPr>
        <w:t xml:space="preserve">  Department and</w:t>
      </w:r>
    </w:p>
    <w:p w14:paraId="4442F802" w14:textId="77777777" w:rsidR="00714BAE" w:rsidRDefault="0067362B">
      <w:pPr>
        <w:pBdr>
          <w:top w:val="nil"/>
          <w:left w:val="nil"/>
          <w:bottom w:val="nil"/>
          <w:right w:val="nil"/>
          <w:between w:val="nil"/>
        </w:pBdr>
        <w:spacing w:line="240" w:lineRule="auto"/>
        <w:ind w:left="5040" w:firstLine="720"/>
        <w:rPr>
          <w:sz w:val="24"/>
          <w:szCs w:val="24"/>
        </w:rPr>
      </w:pPr>
      <w:r>
        <w:rPr>
          <w:sz w:val="24"/>
          <w:szCs w:val="24"/>
        </w:rPr>
        <w:t xml:space="preserve">  Contractors</w:t>
      </w:r>
    </w:p>
    <w:p w14:paraId="4442F803" w14:textId="77777777" w:rsidR="00714BAE" w:rsidRDefault="00714BAE">
      <w:pPr>
        <w:pBdr>
          <w:top w:val="nil"/>
          <w:left w:val="nil"/>
          <w:bottom w:val="nil"/>
          <w:right w:val="nil"/>
          <w:between w:val="nil"/>
        </w:pBdr>
      </w:pPr>
    </w:p>
    <w:p w14:paraId="4442F804" w14:textId="77777777" w:rsidR="00714BAE" w:rsidRDefault="00714BAE">
      <w:pPr>
        <w:pBdr>
          <w:top w:val="nil"/>
          <w:left w:val="nil"/>
          <w:bottom w:val="nil"/>
          <w:right w:val="nil"/>
          <w:between w:val="nil"/>
        </w:pBdr>
      </w:pPr>
    </w:p>
    <w:p w14:paraId="4442F805" w14:textId="77777777" w:rsidR="00714BAE" w:rsidRDefault="0067362B">
      <w:pPr>
        <w:pBdr>
          <w:top w:val="nil"/>
          <w:left w:val="nil"/>
          <w:bottom w:val="nil"/>
          <w:right w:val="nil"/>
          <w:between w:val="nil"/>
        </w:pBdr>
      </w:pPr>
      <w:r>
        <w:rPr>
          <w:noProof/>
        </w:rPr>
        <w:drawing>
          <wp:inline distT="114300" distB="114300" distL="114300" distR="114300" wp14:anchorId="4442F928" wp14:editId="4442F929">
            <wp:extent cx="5943600" cy="1549400"/>
            <wp:effectExtent l="0" t="0" r="0" b="0"/>
            <wp:docPr id="10" name="image10.jpg" descr="tgr-header2.jpg"/>
            <wp:cNvGraphicFramePr/>
            <a:graphic xmlns:a="http://schemas.openxmlformats.org/drawingml/2006/main">
              <a:graphicData uri="http://schemas.openxmlformats.org/drawingml/2006/picture">
                <pic:pic xmlns:pic="http://schemas.openxmlformats.org/drawingml/2006/picture">
                  <pic:nvPicPr>
                    <pic:cNvPr id="0" name="image10.jpg" descr="tgr-header2.jpg"/>
                    <pic:cNvPicPr preferRelativeResize="0"/>
                  </pic:nvPicPr>
                  <pic:blipFill>
                    <a:blip r:embed="rId7"/>
                    <a:srcRect/>
                    <a:stretch>
                      <a:fillRect/>
                    </a:stretch>
                  </pic:blipFill>
                  <pic:spPr>
                    <a:xfrm>
                      <a:off x="0" y="0"/>
                      <a:ext cx="5943600" cy="1549400"/>
                    </a:xfrm>
                    <a:prstGeom prst="rect">
                      <a:avLst/>
                    </a:prstGeom>
                    <a:ln/>
                  </pic:spPr>
                </pic:pic>
              </a:graphicData>
            </a:graphic>
          </wp:inline>
        </w:drawing>
      </w:r>
    </w:p>
    <w:p w14:paraId="4442F806" w14:textId="77777777" w:rsidR="00714BAE" w:rsidRDefault="00714BAE">
      <w:pPr>
        <w:pBdr>
          <w:top w:val="nil"/>
          <w:left w:val="nil"/>
          <w:bottom w:val="nil"/>
          <w:right w:val="nil"/>
          <w:between w:val="nil"/>
        </w:pBdr>
      </w:pPr>
    </w:p>
    <w:p w14:paraId="4442F807" w14:textId="77777777" w:rsidR="00714BAE" w:rsidRDefault="0067362B">
      <w:pPr>
        <w:pStyle w:val="Heading1"/>
        <w:keepNext w:val="0"/>
        <w:keepLines w:val="0"/>
        <w:pBdr>
          <w:top w:val="nil"/>
          <w:left w:val="nil"/>
          <w:bottom w:val="nil"/>
          <w:right w:val="nil"/>
          <w:between w:val="nil"/>
        </w:pBdr>
        <w:spacing w:before="200" w:after="0"/>
      </w:pPr>
      <w:bookmarkStart w:id="2" w:name="_76j0nfkh9f8n" w:colFirst="0" w:colLast="0"/>
      <w:bookmarkEnd w:id="2"/>
      <w:r>
        <w:rPr>
          <w:rFonts w:ascii="Trebuchet MS" w:eastAsia="Trebuchet MS" w:hAnsi="Trebuchet MS" w:cs="Trebuchet MS"/>
          <w:color w:val="38761D"/>
          <w:sz w:val="42"/>
          <w:szCs w:val="42"/>
        </w:rPr>
        <w:t xml:space="preserve"> </w:t>
      </w:r>
    </w:p>
    <w:p w14:paraId="4442F808" w14:textId="77777777" w:rsidR="00714BAE" w:rsidRDefault="0067362B">
      <w:pPr>
        <w:pStyle w:val="Heading1"/>
        <w:pBdr>
          <w:top w:val="nil"/>
          <w:left w:val="nil"/>
          <w:bottom w:val="nil"/>
          <w:right w:val="nil"/>
          <w:between w:val="nil"/>
        </w:pBdr>
      </w:pPr>
      <w:bookmarkStart w:id="3" w:name="_6n3oljhtu7kh" w:colFirst="0" w:colLast="0"/>
      <w:bookmarkEnd w:id="3"/>
      <w:r>
        <w:lastRenderedPageBreak/>
        <w:t>Table of Contents</w:t>
      </w:r>
    </w:p>
    <w:p w14:paraId="4442F809" w14:textId="77777777" w:rsidR="00714BAE" w:rsidRDefault="00714BAE">
      <w:pPr>
        <w:pBdr>
          <w:top w:val="nil"/>
          <w:left w:val="nil"/>
          <w:bottom w:val="nil"/>
          <w:right w:val="nil"/>
          <w:between w:val="nil"/>
        </w:pBdr>
      </w:pPr>
    </w:p>
    <w:sdt>
      <w:sdtPr>
        <w:id w:val="-1287427131"/>
        <w:docPartObj>
          <w:docPartGallery w:val="Table of Contents"/>
          <w:docPartUnique/>
        </w:docPartObj>
      </w:sdtPr>
      <w:sdtEndPr/>
      <w:sdtContent>
        <w:p w14:paraId="4442F80A" w14:textId="77777777" w:rsidR="00714BAE" w:rsidRDefault="0067362B">
          <w:pPr>
            <w:pBdr>
              <w:top w:val="nil"/>
              <w:left w:val="nil"/>
              <w:bottom w:val="nil"/>
              <w:right w:val="nil"/>
              <w:between w:val="nil"/>
            </w:pBdr>
            <w:ind w:left="360"/>
            <w:rPr>
              <w:color w:val="1155CC"/>
              <w:u w:val="single"/>
            </w:rPr>
          </w:pPr>
          <w:r>
            <w:fldChar w:fldCharType="begin"/>
          </w:r>
          <w:r>
            <w:instrText xml:space="preserve"> TOC \h \u \z \n </w:instrText>
          </w:r>
          <w:r>
            <w:fldChar w:fldCharType="separate"/>
          </w:r>
          <w:hyperlink w:anchor="_6n3oljhtu7kh">
            <w:r>
              <w:rPr>
                <w:color w:val="1155CC"/>
                <w:u w:val="single"/>
              </w:rPr>
              <w:t>Table of Contents</w:t>
            </w:r>
          </w:hyperlink>
        </w:p>
        <w:p w14:paraId="4442F80B" w14:textId="77777777" w:rsidR="00714BAE" w:rsidRDefault="0067362B">
          <w:pPr>
            <w:pBdr>
              <w:top w:val="nil"/>
              <w:left w:val="nil"/>
              <w:bottom w:val="nil"/>
              <w:right w:val="nil"/>
              <w:between w:val="nil"/>
            </w:pBdr>
            <w:ind w:left="360"/>
            <w:rPr>
              <w:color w:val="1155CC"/>
              <w:u w:val="single"/>
            </w:rPr>
          </w:pPr>
          <w:hyperlink w:anchor="_nx4ttaalw2i">
            <w:r>
              <w:rPr>
                <w:color w:val="1155CC"/>
                <w:u w:val="single"/>
              </w:rPr>
              <w:t>Background</w:t>
            </w:r>
          </w:hyperlink>
        </w:p>
        <w:p w14:paraId="4442F80C" w14:textId="77777777" w:rsidR="00714BAE" w:rsidRDefault="0067362B">
          <w:pPr>
            <w:pBdr>
              <w:top w:val="nil"/>
              <w:left w:val="nil"/>
              <w:bottom w:val="nil"/>
              <w:right w:val="nil"/>
              <w:between w:val="nil"/>
            </w:pBdr>
            <w:ind w:left="360"/>
            <w:rPr>
              <w:color w:val="1155CC"/>
              <w:u w:val="single"/>
            </w:rPr>
          </w:pPr>
          <w:hyperlink w:anchor="_h0xakgmt1u0j">
            <w:r>
              <w:rPr>
                <w:color w:val="1155CC"/>
                <w:u w:val="single"/>
              </w:rPr>
              <w:t>Inspection Procedures for Treated Trees</w:t>
            </w:r>
          </w:hyperlink>
        </w:p>
        <w:p w14:paraId="4442F80D" w14:textId="77777777" w:rsidR="00714BAE" w:rsidRDefault="0067362B">
          <w:pPr>
            <w:pBdr>
              <w:top w:val="nil"/>
              <w:left w:val="nil"/>
              <w:bottom w:val="nil"/>
              <w:right w:val="nil"/>
              <w:between w:val="nil"/>
            </w:pBdr>
            <w:ind w:left="720"/>
            <w:rPr>
              <w:color w:val="1155CC"/>
              <w:u w:val="single"/>
            </w:rPr>
          </w:pPr>
          <w:hyperlink w:anchor="_s19zfvjee7kw">
            <w:r>
              <w:rPr>
                <w:color w:val="1155CC"/>
                <w:u w:val="single"/>
              </w:rPr>
              <w:t>TGR Tree Location Info Page Notes</w:t>
            </w:r>
          </w:hyperlink>
        </w:p>
        <w:p w14:paraId="4442F80E" w14:textId="77777777" w:rsidR="00714BAE" w:rsidRDefault="0067362B">
          <w:pPr>
            <w:pBdr>
              <w:top w:val="nil"/>
              <w:left w:val="nil"/>
              <w:bottom w:val="nil"/>
              <w:right w:val="nil"/>
              <w:between w:val="nil"/>
            </w:pBdr>
            <w:ind w:left="720"/>
            <w:rPr>
              <w:color w:val="1155CC"/>
              <w:u w:val="single"/>
            </w:rPr>
          </w:pPr>
          <w:hyperlink w:anchor="_frjv6vrx42jh">
            <w:r>
              <w:rPr>
                <w:color w:val="1155CC"/>
                <w:u w:val="single"/>
              </w:rPr>
              <w:t>Inspecting TGR treated trees in the field</w:t>
            </w:r>
          </w:hyperlink>
        </w:p>
        <w:p w14:paraId="4442F80F" w14:textId="77777777" w:rsidR="00714BAE" w:rsidRDefault="0067362B">
          <w:pPr>
            <w:pBdr>
              <w:top w:val="nil"/>
              <w:left w:val="nil"/>
              <w:bottom w:val="nil"/>
              <w:right w:val="nil"/>
              <w:between w:val="nil"/>
            </w:pBdr>
            <w:ind w:left="720"/>
            <w:rPr>
              <w:color w:val="1155CC"/>
              <w:u w:val="single"/>
            </w:rPr>
          </w:pPr>
          <w:hyperlink w:anchor="_4ftj7jtjn6du">
            <w:r>
              <w:rPr>
                <w:color w:val="1155CC"/>
                <w:u w:val="single"/>
              </w:rPr>
              <w:t>TGR Tree Inspection</w:t>
            </w:r>
          </w:hyperlink>
        </w:p>
        <w:p w14:paraId="4442F810" w14:textId="77777777" w:rsidR="00714BAE" w:rsidRDefault="0067362B">
          <w:pPr>
            <w:pBdr>
              <w:top w:val="nil"/>
              <w:left w:val="nil"/>
              <w:bottom w:val="nil"/>
              <w:right w:val="nil"/>
              <w:between w:val="nil"/>
            </w:pBdr>
            <w:ind w:left="720"/>
            <w:rPr>
              <w:color w:val="1155CC"/>
              <w:u w:val="single"/>
            </w:rPr>
          </w:pPr>
          <w:hyperlink w:anchor="_7fvb4kabfei4">
            <w:r>
              <w:rPr>
                <w:color w:val="1155CC"/>
                <w:u w:val="single"/>
              </w:rPr>
              <w:t>TGR Review Google Form</w:t>
            </w:r>
          </w:hyperlink>
        </w:p>
        <w:p w14:paraId="4442F811" w14:textId="77777777" w:rsidR="00714BAE" w:rsidRDefault="0067362B">
          <w:pPr>
            <w:pBdr>
              <w:top w:val="nil"/>
              <w:left w:val="nil"/>
              <w:bottom w:val="nil"/>
              <w:right w:val="nil"/>
              <w:between w:val="nil"/>
            </w:pBdr>
            <w:ind w:left="360"/>
            <w:rPr>
              <w:color w:val="1155CC"/>
              <w:u w:val="single"/>
            </w:rPr>
          </w:pPr>
          <w:hyperlink w:anchor="_ywd8jf8v5sko">
            <w:r>
              <w:rPr>
                <w:color w:val="1155CC"/>
                <w:u w:val="single"/>
              </w:rPr>
              <w:t>Identifying Potential TGR Candidates In The Field</w:t>
            </w:r>
          </w:hyperlink>
        </w:p>
        <w:p w14:paraId="4442F812" w14:textId="77777777" w:rsidR="00714BAE" w:rsidRDefault="0067362B">
          <w:pPr>
            <w:pBdr>
              <w:top w:val="nil"/>
              <w:left w:val="nil"/>
              <w:bottom w:val="nil"/>
              <w:right w:val="nil"/>
              <w:between w:val="nil"/>
            </w:pBdr>
            <w:ind w:left="720"/>
            <w:rPr>
              <w:color w:val="1155CC"/>
              <w:u w:val="single"/>
            </w:rPr>
          </w:pPr>
          <w:r>
            <w:rPr>
              <w:color w:val="1155CC"/>
              <w:u w:val="single"/>
            </w:rPr>
            <w:t>TGR treatment criteria</w:t>
          </w:r>
        </w:p>
        <w:p w14:paraId="4442F813" w14:textId="77777777" w:rsidR="00714BAE" w:rsidRDefault="0067362B">
          <w:pPr>
            <w:pBdr>
              <w:top w:val="nil"/>
              <w:left w:val="nil"/>
              <w:bottom w:val="nil"/>
              <w:right w:val="nil"/>
              <w:between w:val="nil"/>
            </w:pBdr>
            <w:ind w:left="720"/>
            <w:rPr>
              <w:color w:val="1155CC"/>
              <w:u w:val="single"/>
            </w:rPr>
          </w:pPr>
          <w:hyperlink w:anchor="_mjfe8zhuivu4">
            <w:r>
              <w:rPr>
                <w:color w:val="1155CC"/>
                <w:u w:val="single"/>
              </w:rPr>
              <w:t>Discuss program with customer:</w:t>
            </w:r>
          </w:hyperlink>
        </w:p>
        <w:p w14:paraId="4442F814" w14:textId="77777777" w:rsidR="00714BAE" w:rsidRDefault="0067362B">
          <w:pPr>
            <w:pBdr>
              <w:top w:val="nil"/>
              <w:left w:val="nil"/>
              <w:bottom w:val="nil"/>
              <w:right w:val="nil"/>
              <w:between w:val="nil"/>
            </w:pBdr>
            <w:ind w:left="720"/>
            <w:rPr>
              <w:color w:val="1155CC"/>
              <w:u w:val="single"/>
            </w:rPr>
          </w:pPr>
          <w:hyperlink w:anchor="_ltj55ygpkasj">
            <w:r>
              <w:rPr>
                <w:color w:val="1155CC"/>
                <w:u w:val="single"/>
              </w:rPr>
              <w:t>If customer isn’t home:</w:t>
            </w:r>
          </w:hyperlink>
        </w:p>
        <w:p w14:paraId="4442F815" w14:textId="77777777" w:rsidR="00714BAE" w:rsidRDefault="0067362B">
          <w:pPr>
            <w:pBdr>
              <w:top w:val="nil"/>
              <w:left w:val="nil"/>
              <w:bottom w:val="nil"/>
              <w:right w:val="nil"/>
              <w:between w:val="nil"/>
            </w:pBdr>
            <w:ind w:left="720"/>
            <w:rPr>
              <w:color w:val="1155CC"/>
              <w:highlight w:val="yellow"/>
              <w:u w:val="single"/>
            </w:rPr>
          </w:pPr>
          <w:hyperlink w:anchor="_rrovgx2c28i1">
            <w:r>
              <w:rPr>
                <w:color w:val="1155CC"/>
                <w:highlight w:val="yellow"/>
                <w:u w:val="single"/>
              </w:rPr>
              <w:t xml:space="preserve">TGR Tracking </w:t>
            </w:r>
            <w:r>
              <w:rPr>
                <w:color w:val="1155CC"/>
                <w:highlight w:val="yellow"/>
                <w:u w:val="single"/>
              </w:rPr>
              <w:t>Form (Google Form)</w:t>
            </w:r>
          </w:hyperlink>
        </w:p>
        <w:p w14:paraId="4442F816" w14:textId="77777777" w:rsidR="00714BAE" w:rsidRDefault="0067362B">
          <w:pPr>
            <w:pBdr>
              <w:top w:val="nil"/>
              <w:left w:val="nil"/>
              <w:bottom w:val="nil"/>
              <w:right w:val="nil"/>
              <w:between w:val="nil"/>
            </w:pBdr>
            <w:ind w:left="720"/>
            <w:rPr>
              <w:color w:val="1155CC"/>
              <w:highlight w:val="yellow"/>
              <w:u w:val="single"/>
            </w:rPr>
          </w:pPr>
          <w:hyperlink w:anchor="_llme0xve6zko">
            <w:r>
              <w:rPr>
                <w:color w:val="1155CC"/>
                <w:highlight w:val="yellow"/>
                <w:u w:val="single"/>
              </w:rPr>
              <w:t>TGR Property and Notification Tracking</w:t>
            </w:r>
          </w:hyperlink>
        </w:p>
        <w:p w14:paraId="4442F817" w14:textId="77777777" w:rsidR="00714BAE" w:rsidRDefault="0067362B">
          <w:pPr>
            <w:pBdr>
              <w:top w:val="nil"/>
              <w:left w:val="nil"/>
              <w:bottom w:val="nil"/>
              <w:right w:val="nil"/>
              <w:between w:val="nil"/>
            </w:pBdr>
            <w:ind w:left="1080"/>
            <w:rPr>
              <w:color w:val="1155CC"/>
              <w:highlight w:val="yellow"/>
              <w:u w:val="single"/>
            </w:rPr>
          </w:pPr>
          <w:hyperlink w:anchor="_jqks4ely93mf">
            <w:r>
              <w:rPr>
                <w:color w:val="1155CC"/>
                <w:highlight w:val="yellow"/>
                <w:u w:val="single"/>
              </w:rPr>
              <w:t>TGR Tracking Sheet (Spreadsheet)</w:t>
            </w:r>
          </w:hyperlink>
        </w:p>
        <w:p w14:paraId="4442F818" w14:textId="77777777" w:rsidR="00714BAE" w:rsidRDefault="0067362B">
          <w:pPr>
            <w:pBdr>
              <w:top w:val="nil"/>
              <w:left w:val="nil"/>
              <w:bottom w:val="nil"/>
              <w:right w:val="nil"/>
              <w:between w:val="nil"/>
            </w:pBdr>
            <w:ind w:left="360"/>
            <w:rPr>
              <w:color w:val="1155CC"/>
              <w:u w:val="single"/>
            </w:rPr>
          </w:pPr>
          <w:hyperlink w:anchor="_t5pxd2tqegl">
            <w:r>
              <w:rPr>
                <w:color w:val="1155CC"/>
                <w:u w:val="single"/>
              </w:rPr>
              <w:t>Please direct questions or concerns to:</w:t>
            </w:r>
          </w:hyperlink>
        </w:p>
        <w:p w14:paraId="4442F819" w14:textId="77777777" w:rsidR="00714BAE" w:rsidRDefault="0067362B">
          <w:pPr>
            <w:pBdr>
              <w:top w:val="nil"/>
              <w:left w:val="nil"/>
              <w:bottom w:val="nil"/>
              <w:right w:val="nil"/>
              <w:between w:val="nil"/>
            </w:pBdr>
            <w:ind w:left="360"/>
            <w:rPr>
              <w:color w:val="1155CC"/>
              <w:u w:val="single"/>
            </w:rPr>
          </w:pPr>
          <w:hyperlink w:anchor="_d6c9z7c8w43n">
            <w:r>
              <w:rPr>
                <w:color w:val="1155CC"/>
                <w:u w:val="single"/>
              </w:rPr>
              <w:t>TGR Checklist</w:t>
            </w:r>
          </w:hyperlink>
        </w:p>
        <w:p w14:paraId="4442F81A" w14:textId="77777777" w:rsidR="00714BAE" w:rsidRDefault="0067362B">
          <w:pPr>
            <w:pBdr>
              <w:top w:val="nil"/>
              <w:left w:val="nil"/>
              <w:bottom w:val="nil"/>
              <w:right w:val="nil"/>
              <w:between w:val="nil"/>
            </w:pBdr>
            <w:ind w:left="360"/>
            <w:rPr>
              <w:color w:val="1155CC"/>
              <w:u w:val="single"/>
            </w:rPr>
          </w:pPr>
          <w:hyperlink w:anchor="_g7k5odcva3iz">
            <w:r>
              <w:rPr>
                <w:color w:val="1155CC"/>
                <w:u w:val="single"/>
              </w:rPr>
              <w:t>TGR FAQ Sheet</w:t>
            </w:r>
          </w:hyperlink>
          <w:r>
            <w:fldChar w:fldCharType="end"/>
          </w:r>
        </w:p>
      </w:sdtContent>
    </w:sdt>
    <w:p w14:paraId="4442F81B" w14:textId="77777777" w:rsidR="00714BAE" w:rsidRDefault="00714BAE">
      <w:pPr>
        <w:pBdr>
          <w:top w:val="nil"/>
          <w:left w:val="nil"/>
          <w:bottom w:val="nil"/>
          <w:right w:val="nil"/>
          <w:between w:val="nil"/>
        </w:pBdr>
      </w:pPr>
    </w:p>
    <w:p w14:paraId="4442F81C" w14:textId="77777777" w:rsidR="00714BAE" w:rsidRDefault="00714BAE">
      <w:pPr>
        <w:pBdr>
          <w:top w:val="nil"/>
          <w:left w:val="nil"/>
          <w:bottom w:val="nil"/>
          <w:right w:val="nil"/>
          <w:between w:val="nil"/>
        </w:pBdr>
      </w:pPr>
    </w:p>
    <w:p w14:paraId="4442F81D" w14:textId="77777777" w:rsidR="00714BAE" w:rsidRDefault="00714BAE">
      <w:pPr>
        <w:pBdr>
          <w:top w:val="nil"/>
          <w:left w:val="nil"/>
          <w:bottom w:val="nil"/>
          <w:right w:val="nil"/>
          <w:between w:val="nil"/>
        </w:pBdr>
      </w:pPr>
    </w:p>
    <w:p w14:paraId="4442F81E" w14:textId="77777777" w:rsidR="00714BAE" w:rsidRDefault="00714BAE">
      <w:pPr>
        <w:pBdr>
          <w:top w:val="nil"/>
          <w:left w:val="nil"/>
          <w:bottom w:val="nil"/>
          <w:right w:val="nil"/>
          <w:between w:val="nil"/>
        </w:pBdr>
      </w:pPr>
    </w:p>
    <w:p w14:paraId="4442F81F" w14:textId="77777777" w:rsidR="00714BAE" w:rsidRDefault="00714BAE">
      <w:pPr>
        <w:pBdr>
          <w:top w:val="nil"/>
          <w:left w:val="nil"/>
          <w:bottom w:val="nil"/>
          <w:right w:val="nil"/>
          <w:between w:val="nil"/>
        </w:pBdr>
      </w:pPr>
    </w:p>
    <w:p w14:paraId="4442F820" w14:textId="77777777" w:rsidR="00714BAE" w:rsidRDefault="00714BAE">
      <w:pPr>
        <w:pBdr>
          <w:top w:val="nil"/>
          <w:left w:val="nil"/>
          <w:bottom w:val="nil"/>
          <w:right w:val="nil"/>
          <w:between w:val="nil"/>
        </w:pBdr>
      </w:pPr>
    </w:p>
    <w:p w14:paraId="4442F821" w14:textId="77777777" w:rsidR="00714BAE" w:rsidRDefault="00714BAE">
      <w:pPr>
        <w:pBdr>
          <w:top w:val="nil"/>
          <w:left w:val="nil"/>
          <w:bottom w:val="nil"/>
          <w:right w:val="nil"/>
          <w:between w:val="nil"/>
        </w:pBdr>
      </w:pPr>
    </w:p>
    <w:p w14:paraId="4442F822" w14:textId="77777777" w:rsidR="00714BAE" w:rsidRDefault="00714BAE">
      <w:pPr>
        <w:pBdr>
          <w:top w:val="nil"/>
          <w:left w:val="nil"/>
          <w:bottom w:val="nil"/>
          <w:right w:val="nil"/>
          <w:between w:val="nil"/>
        </w:pBdr>
      </w:pPr>
    </w:p>
    <w:p w14:paraId="4442F823" w14:textId="77777777" w:rsidR="00714BAE" w:rsidRDefault="00714BAE">
      <w:pPr>
        <w:pBdr>
          <w:top w:val="nil"/>
          <w:left w:val="nil"/>
          <w:bottom w:val="nil"/>
          <w:right w:val="nil"/>
          <w:between w:val="nil"/>
        </w:pBdr>
      </w:pPr>
    </w:p>
    <w:p w14:paraId="4442F824" w14:textId="77777777" w:rsidR="00714BAE" w:rsidRDefault="00714BAE">
      <w:pPr>
        <w:pBdr>
          <w:top w:val="nil"/>
          <w:left w:val="nil"/>
          <w:bottom w:val="nil"/>
          <w:right w:val="nil"/>
          <w:between w:val="nil"/>
        </w:pBdr>
      </w:pPr>
    </w:p>
    <w:p w14:paraId="4442F825" w14:textId="77777777" w:rsidR="00714BAE" w:rsidRDefault="00714BAE">
      <w:pPr>
        <w:pBdr>
          <w:top w:val="nil"/>
          <w:left w:val="nil"/>
          <w:bottom w:val="nil"/>
          <w:right w:val="nil"/>
          <w:between w:val="nil"/>
        </w:pBdr>
      </w:pPr>
    </w:p>
    <w:p w14:paraId="4442F826" w14:textId="77777777" w:rsidR="00714BAE" w:rsidRDefault="00714BAE">
      <w:pPr>
        <w:pBdr>
          <w:top w:val="nil"/>
          <w:left w:val="nil"/>
          <w:bottom w:val="nil"/>
          <w:right w:val="nil"/>
          <w:between w:val="nil"/>
        </w:pBdr>
      </w:pPr>
    </w:p>
    <w:p w14:paraId="4442F827" w14:textId="77777777" w:rsidR="00714BAE" w:rsidRDefault="00714BAE">
      <w:pPr>
        <w:pBdr>
          <w:top w:val="nil"/>
          <w:left w:val="nil"/>
          <w:bottom w:val="nil"/>
          <w:right w:val="nil"/>
          <w:between w:val="nil"/>
        </w:pBdr>
      </w:pPr>
    </w:p>
    <w:p w14:paraId="4442F828" w14:textId="77777777" w:rsidR="00714BAE" w:rsidRDefault="00714BAE">
      <w:pPr>
        <w:pBdr>
          <w:top w:val="nil"/>
          <w:left w:val="nil"/>
          <w:bottom w:val="nil"/>
          <w:right w:val="nil"/>
          <w:between w:val="nil"/>
        </w:pBdr>
      </w:pPr>
    </w:p>
    <w:p w14:paraId="4442F829" w14:textId="77777777" w:rsidR="00714BAE" w:rsidRDefault="00714BAE">
      <w:pPr>
        <w:pBdr>
          <w:top w:val="nil"/>
          <w:left w:val="nil"/>
          <w:bottom w:val="nil"/>
          <w:right w:val="nil"/>
          <w:between w:val="nil"/>
        </w:pBdr>
      </w:pPr>
    </w:p>
    <w:p w14:paraId="4442F82A" w14:textId="77777777" w:rsidR="00714BAE" w:rsidRDefault="00714BAE">
      <w:pPr>
        <w:pBdr>
          <w:top w:val="nil"/>
          <w:left w:val="nil"/>
          <w:bottom w:val="nil"/>
          <w:right w:val="nil"/>
          <w:between w:val="nil"/>
        </w:pBdr>
      </w:pPr>
    </w:p>
    <w:p w14:paraId="4442F82B" w14:textId="77777777" w:rsidR="00714BAE" w:rsidRDefault="0067362B">
      <w:pPr>
        <w:pStyle w:val="Heading1"/>
        <w:pBdr>
          <w:top w:val="nil"/>
          <w:left w:val="nil"/>
          <w:bottom w:val="nil"/>
          <w:right w:val="nil"/>
          <w:between w:val="nil"/>
        </w:pBdr>
      </w:pPr>
      <w:bookmarkStart w:id="4" w:name="_nx4ttaalw2i" w:colFirst="0" w:colLast="0"/>
      <w:bookmarkEnd w:id="4"/>
      <w:r>
        <w:lastRenderedPageBreak/>
        <w:t>Background</w:t>
      </w:r>
    </w:p>
    <w:p w14:paraId="4442F82C" w14:textId="77777777" w:rsidR="00714BAE" w:rsidRDefault="00714BAE">
      <w:pPr>
        <w:pBdr>
          <w:top w:val="nil"/>
          <w:left w:val="nil"/>
          <w:bottom w:val="nil"/>
          <w:right w:val="nil"/>
          <w:between w:val="nil"/>
        </w:pBdr>
        <w:rPr>
          <w:rFonts w:ascii="Trebuchet MS" w:eastAsia="Trebuchet MS" w:hAnsi="Trebuchet MS" w:cs="Trebuchet MS"/>
          <w:b/>
          <w:color w:val="38761D"/>
          <w:sz w:val="32"/>
          <w:szCs w:val="32"/>
        </w:rPr>
      </w:pPr>
    </w:p>
    <w:p w14:paraId="4442F82D" w14:textId="77777777" w:rsidR="00714BAE" w:rsidRDefault="0067362B">
      <w:pPr>
        <w:pBdr>
          <w:top w:val="nil"/>
          <w:left w:val="nil"/>
          <w:bottom w:val="nil"/>
          <w:right w:val="nil"/>
          <w:between w:val="nil"/>
        </w:pBdr>
      </w:pPr>
      <w:r>
        <w:t>Tree Growth Regulators (</w:t>
      </w:r>
      <w:proofErr w:type="spellStart"/>
      <w:r>
        <w:t>TGR</w:t>
      </w:r>
      <w:proofErr w:type="spellEnd"/>
      <w:r>
        <w:t xml:space="preserve">) are products designed to limit shoot growth in trees.  </w:t>
      </w:r>
      <w:proofErr w:type="spellStart"/>
      <w:r>
        <w:t>TGR’s</w:t>
      </w:r>
      <w:proofErr w:type="spellEnd"/>
      <w:r>
        <w:t xml:space="preserve"> have been studied and used for over 50 years.  The effectiveness and application </w:t>
      </w:r>
      <w:proofErr w:type="gramStart"/>
      <w:r>
        <w:t>was</w:t>
      </w:r>
      <w:proofErr w:type="gramEnd"/>
      <w:r>
        <w:t xml:space="preserve"> refined in the early 1990.  </w:t>
      </w:r>
      <w:proofErr w:type="spellStart"/>
      <w:r>
        <w:t>TGR’s</w:t>
      </w:r>
      <w:proofErr w:type="spellEnd"/>
      <w:r>
        <w:t xml:space="preserve"> have been used throughout the United States and</w:t>
      </w:r>
      <w:r>
        <w:t xml:space="preserve"> various parts of the world for several decades.  As the importance of providing safe and reliable power in an efficient manner increases, </w:t>
      </w:r>
      <w:proofErr w:type="spellStart"/>
      <w:r>
        <w:t>TGR’s</w:t>
      </w:r>
      <w:proofErr w:type="spellEnd"/>
      <w:r>
        <w:t xml:space="preserve"> are being recognized as an important part of a Utility Vegetation Management Program.  </w:t>
      </w:r>
    </w:p>
    <w:p w14:paraId="4442F82E" w14:textId="77777777" w:rsidR="00714BAE" w:rsidRDefault="00714BAE">
      <w:pPr>
        <w:pBdr>
          <w:top w:val="nil"/>
          <w:left w:val="nil"/>
          <w:bottom w:val="nil"/>
          <w:right w:val="nil"/>
          <w:between w:val="nil"/>
        </w:pBdr>
      </w:pPr>
    </w:p>
    <w:p w14:paraId="4442F82F" w14:textId="77777777" w:rsidR="00714BAE" w:rsidRDefault="0067362B">
      <w:pPr>
        <w:pBdr>
          <w:top w:val="nil"/>
          <w:left w:val="nil"/>
          <w:bottom w:val="nil"/>
          <w:right w:val="nil"/>
          <w:between w:val="nil"/>
        </w:pBdr>
      </w:pPr>
      <w:r>
        <w:t>Davey Resource Group a</w:t>
      </w:r>
      <w:r>
        <w:t xml:space="preserve">nd SDG&amp;E have partnered to apply </w:t>
      </w:r>
      <w:proofErr w:type="spellStart"/>
      <w:r>
        <w:t>TGR’s</w:t>
      </w:r>
      <w:proofErr w:type="spellEnd"/>
      <w:r>
        <w:t xml:space="preserve"> in the SDG&amp;E Service Territory, reducing the pruning frequency for certain trees.  By applying a </w:t>
      </w:r>
      <w:proofErr w:type="spellStart"/>
      <w:r>
        <w:t>TGR</w:t>
      </w:r>
      <w:proofErr w:type="spellEnd"/>
      <w:r>
        <w:t xml:space="preserve">, pruning frequencies can be reduced from annual to once every three years for many trees.  This provides numerous </w:t>
      </w:r>
      <w:proofErr w:type="gramStart"/>
      <w:r>
        <w:t>sa</w:t>
      </w:r>
      <w:r>
        <w:t>fety</w:t>
      </w:r>
      <w:proofErr w:type="gramEnd"/>
      <w:r>
        <w:t xml:space="preserve">, customer service, and tree health benefits.  The </w:t>
      </w:r>
      <w:proofErr w:type="spellStart"/>
      <w:r>
        <w:t>TGR</w:t>
      </w:r>
      <w:proofErr w:type="spellEnd"/>
      <w:r>
        <w:t xml:space="preserve"> program is focused on eucalyptus trees, which comprise 21% of SDG&amp;E’s tree inventory, of which 60%-80% are being pruned on an annual basis.  </w:t>
      </w:r>
      <w:proofErr w:type="gramStart"/>
      <w:r>
        <w:t>With the exception of</w:t>
      </w:r>
      <w:proofErr w:type="gramEnd"/>
      <w:r>
        <w:t xml:space="preserve"> a few species, “Memo” trees, or tr</w:t>
      </w:r>
      <w:r>
        <w:t xml:space="preserve">ees that do not maintain compliance are also required to be targeted for removal or </w:t>
      </w:r>
      <w:proofErr w:type="spellStart"/>
      <w:r>
        <w:t>TGR</w:t>
      </w:r>
      <w:proofErr w:type="spellEnd"/>
      <w:r>
        <w:t xml:space="preserve"> application.</w:t>
      </w:r>
    </w:p>
    <w:p w14:paraId="4442F830" w14:textId="77777777" w:rsidR="00714BAE" w:rsidRDefault="00714BAE">
      <w:pPr>
        <w:pBdr>
          <w:top w:val="nil"/>
          <w:left w:val="nil"/>
          <w:bottom w:val="nil"/>
          <w:right w:val="nil"/>
          <w:between w:val="nil"/>
        </w:pBdr>
      </w:pPr>
    </w:p>
    <w:p w14:paraId="4442F831" w14:textId="77777777" w:rsidR="00714BAE" w:rsidRDefault="0067362B">
      <w:pPr>
        <w:pBdr>
          <w:top w:val="nil"/>
          <w:left w:val="nil"/>
          <w:bottom w:val="nil"/>
          <w:right w:val="nil"/>
          <w:between w:val="nil"/>
        </w:pBdr>
      </w:pPr>
      <w:r>
        <w:t xml:space="preserve">Additional information on Tree Growth Regulators and the notification process can be found in </w:t>
      </w:r>
      <w:hyperlink r:id="rId8">
        <w:proofErr w:type="spellStart"/>
        <w:r>
          <w:rPr>
            <w:color w:val="1155CC"/>
            <w:u w:val="single"/>
          </w:rPr>
          <w:t>DRG’s</w:t>
        </w:r>
        <w:proofErr w:type="spellEnd"/>
        <w:r>
          <w:rPr>
            <w:color w:val="1155CC"/>
            <w:u w:val="single"/>
          </w:rPr>
          <w:t xml:space="preserve"> </w:t>
        </w:r>
        <w:proofErr w:type="spellStart"/>
        <w:r>
          <w:rPr>
            <w:color w:val="1155CC"/>
            <w:u w:val="single"/>
          </w:rPr>
          <w:t>TGR</w:t>
        </w:r>
        <w:proofErr w:type="spellEnd"/>
        <w:r>
          <w:rPr>
            <w:color w:val="1155CC"/>
            <w:u w:val="single"/>
          </w:rPr>
          <w:t xml:space="preserve"> Notifier Training.</w:t>
        </w:r>
      </w:hyperlink>
    </w:p>
    <w:p w14:paraId="4442F832" w14:textId="77777777" w:rsidR="00714BAE" w:rsidRDefault="00714BAE">
      <w:pPr>
        <w:pBdr>
          <w:top w:val="nil"/>
          <w:left w:val="nil"/>
          <w:bottom w:val="nil"/>
          <w:right w:val="nil"/>
          <w:between w:val="nil"/>
        </w:pBdr>
      </w:pPr>
    </w:p>
    <w:p w14:paraId="4442F833" w14:textId="77777777" w:rsidR="00714BAE" w:rsidRDefault="00714BAE">
      <w:pPr>
        <w:pBdr>
          <w:top w:val="nil"/>
          <w:left w:val="nil"/>
          <w:bottom w:val="nil"/>
          <w:right w:val="nil"/>
          <w:between w:val="nil"/>
        </w:pBdr>
      </w:pPr>
    </w:p>
    <w:p w14:paraId="4442F834" w14:textId="77777777" w:rsidR="00714BAE" w:rsidRDefault="0067362B">
      <w:pPr>
        <w:pBdr>
          <w:top w:val="nil"/>
          <w:left w:val="nil"/>
          <w:bottom w:val="nil"/>
          <w:right w:val="nil"/>
          <w:between w:val="nil"/>
        </w:pBdr>
      </w:pPr>
      <w:r>
        <w:br w:type="page"/>
      </w:r>
    </w:p>
    <w:p w14:paraId="4442F835" w14:textId="77777777" w:rsidR="00714BAE" w:rsidRDefault="0067362B">
      <w:pPr>
        <w:pStyle w:val="Heading1"/>
        <w:pBdr>
          <w:top w:val="nil"/>
          <w:left w:val="nil"/>
          <w:bottom w:val="nil"/>
          <w:right w:val="nil"/>
          <w:between w:val="nil"/>
        </w:pBdr>
      </w:pPr>
      <w:bookmarkStart w:id="5" w:name="_h0xakgmt1u0j" w:colFirst="0" w:colLast="0"/>
      <w:bookmarkEnd w:id="5"/>
      <w:r>
        <w:lastRenderedPageBreak/>
        <w:t>Inspection Procedures for Treated Trees</w:t>
      </w:r>
    </w:p>
    <w:p w14:paraId="4442F836" w14:textId="77777777" w:rsidR="00714BAE" w:rsidRDefault="0067362B">
      <w:pPr>
        <w:pBdr>
          <w:top w:val="nil"/>
          <w:left w:val="nil"/>
          <w:bottom w:val="nil"/>
          <w:right w:val="nil"/>
          <w:between w:val="nil"/>
        </w:pBdr>
      </w:pPr>
      <w:r>
        <w:t xml:space="preserve">It is important to recognize trees that have been previously treated so that the benefits of </w:t>
      </w:r>
      <w:proofErr w:type="spellStart"/>
      <w:r>
        <w:t>TGR</w:t>
      </w:r>
      <w:proofErr w:type="spellEnd"/>
      <w:r>
        <w:t xml:space="preserve"> are realized by our client and their </w:t>
      </w:r>
      <w:r>
        <w:t xml:space="preserve">customers.  </w:t>
      </w:r>
      <w:proofErr w:type="spellStart"/>
      <w:r>
        <w:t>TGR</w:t>
      </w:r>
      <w:proofErr w:type="spellEnd"/>
      <w:r>
        <w:t xml:space="preserve"> treated trees will have notes associated with their records, found in the Location Info page.  These notes are designed to call attention to the fact that the tree has been treated.  While normal inspection still must take place, there are </w:t>
      </w:r>
      <w:r>
        <w:t xml:space="preserve">specific procedures to follow for any potential updates.  With all trees it is required to check the Location and Property Notes for property restrictions or other restrictions that are not </w:t>
      </w:r>
      <w:proofErr w:type="spellStart"/>
      <w:r>
        <w:t>TGR</w:t>
      </w:r>
      <w:proofErr w:type="spellEnd"/>
      <w:r>
        <w:t xml:space="preserve"> related.  The information in this document relates to the </w:t>
      </w:r>
      <w:proofErr w:type="spellStart"/>
      <w:r>
        <w:t>TGR</w:t>
      </w:r>
      <w:proofErr w:type="spellEnd"/>
      <w:r>
        <w:t xml:space="preserve"> </w:t>
      </w:r>
      <w:r>
        <w:t>alert comments only.</w:t>
      </w:r>
    </w:p>
    <w:p w14:paraId="4442F837" w14:textId="77777777" w:rsidR="00714BAE" w:rsidRDefault="0067362B">
      <w:pPr>
        <w:pBdr>
          <w:top w:val="nil"/>
          <w:left w:val="nil"/>
          <w:bottom w:val="nil"/>
          <w:right w:val="nil"/>
          <w:between w:val="nil"/>
        </w:pBdr>
      </w:pPr>
      <w:r>
        <w:t>The notes are:</w:t>
      </w:r>
    </w:p>
    <w:p w14:paraId="4442F838" w14:textId="77777777" w:rsidR="00714BAE" w:rsidRDefault="0067362B">
      <w:pPr>
        <w:numPr>
          <w:ilvl w:val="0"/>
          <w:numId w:val="10"/>
        </w:numPr>
        <w:pBdr>
          <w:top w:val="nil"/>
          <w:left w:val="nil"/>
          <w:bottom w:val="nil"/>
          <w:right w:val="nil"/>
          <w:between w:val="nil"/>
        </w:pBdr>
      </w:pPr>
      <w:proofErr w:type="spellStart"/>
      <w:r>
        <w:rPr>
          <w:b/>
        </w:rPr>
        <w:t>TGR</w:t>
      </w:r>
      <w:proofErr w:type="spellEnd"/>
      <w:r>
        <w:rPr>
          <w:b/>
        </w:rPr>
        <w:t xml:space="preserve"> Notified -</w:t>
      </w:r>
      <w:r>
        <w:t xml:space="preserve"> This indicates that an attempt has been made to contact the customer for </w:t>
      </w:r>
      <w:proofErr w:type="spellStart"/>
      <w:r>
        <w:t>TGR</w:t>
      </w:r>
      <w:proofErr w:type="spellEnd"/>
      <w:r>
        <w:t xml:space="preserve"> authorization in a previous inspection cycle.  Notification and updating this note shall be completed for the current cycle if the tree was not treated previously.</w:t>
      </w:r>
    </w:p>
    <w:p w14:paraId="4442F839" w14:textId="77777777" w:rsidR="00714BAE" w:rsidRDefault="0067362B">
      <w:pPr>
        <w:numPr>
          <w:ilvl w:val="0"/>
          <w:numId w:val="10"/>
        </w:numPr>
        <w:pBdr>
          <w:top w:val="nil"/>
          <w:left w:val="nil"/>
          <w:bottom w:val="nil"/>
          <w:right w:val="nil"/>
          <w:between w:val="nil"/>
        </w:pBdr>
      </w:pPr>
      <w:proofErr w:type="spellStart"/>
      <w:r>
        <w:rPr>
          <w:b/>
        </w:rPr>
        <w:t>TGR</w:t>
      </w:r>
      <w:proofErr w:type="spellEnd"/>
      <w:r>
        <w:rPr>
          <w:b/>
        </w:rPr>
        <w:t xml:space="preserve"> Refused -</w:t>
      </w:r>
      <w:r>
        <w:t xml:space="preserve"> </w:t>
      </w:r>
      <w:r>
        <w:t xml:space="preserve">The customer was </w:t>
      </w:r>
      <w:proofErr w:type="gramStart"/>
      <w:r>
        <w:t>contacted, but</w:t>
      </w:r>
      <w:proofErr w:type="gramEnd"/>
      <w:r>
        <w:t xml:space="preserve"> refused the </w:t>
      </w:r>
      <w:proofErr w:type="spellStart"/>
      <w:r>
        <w:t>TGR</w:t>
      </w:r>
      <w:proofErr w:type="spellEnd"/>
      <w:r>
        <w:t xml:space="preserve"> treatment. In future inspection cycles, the customer should be approached again.</w:t>
      </w:r>
    </w:p>
    <w:p w14:paraId="4442F83A" w14:textId="77777777" w:rsidR="00714BAE" w:rsidRDefault="0067362B">
      <w:pPr>
        <w:numPr>
          <w:ilvl w:val="0"/>
          <w:numId w:val="10"/>
        </w:numPr>
        <w:pBdr>
          <w:top w:val="nil"/>
          <w:left w:val="nil"/>
          <w:bottom w:val="nil"/>
          <w:right w:val="nil"/>
          <w:between w:val="nil"/>
        </w:pBdr>
      </w:pPr>
      <w:proofErr w:type="spellStart"/>
      <w:r>
        <w:rPr>
          <w:b/>
        </w:rPr>
        <w:t>TGR</w:t>
      </w:r>
      <w:proofErr w:type="spellEnd"/>
      <w:r>
        <w:rPr>
          <w:b/>
        </w:rPr>
        <w:t xml:space="preserve"> Approved -</w:t>
      </w:r>
      <w:r>
        <w:t xml:space="preserve"> The customer has been contacted and </w:t>
      </w:r>
      <w:proofErr w:type="spellStart"/>
      <w:r>
        <w:t>TGR</w:t>
      </w:r>
      <w:proofErr w:type="spellEnd"/>
      <w:r>
        <w:t xml:space="preserve"> was authorized for the tree.</w:t>
      </w:r>
    </w:p>
    <w:p w14:paraId="4442F83B" w14:textId="77777777" w:rsidR="00714BAE" w:rsidRDefault="0067362B">
      <w:pPr>
        <w:numPr>
          <w:ilvl w:val="0"/>
          <w:numId w:val="10"/>
        </w:numPr>
        <w:pBdr>
          <w:top w:val="nil"/>
          <w:left w:val="nil"/>
          <w:bottom w:val="nil"/>
          <w:right w:val="nil"/>
          <w:between w:val="nil"/>
        </w:pBdr>
      </w:pPr>
      <w:proofErr w:type="spellStart"/>
      <w:r>
        <w:rPr>
          <w:b/>
        </w:rPr>
        <w:t>TGR</w:t>
      </w:r>
      <w:proofErr w:type="spellEnd"/>
      <w:r>
        <w:rPr>
          <w:b/>
        </w:rPr>
        <w:t xml:space="preserve"> Applied -</w:t>
      </w:r>
      <w:r>
        <w:t xml:space="preserve"> </w:t>
      </w:r>
      <w:proofErr w:type="spellStart"/>
      <w:r>
        <w:t>TGR</w:t>
      </w:r>
      <w:proofErr w:type="spellEnd"/>
      <w:r>
        <w:t xml:space="preserve"> was applied to the tree. </w:t>
      </w:r>
      <w:r>
        <w:t xml:space="preserve">This note also indicates a </w:t>
      </w:r>
      <w:proofErr w:type="spellStart"/>
      <w:r>
        <w:t>DBH</w:t>
      </w:r>
      <w:proofErr w:type="spellEnd"/>
      <w:r>
        <w:t xml:space="preserve"> category (see fig. 2).  A date following the note indicates the year of application. Following the date and initials of the applicator is a number, indicating the metal </w:t>
      </w:r>
      <w:proofErr w:type="spellStart"/>
      <w:r>
        <w:t>TGR</w:t>
      </w:r>
      <w:proofErr w:type="spellEnd"/>
      <w:r>
        <w:t xml:space="preserve"> tag on the tree.  </w:t>
      </w:r>
    </w:p>
    <w:p w14:paraId="4442F83C" w14:textId="77777777" w:rsidR="00714BAE" w:rsidRDefault="00714BAE">
      <w:pPr>
        <w:pBdr>
          <w:top w:val="nil"/>
          <w:left w:val="nil"/>
          <w:bottom w:val="nil"/>
          <w:right w:val="nil"/>
          <w:between w:val="nil"/>
        </w:pBdr>
      </w:pPr>
    </w:p>
    <w:p w14:paraId="4442F83D" w14:textId="77777777" w:rsidR="00714BAE" w:rsidRDefault="0067362B">
      <w:pPr>
        <w:pBdr>
          <w:top w:val="nil"/>
          <w:left w:val="nil"/>
          <w:bottom w:val="nil"/>
          <w:right w:val="nil"/>
          <w:between w:val="nil"/>
        </w:pBdr>
        <w:jc w:val="center"/>
      </w:pPr>
      <w:r>
        <w:rPr>
          <w:noProof/>
        </w:rPr>
        <w:drawing>
          <wp:inline distT="114300" distB="114300" distL="114300" distR="114300" wp14:anchorId="4442F92A" wp14:editId="4442F92B">
            <wp:extent cx="4395788" cy="2472630"/>
            <wp:effectExtent l="0" t="0" r="0" b="0"/>
            <wp:docPr id="2" name="image9.jpg" descr="20151215_114745.jpg"/>
            <wp:cNvGraphicFramePr/>
            <a:graphic xmlns:a="http://schemas.openxmlformats.org/drawingml/2006/main">
              <a:graphicData uri="http://schemas.openxmlformats.org/drawingml/2006/picture">
                <pic:pic xmlns:pic="http://schemas.openxmlformats.org/drawingml/2006/picture">
                  <pic:nvPicPr>
                    <pic:cNvPr id="0" name="image9.jpg" descr="20151215_114745.jpg"/>
                    <pic:cNvPicPr preferRelativeResize="0"/>
                  </pic:nvPicPr>
                  <pic:blipFill>
                    <a:blip r:embed="rId9"/>
                    <a:srcRect/>
                    <a:stretch>
                      <a:fillRect/>
                    </a:stretch>
                  </pic:blipFill>
                  <pic:spPr>
                    <a:xfrm>
                      <a:off x="0" y="0"/>
                      <a:ext cx="4395788" cy="2472630"/>
                    </a:xfrm>
                    <a:prstGeom prst="rect">
                      <a:avLst/>
                    </a:prstGeom>
                    <a:ln/>
                  </pic:spPr>
                </pic:pic>
              </a:graphicData>
            </a:graphic>
          </wp:inline>
        </w:drawing>
      </w:r>
    </w:p>
    <w:p w14:paraId="4442F83E" w14:textId="77777777" w:rsidR="00714BAE" w:rsidRDefault="0067362B">
      <w:pPr>
        <w:pStyle w:val="Heading2"/>
        <w:pBdr>
          <w:top w:val="nil"/>
          <w:left w:val="nil"/>
          <w:bottom w:val="nil"/>
          <w:right w:val="nil"/>
          <w:between w:val="nil"/>
        </w:pBdr>
      </w:pPr>
      <w:bookmarkStart w:id="6" w:name="_s19zfvjee7kw" w:colFirst="0" w:colLast="0"/>
      <w:bookmarkEnd w:id="6"/>
      <w:proofErr w:type="spellStart"/>
      <w:r>
        <w:t>TGR</w:t>
      </w:r>
      <w:proofErr w:type="spellEnd"/>
      <w:r>
        <w:t xml:space="preserve"> Tree Location Info Page No</w:t>
      </w:r>
      <w:r>
        <w:t>tes</w:t>
      </w:r>
    </w:p>
    <w:p w14:paraId="4442F83F" w14:textId="77777777" w:rsidR="00714BAE" w:rsidRDefault="0067362B">
      <w:pPr>
        <w:pBdr>
          <w:top w:val="nil"/>
          <w:left w:val="nil"/>
          <w:bottom w:val="nil"/>
          <w:right w:val="nil"/>
          <w:between w:val="nil"/>
        </w:pBdr>
      </w:pPr>
      <w:r>
        <w:t xml:space="preserve">Figure 1: </w:t>
      </w:r>
      <w:proofErr w:type="spellStart"/>
      <w:r>
        <w:t>TGR</w:t>
      </w:r>
      <w:proofErr w:type="spellEnd"/>
      <w:r>
        <w:t xml:space="preserve"> Notified in the Location Info page</w:t>
      </w:r>
    </w:p>
    <w:p w14:paraId="4442F840" w14:textId="77777777" w:rsidR="00714BAE" w:rsidRDefault="0067362B">
      <w:pPr>
        <w:pBdr>
          <w:top w:val="nil"/>
          <w:left w:val="nil"/>
          <w:bottom w:val="nil"/>
          <w:right w:val="nil"/>
          <w:between w:val="nil"/>
        </w:pBdr>
      </w:pPr>
      <w:r>
        <w:rPr>
          <w:noProof/>
        </w:rPr>
        <w:lastRenderedPageBreak/>
        <w:drawing>
          <wp:inline distT="114300" distB="114300" distL="114300" distR="114300" wp14:anchorId="4442F92C" wp14:editId="4442F92D">
            <wp:extent cx="4368318" cy="3052763"/>
            <wp:effectExtent l="0" t="0" r="0" b="0"/>
            <wp:docPr id="7" name="image5.jpg" descr="TGRNotifiedSrcSht1.jpg"/>
            <wp:cNvGraphicFramePr/>
            <a:graphic xmlns:a="http://schemas.openxmlformats.org/drawingml/2006/main">
              <a:graphicData uri="http://schemas.openxmlformats.org/drawingml/2006/picture">
                <pic:pic xmlns:pic="http://schemas.openxmlformats.org/drawingml/2006/picture">
                  <pic:nvPicPr>
                    <pic:cNvPr id="0" name="image5.jpg" descr="TGRNotifiedSrcSht1.jpg"/>
                    <pic:cNvPicPr preferRelativeResize="0"/>
                  </pic:nvPicPr>
                  <pic:blipFill>
                    <a:blip r:embed="rId10"/>
                    <a:srcRect l="35371" t="3106" b="36413"/>
                    <a:stretch>
                      <a:fillRect/>
                    </a:stretch>
                  </pic:blipFill>
                  <pic:spPr>
                    <a:xfrm>
                      <a:off x="0" y="0"/>
                      <a:ext cx="4368318" cy="3052763"/>
                    </a:xfrm>
                    <a:prstGeom prst="rect">
                      <a:avLst/>
                    </a:prstGeom>
                    <a:ln/>
                  </pic:spPr>
                </pic:pic>
              </a:graphicData>
            </a:graphic>
          </wp:inline>
        </w:drawing>
      </w:r>
    </w:p>
    <w:p w14:paraId="4442F841" w14:textId="77777777" w:rsidR="00714BAE" w:rsidRDefault="00714BAE">
      <w:pPr>
        <w:pBdr>
          <w:top w:val="nil"/>
          <w:left w:val="nil"/>
          <w:bottom w:val="nil"/>
          <w:right w:val="nil"/>
          <w:between w:val="nil"/>
        </w:pBdr>
      </w:pPr>
    </w:p>
    <w:p w14:paraId="4442F842" w14:textId="77777777" w:rsidR="00714BAE" w:rsidRDefault="0067362B">
      <w:pPr>
        <w:pBdr>
          <w:top w:val="nil"/>
          <w:left w:val="nil"/>
          <w:bottom w:val="nil"/>
          <w:right w:val="nil"/>
          <w:between w:val="nil"/>
        </w:pBdr>
      </w:pPr>
      <w:r>
        <w:t xml:space="preserve">Figure 2: </w:t>
      </w:r>
      <w:proofErr w:type="spellStart"/>
      <w:r>
        <w:t>TGR</w:t>
      </w:r>
      <w:proofErr w:type="spellEnd"/>
      <w:r>
        <w:t xml:space="preserve"> Approved and </w:t>
      </w:r>
      <w:proofErr w:type="spellStart"/>
      <w:r>
        <w:t>TGR</w:t>
      </w:r>
      <w:proofErr w:type="spellEnd"/>
      <w:r>
        <w:t xml:space="preserve"> Applied in Location Info page</w:t>
      </w:r>
    </w:p>
    <w:p w14:paraId="4442F843" w14:textId="77777777" w:rsidR="00714BAE" w:rsidRDefault="0067362B">
      <w:pPr>
        <w:pBdr>
          <w:top w:val="nil"/>
          <w:left w:val="nil"/>
          <w:bottom w:val="nil"/>
          <w:right w:val="nil"/>
          <w:between w:val="nil"/>
        </w:pBdr>
      </w:pPr>
      <w:r>
        <w:rPr>
          <w:noProof/>
        </w:rPr>
        <w:drawing>
          <wp:inline distT="114300" distB="114300" distL="114300" distR="114300" wp14:anchorId="4442F92E" wp14:editId="4442F92F">
            <wp:extent cx="4367213" cy="3526939"/>
            <wp:effectExtent l="0" t="0" r="0" b="0"/>
            <wp:docPr id="8" name="image8.jpg" descr="TGRAppliedSrnSht.jpg"/>
            <wp:cNvGraphicFramePr/>
            <a:graphic xmlns:a="http://schemas.openxmlformats.org/drawingml/2006/main">
              <a:graphicData uri="http://schemas.openxmlformats.org/drawingml/2006/picture">
                <pic:pic xmlns:pic="http://schemas.openxmlformats.org/drawingml/2006/picture">
                  <pic:nvPicPr>
                    <pic:cNvPr id="0" name="image8.jpg" descr="TGRAppliedSrnSht.jpg"/>
                    <pic:cNvPicPr preferRelativeResize="0"/>
                  </pic:nvPicPr>
                  <pic:blipFill>
                    <a:blip r:embed="rId11"/>
                    <a:srcRect l="38038" r="1536" b="34710"/>
                    <a:stretch>
                      <a:fillRect/>
                    </a:stretch>
                  </pic:blipFill>
                  <pic:spPr>
                    <a:xfrm>
                      <a:off x="0" y="0"/>
                      <a:ext cx="4367213" cy="3526939"/>
                    </a:xfrm>
                    <a:prstGeom prst="rect">
                      <a:avLst/>
                    </a:prstGeom>
                    <a:ln/>
                  </pic:spPr>
                </pic:pic>
              </a:graphicData>
            </a:graphic>
          </wp:inline>
        </w:drawing>
      </w:r>
    </w:p>
    <w:p w14:paraId="4442F844" w14:textId="77777777" w:rsidR="00714BAE" w:rsidRDefault="0067362B">
      <w:pPr>
        <w:pStyle w:val="Heading2"/>
        <w:pBdr>
          <w:top w:val="nil"/>
          <w:left w:val="nil"/>
          <w:bottom w:val="nil"/>
          <w:right w:val="nil"/>
          <w:between w:val="nil"/>
        </w:pBdr>
        <w:rPr>
          <w:rFonts w:ascii="Trebuchet MS" w:eastAsia="Trebuchet MS" w:hAnsi="Trebuchet MS" w:cs="Trebuchet MS"/>
          <w:b/>
          <w:sz w:val="26"/>
          <w:szCs w:val="26"/>
        </w:rPr>
      </w:pPr>
      <w:bookmarkStart w:id="7" w:name="_frjv6vrx42jh" w:colFirst="0" w:colLast="0"/>
      <w:bookmarkEnd w:id="7"/>
      <w:r>
        <w:t xml:space="preserve">Inspecting </w:t>
      </w:r>
      <w:proofErr w:type="spellStart"/>
      <w:r>
        <w:t>TGR</w:t>
      </w:r>
      <w:proofErr w:type="spellEnd"/>
      <w:r>
        <w:t xml:space="preserve"> treated trees in the field</w:t>
      </w:r>
    </w:p>
    <w:p w14:paraId="4442F845" w14:textId="77777777" w:rsidR="00714BAE" w:rsidRDefault="0067362B">
      <w:pPr>
        <w:pBdr>
          <w:top w:val="nil"/>
          <w:left w:val="nil"/>
          <w:bottom w:val="nil"/>
          <w:right w:val="nil"/>
          <w:between w:val="nil"/>
        </w:pBdr>
      </w:pPr>
      <w:r>
        <w:t xml:space="preserve">Please pay attention to the Location Info </w:t>
      </w:r>
      <w:proofErr w:type="gramStart"/>
      <w:r>
        <w:t>comments above at all times</w:t>
      </w:r>
      <w:proofErr w:type="gramEnd"/>
      <w:r>
        <w:t xml:space="preserve"> when conducting pre-inspection.  Notes should always be checked and followed regardless of the type of </w:t>
      </w:r>
    </w:p>
    <w:p w14:paraId="4442F846" w14:textId="77777777" w:rsidR="00714BAE" w:rsidRDefault="0067362B">
      <w:pPr>
        <w:pBdr>
          <w:top w:val="nil"/>
          <w:left w:val="nil"/>
          <w:bottom w:val="nil"/>
          <w:right w:val="nil"/>
          <w:between w:val="nil"/>
        </w:pBdr>
      </w:pPr>
      <w:r>
        <w:lastRenderedPageBreak/>
        <w:t xml:space="preserve">comment.  When you notice the </w:t>
      </w:r>
      <w:proofErr w:type="spellStart"/>
      <w:r>
        <w:t>TGR</w:t>
      </w:r>
      <w:proofErr w:type="spellEnd"/>
      <w:r>
        <w:t xml:space="preserve"> notes look for the </w:t>
      </w:r>
      <w:proofErr w:type="spellStart"/>
      <w:proofErr w:type="gramStart"/>
      <w:r>
        <w:t>following:The</w:t>
      </w:r>
      <w:proofErr w:type="spellEnd"/>
      <w:proofErr w:type="gramEnd"/>
      <w:r>
        <w:t xml:space="preserve"> trees should ha</w:t>
      </w:r>
      <w:r>
        <w:t>ve less growth and greater clearance that would be expected based on their last date of pruning</w:t>
      </w:r>
    </w:p>
    <w:p w14:paraId="4442F847" w14:textId="77777777" w:rsidR="00714BAE" w:rsidRDefault="0067362B">
      <w:pPr>
        <w:numPr>
          <w:ilvl w:val="0"/>
          <w:numId w:val="14"/>
        </w:numPr>
        <w:pBdr>
          <w:top w:val="nil"/>
          <w:left w:val="nil"/>
          <w:bottom w:val="nil"/>
          <w:right w:val="nil"/>
          <w:between w:val="nil"/>
        </w:pBdr>
      </w:pPr>
      <w:proofErr w:type="gramStart"/>
      <w:r>
        <w:t>Often times</w:t>
      </w:r>
      <w:proofErr w:type="gramEnd"/>
      <w:r>
        <w:t xml:space="preserve"> the leaves will be smaller and closer together.</w:t>
      </w:r>
    </w:p>
    <w:p w14:paraId="4442F848" w14:textId="77777777" w:rsidR="00714BAE" w:rsidRDefault="0067362B">
      <w:pPr>
        <w:numPr>
          <w:ilvl w:val="0"/>
          <w:numId w:val="14"/>
        </w:numPr>
        <w:pBdr>
          <w:top w:val="nil"/>
          <w:left w:val="nil"/>
          <w:bottom w:val="nil"/>
          <w:right w:val="nil"/>
          <w:between w:val="nil"/>
        </w:pBdr>
      </w:pPr>
      <w:r>
        <w:t>The trees often may be darker in color than untreated trees.</w:t>
      </w:r>
    </w:p>
    <w:p w14:paraId="4442F849" w14:textId="77777777" w:rsidR="00714BAE" w:rsidRDefault="00714BAE">
      <w:pPr>
        <w:pBdr>
          <w:top w:val="nil"/>
          <w:left w:val="nil"/>
          <w:bottom w:val="nil"/>
          <w:right w:val="nil"/>
          <w:between w:val="nil"/>
        </w:pBdr>
      </w:pPr>
    </w:p>
    <w:p w14:paraId="4442F84A" w14:textId="77777777" w:rsidR="00714BAE" w:rsidRDefault="0067362B">
      <w:pPr>
        <w:pBdr>
          <w:top w:val="nil"/>
          <w:left w:val="nil"/>
          <w:bottom w:val="nil"/>
          <w:right w:val="nil"/>
          <w:between w:val="nil"/>
        </w:pBdr>
      </w:pPr>
      <w:r>
        <w:t>Figure 3: Eucalyptus Trees one year af</w:t>
      </w:r>
      <w:r>
        <w:t>ter treatment</w:t>
      </w:r>
    </w:p>
    <w:p w14:paraId="4442F84B" w14:textId="77777777" w:rsidR="00714BAE" w:rsidRDefault="0067362B">
      <w:pPr>
        <w:pBdr>
          <w:top w:val="nil"/>
          <w:left w:val="nil"/>
          <w:bottom w:val="nil"/>
          <w:right w:val="nil"/>
          <w:between w:val="nil"/>
        </w:pBdr>
      </w:pPr>
      <w:r>
        <w:rPr>
          <w:noProof/>
        </w:rPr>
        <w:drawing>
          <wp:inline distT="114300" distB="114300" distL="114300" distR="114300" wp14:anchorId="4442F930" wp14:editId="4442F931">
            <wp:extent cx="4062413" cy="2284604"/>
            <wp:effectExtent l="0" t="0" r="0" b="0"/>
            <wp:docPr id="6" name="image6.jpg" descr="20150722_130454.jpg"/>
            <wp:cNvGraphicFramePr/>
            <a:graphic xmlns:a="http://schemas.openxmlformats.org/drawingml/2006/main">
              <a:graphicData uri="http://schemas.openxmlformats.org/drawingml/2006/picture">
                <pic:pic xmlns:pic="http://schemas.openxmlformats.org/drawingml/2006/picture">
                  <pic:nvPicPr>
                    <pic:cNvPr id="0" name="image6.jpg" descr="20150722_130454.jpg"/>
                    <pic:cNvPicPr preferRelativeResize="0"/>
                  </pic:nvPicPr>
                  <pic:blipFill>
                    <a:blip r:embed="rId12"/>
                    <a:srcRect/>
                    <a:stretch>
                      <a:fillRect/>
                    </a:stretch>
                  </pic:blipFill>
                  <pic:spPr>
                    <a:xfrm>
                      <a:off x="0" y="0"/>
                      <a:ext cx="4062413" cy="2284604"/>
                    </a:xfrm>
                    <a:prstGeom prst="rect">
                      <a:avLst/>
                    </a:prstGeom>
                    <a:ln/>
                  </pic:spPr>
                </pic:pic>
              </a:graphicData>
            </a:graphic>
          </wp:inline>
        </w:drawing>
      </w:r>
    </w:p>
    <w:p w14:paraId="4442F84C" w14:textId="77777777" w:rsidR="00714BAE" w:rsidRDefault="00714BAE">
      <w:pPr>
        <w:pBdr>
          <w:top w:val="nil"/>
          <w:left w:val="nil"/>
          <w:bottom w:val="nil"/>
          <w:right w:val="nil"/>
          <w:between w:val="nil"/>
        </w:pBdr>
      </w:pPr>
    </w:p>
    <w:p w14:paraId="4442F84D" w14:textId="77777777" w:rsidR="00714BAE" w:rsidRDefault="0067362B">
      <w:pPr>
        <w:pBdr>
          <w:top w:val="nil"/>
          <w:left w:val="nil"/>
          <w:bottom w:val="nil"/>
          <w:right w:val="nil"/>
          <w:between w:val="nil"/>
        </w:pBdr>
      </w:pPr>
      <w:r>
        <w:t>Figure 4: Smaller and more compact spacing of leaves</w:t>
      </w:r>
    </w:p>
    <w:p w14:paraId="4442F84E" w14:textId="77777777" w:rsidR="00714BAE" w:rsidRDefault="0067362B">
      <w:pPr>
        <w:pBdr>
          <w:top w:val="nil"/>
          <w:left w:val="nil"/>
          <w:bottom w:val="nil"/>
          <w:right w:val="nil"/>
          <w:between w:val="nil"/>
        </w:pBdr>
      </w:pPr>
      <w:r>
        <w:rPr>
          <w:noProof/>
        </w:rPr>
        <w:drawing>
          <wp:inline distT="114300" distB="114300" distL="114300" distR="114300" wp14:anchorId="4442F932" wp14:editId="4442F933">
            <wp:extent cx="3835400" cy="2336800"/>
            <wp:effectExtent l="0" t="0" r="0" b="0"/>
            <wp:docPr id="9" name="image7.jpg" descr="20150722_130738.jpg"/>
            <wp:cNvGraphicFramePr/>
            <a:graphic xmlns:a="http://schemas.openxmlformats.org/drawingml/2006/main">
              <a:graphicData uri="http://schemas.openxmlformats.org/drawingml/2006/picture">
                <pic:pic xmlns:pic="http://schemas.openxmlformats.org/drawingml/2006/picture">
                  <pic:nvPicPr>
                    <pic:cNvPr id="0" name="image7.jpg" descr="20150722_130738.jpg"/>
                    <pic:cNvPicPr preferRelativeResize="0"/>
                  </pic:nvPicPr>
                  <pic:blipFill>
                    <a:blip r:embed="rId13"/>
                    <a:srcRect/>
                    <a:stretch>
                      <a:fillRect/>
                    </a:stretch>
                  </pic:blipFill>
                  <pic:spPr>
                    <a:xfrm>
                      <a:off x="0" y="0"/>
                      <a:ext cx="3835400" cy="2336800"/>
                    </a:xfrm>
                    <a:prstGeom prst="rect">
                      <a:avLst/>
                    </a:prstGeom>
                    <a:ln/>
                  </pic:spPr>
                </pic:pic>
              </a:graphicData>
            </a:graphic>
          </wp:inline>
        </w:drawing>
      </w:r>
    </w:p>
    <w:p w14:paraId="4442F84F" w14:textId="77777777" w:rsidR="00714BAE" w:rsidRDefault="0067362B">
      <w:pPr>
        <w:pStyle w:val="Heading2"/>
        <w:pBdr>
          <w:top w:val="nil"/>
          <w:left w:val="nil"/>
          <w:bottom w:val="nil"/>
          <w:right w:val="nil"/>
          <w:between w:val="nil"/>
        </w:pBdr>
        <w:rPr>
          <w:u w:val="single"/>
        </w:rPr>
      </w:pPr>
      <w:bookmarkStart w:id="8" w:name="_4ftj7jtjn6du" w:colFirst="0" w:colLast="0"/>
      <w:bookmarkEnd w:id="8"/>
      <w:proofErr w:type="spellStart"/>
      <w:r>
        <w:t>TGR</w:t>
      </w:r>
      <w:proofErr w:type="spellEnd"/>
      <w:r>
        <w:t xml:space="preserve"> Tree Inspection</w:t>
      </w:r>
    </w:p>
    <w:p w14:paraId="4442F850" w14:textId="77777777" w:rsidR="00714BAE" w:rsidRDefault="0067362B">
      <w:pPr>
        <w:numPr>
          <w:ilvl w:val="0"/>
          <w:numId w:val="7"/>
        </w:numPr>
        <w:pBdr>
          <w:top w:val="nil"/>
          <w:left w:val="nil"/>
          <w:bottom w:val="nil"/>
          <w:right w:val="nil"/>
          <w:between w:val="nil"/>
        </w:pBdr>
      </w:pPr>
      <w:r>
        <w:t xml:space="preserve">Evaluate growth of tree using last trim clearance against current clearance from lines.  While </w:t>
      </w:r>
      <w:proofErr w:type="spellStart"/>
      <w:r>
        <w:t>TGR’s</w:t>
      </w:r>
      <w:proofErr w:type="spellEnd"/>
      <w:r>
        <w:t xml:space="preserve"> have an extremely high success rate, there is no 100% guarantee that the trees will not require pruning.  </w:t>
      </w:r>
    </w:p>
    <w:p w14:paraId="4442F851" w14:textId="77777777" w:rsidR="00714BAE" w:rsidRDefault="0067362B">
      <w:pPr>
        <w:numPr>
          <w:ilvl w:val="0"/>
          <w:numId w:val="7"/>
        </w:numPr>
        <w:pBdr>
          <w:top w:val="nil"/>
          <w:left w:val="nil"/>
          <w:bottom w:val="nil"/>
          <w:right w:val="nil"/>
          <w:between w:val="nil"/>
        </w:pBdr>
      </w:pPr>
      <w:r>
        <w:t>Many factors may influence the tree’s response t</w:t>
      </w:r>
      <w:r>
        <w:t xml:space="preserve">o the application - therefore it is critical that an informed evaluation of tree growth be conducted.  </w:t>
      </w:r>
    </w:p>
    <w:p w14:paraId="4442F852" w14:textId="77777777" w:rsidR="00714BAE" w:rsidRDefault="0067362B">
      <w:pPr>
        <w:numPr>
          <w:ilvl w:val="1"/>
          <w:numId w:val="7"/>
        </w:numPr>
        <w:pBdr>
          <w:top w:val="nil"/>
          <w:left w:val="nil"/>
          <w:bottom w:val="nil"/>
          <w:right w:val="nil"/>
          <w:between w:val="nil"/>
        </w:pBdr>
      </w:pPr>
      <w:r>
        <w:lastRenderedPageBreak/>
        <w:t xml:space="preserve">Do not assume a </w:t>
      </w:r>
      <w:proofErr w:type="spellStart"/>
      <w:r>
        <w:t>TGR</w:t>
      </w:r>
      <w:proofErr w:type="spellEnd"/>
      <w:r>
        <w:t xml:space="preserve"> treated tree will not require pruning</w:t>
      </w:r>
    </w:p>
    <w:p w14:paraId="4442F853" w14:textId="77777777" w:rsidR="00714BAE" w:rsidRDefault="0067362B">
      <w:pPr>
        <w:numPr>
          <w:ilvl w:val="1"/>
          <w:numId w:val="7"/>
        </w:numPr>
        <w:pBdr>
          <w:top w:val="nil"/>
          <w:left w:val="nil"/>
          <w:bottom w:val="nil"/>
          <w:right w:val="nil"/>
          <w:between w:val="nil"/>
        </w:pBdr>
      </w:pPr>
      <w:r>
        <w:t xml:space="preserve">Make sure to evaluate tree based on the growth it is exhibiting - not what you are accustomed </w:t>
      </w:r>
      <w:r>
        <w:t>to seeing for the species.</w:t>
      </w:r>
    </w:p>
    <w:p w14:paraId="4442F854" w14:textId="77777777" w:rsidR="00714BAE" w:rsidRDefault="0067362B">
      <w:pPr>
        <w:numPr>
          <w:ilvl w:val="1"/>
          <w:numId w:val="7"/>
        </w:numPr>
        <w:pBdr>
          <w:top w:val="nil"/>
          <w:left w:val="nil"/>
          <w:bottom w:val="nil"/>
          <w:right w:val="nil"/>
          <w:between w:val="nil"/>
        </w:pBdr>
      </w:pPr>
      <w:r>
        <w:t xml:space="preserve">Key points indicating effectiveness of </w:t>
      </w:r>
      <w:proofErr w:type="spellStart"/>
      <w:r>
        <w:t>TGR</w:t>
      </w:r>
      <w:proofErr w:type="spellEnd"/>
      <w:r>
        <w:t xml:space="preserve"> application include reduced shoot growth and close leaf stacking.  </w:t>
      </w:r>
    </w:p>
    <w:p w14:paraId="4442F855" w14:textId="77777777" w:rsidR="00714BAE" w:rsidRDefault="0067362B">
      <w:pPr>
        <w:numPr>
          <w:ilvl w:val="0"/>
          <w:numId w:val="7"/>
        </w:numPr>
        <w:pBdr>
          <w:top w:val="nil"/>
          <w:left w:val="nil"/>
          <w:bottom w:val="nil"/>
          <w:right w:val="nil"/>
          <w:between w:val="nil"/>
        </w:pBdr>
      </w:pPr>
      <w:r>
        <w:t xml:space="preserve">If tree is showing reduced growth pattern from </w:t>
      </w:r>
      <w:proofErr w:type="spellStart"/>
      <w:r>
        <w:t>TGR</w:t>
      </w:r>
      <w:proofErr w:type="spellEnd"/>
      <w:r>
        <w:t xml:space="preserve"> treatment and you expect it to maintain compliance, update status to “PI, </w:t>
      </w:r>
      <w:proofErr w:type="gramStart"/>
      <w:r>
        <w:t>Clear”  Do</w:t>
      </w:r>
      <w:proofErr w:type="gramEnd"/>
      <w:r>
        <w:t xml:space="preserve"> not change growth rate in the MDT.</w:t>
      </w:r>
    </w:p>
    <w:p w14:paraId="4442F856" w14:textId="77777777" w:rsidR="00714BAE" w:rsidRDefault="0067362B">
      <w:pPr>
        <w:numPr>
          <w:ilvl w:val="0"/>
          <w:numId w:val="7"/>
        </w:numPr>
        <w:pBdr>
          <w:top w:val="nil"/>
          <w:left w:val="nil"/>
          <w:bottom w:val="nil"/>
          <w:right w:val="nil"/>
          <w:between w:val="nil"/>
        </w:pBdr>
      </w:pPr>
      <w:r>
        <w:t xml:space="preserve">If tree has responded to the </w:t>
      </w:r>
      <w:proofErr w:type="spellStart"/>
      <w:r>
        <w:t>TGR</w:t>
      </w:r>
      <w:proofErr w:type="spellEnd"/>
      <w:r>
        <w:t xml:space="preserve"> application but may potentially be in violation befo</w:t>
      </w:r>
      <w:r>
        <w:t xml:space="preserve">re next year’s inspection, update status to “PI, Requires Prune”. These trees will be re-evaluated by the </w:t>
      </w:r>
      <w:proofErr w:type="spellStart"/>
      <w:r>
        <w:t>TGR</w:t>
      </w:r>
      <w:proofErr w:type="spellEnd"/>
      <w:r>
        <w:t xml:space="preserve"> Program Supervisor to assess status and flipped if needed.</w:t>
      </w:r>
    </w:p>
    <w:p w14:paraId="4442F857" w14:textId="77777777" w:rsidR="00714BAE" w:rsidRDefault="0067362B">
      <w:pPr>
        <w:numPr>
          <w:ilvl w:val="0"/>
          <w:numId w:val="7"/>
        </w:numPr>
        <w:pBdr>
          <w:top w:val="nil"/>
          <w:left w:val="nil"/>
          <w:bottom w:val="nil"/>
          <w:right w:val="nil"/>
          <w:between w:val="nil"/>
        </w:pBdr>
      </w:pPr>
      <w:r>
        <w:t>If tree is in violation, or very close to it, list for appropriate trim.</w:t>
      </w:r>
    </w:p>
    <w:p w14:paraId="4442F858" w14:textId="77777777" w:rsidR="00714BAE" w:rsidRDefault="0067362B">
      <w:pPr>
        <w:numPr>
          <w:ilvl w:val="0"/>
          <w:numId w:val="7"/>
        </w:numPr>
        <w:pBdr>
          <w:top w:val="nil"/>
          <w:left w:val="nil"/>
          <w:bottom w:val="nil"/>
          <w:right w:val="nil"/>
          <w:between w:val="nil"/>
        </w:pBdr>
      </w:pPr>
      <w:r>
        <w:t>Trees may have</w:t>
      </w:r>
      <w:r>
        <w:t xml:space="preserve"> significant regrowth after trim but then slow dramatically indicated by closer leaf stacking near ends of shoots.</w:t>
      </w:r>
    </w:p>
    <w:p w14:paraId="4442F859" w14:textId="77777777" w:rsidR="00714BAE" w:rsidRDefault="0067362B">
      <w:pPr>
        <w:numPr>
          <w:ilvl w:val="0"/>
          <w:numId w:val="8"/>
        </w:numPr>
        <w:pBdr>
          <w:top w:val="nil"/>
          <w:left w:val="nil"/>
          <w:bottom w:val="nil"/>
          <w:right w:val="nil"/>
          <w:between w:val="nil"/>
        </w:pBdr>
        <w:rPr>
          <w:i/>
        </w:rPr>
      </w:pPr>
      <w:r>
        <w:t>When in doubt - update to “PI, Requires Prune”.  It is very important that all trees maintain compliance for the given cycle.</w:t>
      </w:r>
    </w:p>
    <w:p w14:paraId="4442F85A" w14:textId="77777777" w:rsidR="00714BAE" w:rsidRDefault="00714BAE">
      <w:pPr>
        <w:pBdr>
          <w:top w:val="nil"/>
          <w:left w:val="nil"/>
          <w:bottom w:val="nil"/>
          <w:right w:val="nil"/>
          <w:between w:val="nil"/>
        </w:pBdr>
      </w:pPr>
    </w:p>
    <w:p w14:paraId="4442F85B" w14:textId="77777777" w:rsidR="00714BAE" w:rsidRDefault="0067362B">
      <w:pPr>
        <w:pBdr>
          <w:top w:val="nil"/>
          <w:left w:val="nil"/>
          <w:bottom w:val="nil"/>
          <w:right w:val="nil"/>
          <w:between w:val="nil"/>
        </w:pBdr>
      </w:pPr>
      <w:r>
        <w:rPr>
          <w:noProof/>
        </w:rPr>
        <w:drawing>
          <wp:inline distT="114300" distB="114300" distL="114300" distR="114300" wp14:anchorId="4442F934" wp14:editId="4442F935">
            <wp:extent cx="5943600" cy="1663700"/>
            <wp:effectExtent l="0" t="0" r="0" b="0"/>
            <wp:docPr id="5" name="image3.jpg" descr="TGR PI Flow Chart (1).jpg"/>
            <wp:cNvGraphicFramePr/>
            <a:graphic xmlns:a="http://schemas.openxmlformats.org/drawingml/2006/main">
              <a:graphicData uri="http://schemas.openxmlformats.org/drawingml/2006/picture">
                <pic:pic xmlns:pic="http://schemas.openxmlformats.org/drawingml/2006/picture">
                  <pic:nvPicPr>
                    <pic:cNvPr id="0" name="image3.jpg" descr="TGR PI Flow Chart (1).jpg"/>
                    <pic:cNvPicPr preferRelativeResize="0"/>
                  </pic:nvPicPr>
                  <pic:blipFill>
                    <a:blip r:embed="rId14"/>
                    <a:srcRect/>
                    <a:stretch>
                      <a:fillRect/>
                    </a:stretch>
                  </pic:blipFill>
                  <pic:spPr>
                    <a:xfrm>
                      <a:off x="0" y="0"/>
                      <a:ext cx="5943600" cy="1663700"/>
                    </a:xfrm>
                    <a:prstGeom prst="rect">
                      <a:avLst/>
                    </a:prstGeom>
                    <a:ln/>
                  </pic:spPr>
                </pic:pic>
              </a:graphicData>
            </a:graphic>
          </wp:inline>
        </w:drawing>
      </w:r>
    </w:p>
    <w:p w14:paraId="4442F85C" w14:textId="77777777" w:rsidR="00714BAE" w:rsidRDefault="00714BAE">
      <w:pPr>
        <w:pBdr>
          <w:top w:val="nil"/>
          <w:left w:val="nil"/>
          <w:bottom w:val="nil"/>
          <w:right w:val="nil"/>
          <w:between w:val="nil"/>
        </w:pBdr>
      </w:pPr>
    </w:p>
    <w:p w14:paraId="4442F85D" w14:textId="77777777" w:rsidR="00714BAE" w:rsidRDefault="00714BAE">
      <w:pPr>
        <w:pBdr>
          <w:top w:val="nil"/>
          <w:left w:val="nil"/>
          <w:bottom w:val="nil"/>
          <w:right w:val="nil"/>
          <w:between w:val="nil"/>
        </w:pBdr>
      </w:pPr>
    </w:p>
    <w:p w14:paraId="4442F85E" w14:textId="77777777" w:rsidR="00714BAE" w:rsidRDefault="0067362B">
      <w:pPr>
        <w:pStyle w:val="Heading1"/>
        <w:pBdr>
          <w:top w:val="nil"/>
          <w:left w:val="nil"/>
          <w:bottom w:val="nil"/>
          <w:right w:val="nil"/>
          <w:between w:val="nil"/>
        </w:pBdr>
        <w:spacing w:after="160" w:line="288" w:lineRule="auto"/>
      </w:pPr>
      <w:bookmarkStart w:id="9" w:name="_ywd8jf8v5sko" w:colFirst="0" w:colLast="0"/>
      <w:bookmarkEnd w:id="9"/>
      <w:r>
        <w:t xml:space="preserve">Identifying Potential </w:t>
      </w:r>
      <w:proofErr w:type="spellStart"/>
      <w:r>
        <w:t>TGR</w:t>
      </w:r>
      <w:proofErr w:type="spellEnd"/>
      <w:r>
        <w:t xml:space="preserve"> Candidates </w:t>
      </w:r>
      <w:proofErr w:type="gramStart"/>
      <w:r>
        <w:t>In</w:t>
      </w:r>
      <w:proofErr w:type="gramEnd"/>
      <w:r>
        <w:t xml:space="preserve"> The Field</w:t>
      </w:r>
    </w:p>
    <w:p w14:paraId="4442F85F" w14:textId="77777777" w:rsidR="00714BAE" w:rsidRDefault="0067362B">
      <w:pPr>
        <w:pBdr>
          <w:top w:val="nil"/>
          <w:left w:val="nil"/>
          <w:bottom w:val="nil"/>
          <w:right w:val="nil"/>
          <w:between w:val="nil"/>
        </w:pBdr>
      </w:pPr>
      <w:r>
        <w:t xml:space="preserve">On the SDG&amp;E project the following trees are required to be pursued for removal and/or </w:t>
      </w:r>
      <w:proofErr w:type="spellStart"/>
      <w:r>
        <w:t>TGR</w:t>
      </w:r>
      <w:proofErr w:type="spellEnd"/>
      <w:r>
        <w:t xml:space="preserve"> treatment;</w:t>
      </w:r>
    </w:p>
    <w:p w14:paraId="4442F860" w14:textId="77777777" w:rsidR="00714BAE" w:rsidRDefault="0067362B">
      <w:pPr>
        <w:numPr>
          <w:ilvl w:val="0"/>
          <w:numId w:val="9"/>
        </w:numPr>
        <w:pBdr>
          <w:top w:val="nil"/>
          <w:left w:val="nil"/>
          <w:bottom w:val="nil"/>
          <w:right w:val="nil"/>
          <w:between w:val="nil"/>
        </w:pBdr>
      </w:pPr>
      <w:r>
        <w:t xml:space="preserve">All trees that are being pruned annually </w:t>
      </w:r>
      <w:proofErr w:type="gramStart"/>
      <w:r>
        <w:t>with the exception of</w:t>
      </w:r>
      <w:proofErr w:type="gramEnd"/>
      <w:r>
        <w:t xml:space="preserve"> the species below</w:t>
      </w:r>
    </w:p>
    <w:p w14:paraId="4442F861" w14:textId="77777777" w:rsidR="00714BAE" w:rsidRDefault="0067362B">
      <w:pPr>
        <w:numPr>
          <w:ilvl w:val="0"/>
          <w:numId w:val="9"/>
        </w:numPr>
        <w:pBdr>
          <w:top w:val="nil"/>
          <w:left w:val="nil"/>
          <w:bottom w:val="nil"/>
          <w:right w:val="nil"/>
          <w:between w:val="nil"/>
        </w:pBdr>
      </w:pPr>
      <w:r>
        <w:t xml:space="preserve">All memo trees </w:t>
      </w:r>
      <w:proofErr w:type="gramStart"/>
      <w:r>
        <w:t>with the</w:t>
      </w:r>
      <w:r>
        <w:t xml:space="preserve"> exception of</w:t>
      </w:r>
      <w:proofErr w:type="gramEnd"/>
      <w:r>
        <w:t xml:space="preserve"> the species below.  Follow </w:t>
      </w:r>
      <w:proofErr w:type="spellStart"/>
      <w:r>
        <w:t>TGR</w:t>
      </w:r>
      <w:proofErr w:type="spellEnd"/>
      <w:r>
        <w:t xml:space="preserve"> memo procedures outlined in the </w:t>
      </w:r>
      <w:hyperlink r:id="rId15" w:anchor="heading=h.f8cmt0dq1uhl">
        <w:proofErr w:type="spellStart"/>
        <w:r>
          <w:rPr>
            <w:color w:val="1155CC"/>
            <w:u w:val="single"/>
          </w:rPr>
          <w:t>DRG</w:t>
        </w:r>
        <w:proofErr w:type="spellEnd"/>
        <w:r>
          <w:rPr>
            <w:color w:val="1155CC"/>
            <w:u w:val="single"/>
          </w:rPr>
          <w:t xml:space="preserve"> Pre-Inspection Procedure Manual</w:t>
        </w:r>
      </w:hyperlink>
    </w:p>
    <w:p w14:paraId="4442F862" w14:textId="77777777" w:rsidR="00714BAE" w:rsidRDefault="0067362B">
      <w:pPr>
        <w:pBdr>
          <w:top w:val="nil"/>
          <w:left w:val="nil"/>
          <w:bottom w:val="nil"/>
          <w:right w:val="nil"/>
          <w:between w:val="nil"/>
        </w:pBdr>
      </w:pPr>
      <w:r>
        <w:t>When you fi</w:t>
      </w:r>
      <w:r>
        <w:t xml:space="preserve">nd trees that meet the criteria, </w:t>
      </w:r>
      <w:proofErr w:type="gramStart"/>
      <w:r>
        <w:t>make contact with</w:t>
      </w:r>
      <w:proofErr w:type="gramEnd"/>
      <w:r>
        <w:t xml:space="preserve"> the property owner to first pursue removal, then to secure </w:t>
      </w:r>
      <w:proofErr w:type="spellStart"/>
      <w:r>
        <w:t>TGR</w:t>
      </w:r>
      <w:proofErr w:type="spellEnd"/>
      <w:r>
        <w:t xml:space="preserve"> treatment as an option if removal is refused.</w:t>
      </w:r>
    </w:p>
    <w:p w14:paraId="4442F863" w14:textId="77777777" w:rsidR="00714BAE" w:rsidRDefault="0067362B">
      <w:pPr>
        <w:pBdr>
          <w:top w:val="nil"/>
          <w:left w:val="nil"/>
          <w:bottom w:val="nil"/>
          <w:right w:val="nil"/>
          <w:between w:val="nil"/>
        </w:pBdr>
        <w:rPr>
          <w:sz w:val="36"/>
          <w:szCs w:val="36"/>
        </w:rPr>
      </w:pPr>
      <w:r>
        <w:rPr>
          <w:sz w:val="36"/>
          <w:szCs w:val="36"/>
        </w:rPr>
        <w:lastRenderedPageBreak/>
        <w:t>Exception Species</w:t>
      </w:r>
    </w:p>
    <w:p w14:paraId="4442F864" w14:textId="77777777" w:rsidR="00714BAE" w:rsidRDefault="0067362B">
      <w:pPr>
        <w:pBdr>
          <w:top w:val="nil"/>
          <w:left w:val="nil"/>
          <w:bottom w:val="nil"/>
          <w:right w:val="nil"/>
          <w:between w:val="nil"/>
        </w:pBdr>
        <w:rPr>
          <w:b/>
          <w:sz w:val="28"/>
          <w:szCs w:val="28"/>
          <w:u w:val="single"/>
        </w:rPr>
      </w:pPr>
      <w:proofErr w:type="spellStart"/>
      <w:r>
        <w:t>TGR</w:t>
      </w:r>
      <w:proofErr w:type="spellEnd"/>
      <w:r>
        <w:t xml:space="preserve"> treatments do not work on all species.  Since there are more trees it work</w:t>
      </w:r>
      <w:r>
        <w:t xml:space="preserve">s on than not, this is a list of trees </w:t>
      </w:r>
      <w:r>
        <w:rPr>
          <w:b/>
          <w:i/>
          <w:u w:val="single"/>
        </w:rPr>
        <w:t>not suitable</w:t>
      </w:r>
      <w:r>
        <w:t xml:space="preserve"> for </w:t>
      </w:r>
      <w:proofErr w:type="spellStart"/>
      <w:r>
        <w:t>TGR</w:t>
      </w:r>
      <w:proofErr w:type="spellEnd"/>
      <w:r>
        <w:t xml:space="preserve"> treatment.</w:t>
      </w:r>
    </w:p>
    <w:p w14:paraId="4442F865" w14:textId="77777777" w:rsidR="00714BAE" w:rsidRDefault="00714BAE">
      <w:pPr>
        <w:pBdr>
          <w:top w:val="nil"/>
          <w:left w:val="nil"/>
          <w:bottom w:val="nil"/>
          <w:right w:val="nil"/>
          <w:between w:val="nil"/>
        </w:pBdr>
        <w:spacing w:line="276" w:lineRule="auto"/>
        <w:rPr>
          <w:b/>
          <w:i/>
        </w:rPr>
      </w:pPr>
    </w:p>
    <w:tbl>
      <w:tblPr>
        <w:tblStyle w:val="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60"/>
        <w:gridCol w:w="1560"/>
        <w:gridCol w:w="1560"/>
        <w:gridCol w:w="1560"/>
        <w:gridCol w:w="1560"/>
        <w:gridCol w:w="1560"/>
      </w:tblGrid>
      <w:tr w:rsidR="00714BAE" w14:paraId="4442F86C" w14:textId="77777777">
        <w:tc>
          <w:tcPr>
            <w:tcW w:w="1560" w:type="dxa"/>
            <w:shd w:val="clear" w:color="auto" w:fill="auto"/>
            <w:tcMar>
              <w:top w:w="100" w:type="dxa"/>
              <w:left w:w="100" w:type="dxa"/>
              <w:bottom w:w="100" w:type="dxa"/>
              <w:right w:w="100" w:type="dxa"/>
            </w:tcMar>
          </w:tcPr>
          <w:p w14:paraId="4442F866" w14:textId="77777777" w:rsidR="00714BAE" w:rsidRDefault="0067362B">
            <w:pPr>
              <w:widowControl w:val="0"/>
              <w:pBdr>
                <w:top w:val="nil"/>
                <w:left w:val="nil"/>
                <w:bottom w:val="nil"/>
                <w:right w:val="nil"/>
                <w:between w:val="nil"/>
              </w:pBdr>
              <w:spacing w:line="240" w:lineRule="auto"/>
              <w:rPr>
                <w:sz w:val="20"/>
                <w:szCs w:val="20"/>
              </w:rPr>
            </w:pPr>
            <w:r>
              <w:rPr>
                <w:sz w:val="20"/>
                <w:szCs w:val="20"/>
              </w:rPr>
              <w:t>Fruit/Nut Trees</w:t>
            </w:r>
          </w:p>
        </w:tc>
        <w:tc>
          <w:tcPr>
            <w:tcW w:w="1560" w:type="dxa"/>
            <w:shd w:val="clear" w:color="auto" w:fill="auto"/>
            <w:tcMar>
              <w:top w:w="100" w:type="dxa"/>
              <w:left w:w="100" w:type="dxa"/>
              <w:bottom w:w="100" w:type="dxa"/>
              <w:right w:w="100" w:type="dxa"/>
            </w:tcMar>
          </w:tcPr>
          <w:p w14:paraId="4442F867" w14:textId="77777777" w:rsidR="00714BAE" w:rsidRDefault="0067362B">
            <w:pPr>
              <w:widowControl w:val="0"/>
              <w:pBdr>
                <w:top w:val="nil"/>
                <w:left w:val="nil"/>
                <w:bottom w:val="nil"/>
                <w:right w:val="nil"/>
                <w:between w:val="nil"/>
              </w:pBdr>
              <w:spacing w:line="240" w:lineRule="auto"/>
            </w:pPr>
            <w:r>
              <w:t>Ash</w:t>
            </w:r>
          </w:p>
        </w:tc>
        <w:tc>
          <w:tcPr>
            <w:tcW w:w="1560" w:type="dxa"/>
            <w:shd w:val="clear" w:color="auto" w:fill="auto"/>
            <w:tcMar>
              <w:top w:w="100" w:type="dxa"/>
              <w:left w:w="100" w:type="dxa"/>
              <w:bottom w:w="100" w:type="dxa"/>
              <w:right w:w="100" w:type="dxa"/>
            </w:tcMar>
          </w:tcPr>
          <w:p w14:paraId="4442F868" w14:textId="77777777" w:rsidR="00714BAE" w:rsidRDefault="0067362B">
            <w:pPr>
              <w:widowControl w:val="0"/>
              <w:pBdr>
                <w:top w:val="nil"/>
                <w:left w:val="nil"/>
                <w:bottom w:val="nil"/>
                <w:right w:val="nil"/>
                <w:between w:val="nil"/>
              </w:pBdr>
              <w:spacing w:line="240" w:lineRule="auto"/>
            </w:pPr>
            <w:r>
              <w:t>Bay</w:t>
            </w:r>
          </w:p>
        </w:tc>
        <w:tc>
          <w:tcPr>
            <w:tcW w:w="1560" w:type="dxa"/>
            <w:shd w:val="clear" w:color="auto" w:fill="auto"/>
            <w:tcMar>
              <w:top w:w="100" w:type="dxa"/>
              <w:left w:w="100" w:type="dxa"/>
              <w:bottom w:w="100" w:type="dxa"/>
              <w:right w:w="100" w:type="dxa"/>
            </w:tcMar>
          </w:tcPr>
          <w:p w14:paraId="4442F869" w14:textId="77777777" w:rsidR="00714BAE" w:rsidRDefault="0067362B">
            <w:pPr>
              <w:widowControl w:val="0"/>
              <w:pBdr>
                <w:top w:val="nil"/>
                <w:left w:val="nil"/>
                <w:bottom w:val="nil"/>
                <w:right w:val="nil"/>
                <w:between w:val="nil"/>
              </w:pBdr>
              <w:spacing w:line="240" w:lineRule="auto"/>
            </w:pPr>
            <w:r>
              <w:t>Bamboo</w:t>
            </w:r>
          </w:p>
        </w:tc>
        <w:tc>
          <w:tcPr>
            <w:tcW w:w="1560" w:type="dxa"/>
            <w:shd w:val="clear" w:color="auto" w:fill="auto"/>
            <w:tcMar>
              <w:top w:w="100" w:type="dxa"/>
              <w:left w:w="100" w:type="dxa"/>
              <w:bottom w:w="100" w:type="dxa"/>
              <w:right w:w="100" w:type="dxa"/>
            </w:tcMar>
          </w:tcPr>
          <w:p w14:paraId="4442F86A" w14:textId="77777777" w:rsidR="00714BAE" w:rsidRDefault="0067362B">
            <w:pPr>
              <w:widowControl w:val="0"/>
              <w:pBdr>
                <w:top w:val="nil"/>
                <w:left w:val="nil"/>
                <w:bottom w:val="nil"/>
                <w:right w:val="nil"/>
                <w:between w:val="nil"/>
              </w:pBdr>
              <w:spacing w:line="240" w:lineRule="auto"/>
            </w:pPr>
            <w:r>
              <w:t>Coral</w:t>
            </w:r>
          </w:p>
        </w:tc>
        <w:tc>
          <w:tcPr>
            <w:tcW w:w="1560" w:type="dxa"/>
            <w:shd w:val="clear" w:color="auto" w:fill="auto"/>
            <w:tcMar>
              <w:top w:w="100" w:type="dxa"/>
              <w:left w:w="100" w:type="dxa"/>
              <w:bottom w:w="100" w:type="dxa"/>
              <w:right w:w="100" w:type="dxa"/>
            </w:tcMar>
          </w:tcPr>
          <w:p w14:paraId="4442F86B" w14:textId="77777777" w:rsidR="00714BAE" w:rsidRDefault="0067362B">
            <w:pPr>
              <w:widowControl w:val="0"/>
              <w:pBdr>
                <w:top w:val="nil"/>
                <w:left w:val="nil"/>
                <w:bottom w:val="nil"/>
                <w:right w:val="nil"/>
                <w:between w:val="nil"/>
              </w:pBdr>
              <w:spacing w:line="240" w:lineRule="auto"/>
            </w:pPr>
            <w:r>
              <w:t>Cottonwood</w:t>
            </w:r>
          </w:p>
        </w:tc>
      </w:tr>
      <w:tr w:rsidR="00714BAE" w14:paraId="4442F872" w14:textId="77777777">
        <w:trPr>
          <w:trHeight w:val="420"/>
        </w:trPr>
        <w:tc>
          <w:tcPr>
            <w:tcW w:w="1560" w:type="dxa"/>
            <w:shd w:val="clear" w:color="auto" w:fill="auto"/>
            <w:tcMar>
              <w:top w:w="100" w:type="dxa"/>
              <w:left w:w="100" w:type="dxa"/>
              <w:bottom w:w="100" w:type="dxa"/>
              <w:right w:w="100" w:type="dxa"/>
            </w:tcMar>
          </w:tcPr>
          <w:p w14:paraId="4442F86D" w14:textId="77777777" w:rsidR="00714BAE" w:rsidRDefault="0067362B">
            <w:pPr>
              <w:widowControl w:val="0"/>
              <w:pBdr>
                <w:top w:val="nil"/>
                <w:left w:val="nil"/>
                <w:bottom w:val="nil"/>
                <w:right w:val="nil"/>
                <w:between w:val="nil"/>
              </w:pBdr>
              <w:spacing w:line="240" w:lineRule="auto"/>
            </w:pPr>
            <w:proofErr w:type="spellStart"/>
            <w:r>
              <w:t>Ficus</w:t>
            </w:r>
            <w:proofErr w:type="spellEnd"/>
          </w:p>
        </w:tc>
        <w:tc>
          <w:tcPr>
            <w:tcW w:w="1560" w:type="dxa"/>
            <w:shd w:val="clear" w:color="auto" w:fill="auto"/>
            <w:tcMar>
              <w:top w:w="100" w:type="dxa"/>
              <w:left w:w="100" w:type="dxa"/>
              <w:bottom w:w="100" w:type="dxa"/>
              <w:right w:w="100" w:type="dxa"/>
            </w:tcMar>
          </w:tcPr>
          <w:p w14:paraId="4442F86E" w14:textId="77777777" w:rsidR="00714BAE" w:rsidRDefault="0067362B">
            <w:pPr>
              <w:widowControl w:val="0"/>
              <w:pBdr>
                <w:top w:val="nil"/>
                <w:left w:val="nil"/>
                <w:bottom w:val="nil"/>
                <w:right w:val="nil"/>
                <w:between w:val="nil"/>
              </w:pBdr>
              <w:spacing w:line="240" w:lineRule="auto"/>
            </w:pPr>
            <w:r>
              <w:t>Palms</w:t>
            </w:r>
          </w:p>
        </w:tc>
        <w:tc>
          <w:tcPr>
            <w:tcW w:w="1560" w:type="dxa"/>
            <w:shd w:val="clear" w:color="auto" w:fill="auto"/>
            <w:tcMar>
              <w:top w:w="100" w:type="dxa"/>
              <w:left w:w="100" w:type="dxa"/>
              <w:bottom w:w="100" w:type="dxa"/>
              <w:right w:w="100" w:type="dxa"/>
            </w:tcMar>
          </w:tcPr>
          <w:p w14:paraId="4442F86F" w14:textId="77777777" w:rsidR="00714BAE" w:rsidRDefault="0067362B">
            <w:pPr>
              <w:widowControl w:val="0"/>
              <w:pBdr>
                <w:top w:val="nil"/>
                <w:left w:val="nil"/>
                <w:bottom w:val="nil"/>
                <w:right w:val="nil"/>
                <w:between w:val="nil"/>
              </w:pBdr>
              <w:spacing w:line="240" w:lineRule="auto"/>
            </w:pPr>
            <w:r>
              <w:t>Pines</w:t>
            </w:r>
          </w:p>
        </w:tc>
        <w:tc>
          <w:tcPr>
            <w:tcW w:w="3120" w:type="dxa"/>
            <w:gridSpan w:val="2"/>
            <w:shd w:val="clear" w:color="auto" w:fill="auto"/>
            <w:tcMar>
              <w:top w:w="100" w:type="dxa"/>
              <w:left w:w="100" w:type="dxa"/>
              <w:bottom w:w="100" w:type="dxa"/>
              <w:right w:w="100" w:type="dxa"/>
            </w:tcMar>
          </w:tcPr>
          <w:p w14:paraId="4442F870" w14:textId="77777777" w:rsidR="00714BAE" w:rsidRDefault="0067362B">
            <w:pPr>
              <w:widowControl w:val="0"/>
              <w:spacing w:line="240" w:lineRule="auto"/>
            </w:pPr>
            <w:r>
              <w:t>Sycamore/Plane</w:t>
            </w:r>
          </w:p>
        </w:tc>
        <w:tc>
          <w:tcPr>
            <w:tcW w:w="1560" w:type="dxa"/>
            <w:shd w:val="clear" w:color="auto" w:fill="auto"/>
            <w:tcMar>
              <w:top w:w="100" w:type="dxa"/>
              <w:left w:w="100" w:type="dxa"/>
              <w:bottom w:w="100" w:type="dxa"/>
              <w:right w:w="100" w:type="dxa"/>
            </w:tcMar>
          </w:tcPr>
          <w:p w14:paraId="4442F871" w14:textId="77777777" w:rsidR="00714BAE" w:rsidRDefault="0067362B">
            <w:pPr>
              <w:widowControl w:val="0"/>
              <w:pBdr>
                <w:top w:val="nil"/>
                <w:left w:val="nil"/>
                <w:bottom w:val="nil"/>
                <w:right w:val="nil"/>
                <w:between w:val="nil"/>
              </w:pBdr>
              <w:spacing w:line="240" w:lineRule="auto"/>
            </w:pPr>
            <w:r>
              <w:t>Willow</w:t>
            </w:r>
          </w:p>
        </w:tc>
      </w:tr>
    </w:tbl>
    <w:p w14:paraId="4442F873" w14:textId="77777777" w:rsidR="00714BAE" w:rsidRDefault="00714BAE">
      <w:pPr>
        <w:pStyle w:val="Heading2"/>
        <w:pBdr>
          <w:top w:val="nil"/>
          <w:left w:val="nil"/>
          <w:bottom w:val="nil"/>
          <w:right w:val="nil"/>
          <w:between w:val="nil"/>
        </w:pBdr>
        <w:spacing w:line="288" w:lineRule="auto"/>
      </w:pPr>
      <w:bookmarkStart w:id="10" w:name="_tz6oyhrka83v" w:colFirst="0" w:colLast="0"/>
      <w:bookmarkEnd w:id="10"/>
    </w:p>
    <w:p w14:paraId="4442F874" w14:textId="77777777" w:rsidR="00714BAE" w:rsidRDefault="0067362B">
      <w:pPr>
        <w:pStyle w:val="Heading2"/>
        <w:pBdr>
          <w:top w:val="nil"/>
          <w:left w:val="nil"/>
          <w:bottom w:val="nil"/>
          <w:right w:val="nil"/>
          <w:between w:val="nil"/>
        </w:pBdr>
        <w:spacing w:line="288" w:lineRule="auto"/>
      </w:pPr>
      <w:bookmarkStart w:id="11" w:name="_wteu387cs3eo" w:colFirst="0" w:colLast="0"/>
      <w:bookmarkEnd w:id="11"/>
      <w:proofErr w:type="spellStart"/>
      <w:r>
        <w:t>TGR</w:t>
      </w:r>
      <w:proofErr w:type="spellEnd"/>
      <w:r>
        <w:t xml:space="preserve"> treatment criteria</w:t>
      </w:r>
    </w:p>
    <w:p w14:paraId="4442F875" w14:textId="77777777" w:rsidR="00714BAE" w:rsidRDefault="0067362B">
      <w:pPr>
        <w:pBdr>
          <w:top w:val="nil"/>
          <w:left w:val="nil"/>
          <w:bottom w:val="nil"/>
          <w:right w:val="nil"/>
          <w:between w:val="nil"/>
        </w:pBdr>
      </w:pPr>
      <w:r>
        <w:t>Trees must meet the following general criteria for treatment</w:t>
      </w:r>
    </w:p>
    <w:p w14:paraId="4442F876" w14:textId="77777777" w:rsidR="00714BAE" w:rsidRDefault="00714BAE">
      <w:pPr>
        <w:pBdr>
          <w:top w:val="nil"/>
          <w:left w:val="nil"/>
          <w:bottom w:val="nil"/>
          <w:right w:val="nil"/>
          <w:between w:val="nil"/>
        </w:pBdr>
        <w:spacing w:line="288" w:lineRule="auto"/>
        <w:rPr>
          <w:sz w:val="28"/>
          <w:szCs w:val="28"/>
        </w:rPr>
      </w:pPr>
    </w:p>
    <w:p w14:paraId="4442F877" w14:textId="77777777" w:rsidR="00714BAE" w:rsidRDefault="0067362B">
      <w:pPr>
        <w:numPr>
          <w:ilvl w:val="0"/>
          <w:numId w:val="12"/>
        </w:numPr>
        <w:pBdr>
          <w:top w:val="nil"/>
          <w:left w:val="nil"/>
          <w:bottom w:val="nil"/>
          <w:right w:val="nil"/>
          <w:between w:val="nil"/>
        </w:pBdr>
        <w:spacing w:line="288" w:lineRule="auto"/>
        <w:rPr>
          <w:sz w:val="24"/>
          <w:szCs w:val="24"/>
        </w:rPr>
      </w:pPr>
      <w:r>
        <w:rPr>
          <w:sz w:val="24"/>
          <w:szCs w:val="24"/>
        </w:rPr>
        <w:t xml:space="preserve">A </w:t>
      </w:r>
      <w:proofErr w:type="gramStart"/>
      <w:r>
        <w:rPr>
          <w:sz w:val="24"/>
          <w:szCs w:val="24"/>
        </w:rPr>
        <w:t>privately owned</w:t>
      </w:r>
      <w:proofErr w:type="gramEnd"/>
      <w:r>
        <w:rPr>
          <w:sz w:val="24"/>
          <w:szCs w:val="24"/>
        </w:rPr>
        <w:t xml:space="preserve"> tree.</w:t>
      </w:r>
    </w:p>
    <w:p w14:paraId="4442F878" w14:textId="77777777" w:rsidR="00714BAE" w:rsidRDefault="0067362B">
      <w:pPr>
        <w:numPr>
          <w:ilvl w:val="0"/>
          <w:numId w:val="12"/>
        </w:numPr>
        <w:pBdr>
          <w:top w:val="nil"/>
          <w:left w:val="nil"/>
          <w:bottom w:val="nil"/>
          <w:right w:val="nil"/>
          <w:between w:val="nil"/>
        </w:pBdr>
        <w:spacing w:line="288" w:lineRule="auto"/>
        <w:rPr>
          <w:sz w:val="24"/>
          <w:szCs w:val="24"/>
        </w:rPr>
      </w:pPr>
      <w:r>
        <w:rPr>
          <w:sz w:val="24"/>
          <w:szCs w:val="24"/>
        </w:rPr>
        <w:t>Approved species only.</w:t>
      </w:r>
    </w:p>
    <w:p w14:paraId="4442F879" w14:textId="77777777" w:rsidR="00714BAE" w:rsidRDefault="0067362B">
      <w:pPr>
        <w:numPr>
          <w:ilvl w:val="0"/>
          <w:numId w:val="12"/>
        </w:numPr>
        <w:pBdr>
          <w:top w:val="nil"/>
          <w:left w:val="nil"/>
          <w:bottom w:val="nil"/>
          <w:right w:val="nil"/>
          <w:between w:val="nil"/>
        </w:pBdr>
        <w:spacing w:line="288" w:lineRule="auto"/>
        <w:rPr>
          <w:sz w:val="24"/>
          <w:szCs w:val="24"/>
        </w:rPr>
      </w:pPr>
      <w:proofErr w:type="spellStart"/>
      <w:r>
        <w:rPr>
          <w:sz w:val="24"/>
          <w:szCs w:val="24"/>
        </w:rPr>
        <w:t>DBH</w:t>
      </w:r>
      <w:proofErr w:type="spellEnd"/>
      <w:r>
        <w:rPr>
          <w:sz w:val="24"/>
          <w:szCs w:val="24"/>
        </w:rPr>
        <w:t xml:space="preserve"> 4” – 36” (if multi-trunked, measured below the union).</w:t>
      </w:r>
    </w:p>
    <w:p w14:paraId="4442F87A" w14:textId="77777777" w:rsidR="00714BAE" w:rsidRDefault="0067362B">
      <w:pPr>
        <w:numPr>
          <w:ilvl w:val="0"/>
          <w:numId w:val="12"/>
        </w:numPr>
        <w:pBdr>
          <w:top w:val="nil"/>
          <w:left w:val="nil"/>
          <w:bottom w:val="nil"/>
          <w:right w:val="nil"/>
          <w:between w:val="nil"/>
        </w:pBdr>
        <w:spacing w:line="288" w:lineRule="auto"/>
        <w:rPr>
          <w:sz w:val="24"/>
          <w:szCs w:val="24"/>
        </w:rPr>
      </w:pPr>
      <w:r>
        <w:rPr>
          <w:sz w:val="24"/>
          <w:szCs w:val="24"/>
        </w:rPr>
        <w:t>Pruned in the last year (focusing on trees that are annual prunes) and will be pruned for the current cycle.</w:t>
      </w:r>
    </w:p>
    <w:p w14:paraId="4442F87B" w14:textId="77777777" w:rsidR="00714BAE" w:rsidRDefault="0067362B">
      <w:pPr>
        <w:numPr>
          <w:ilvl w:val="0"/>
          <w:numId w:val="12"/>
        </w:numPr>
        <w:pBdr>
          <w:top w:val="nil"/>
          <w:left w:val="nil"/>
          <w:bottom w:val="nil"/>
          <w:right w:val="nil"/>
          <w:between w:val="nil"/>
        </w:pBdr>
        <w:spacing w:line="288" w:lineRule="auto"/>
        <w:rPr>
          <w:sz w:val="24"/>
          <w:szCs w:val="24"/>
        </w:rPr>
      </w:pPr>
      <w:r>
        <w:rPr>
          <w:sz w:val="24"/>
          <w:szCs w:val="24"/>
        </w:rPr>
        <w:t xml:space="preserve">Pruned in last two years with significant access, crew safety or efficiency </w:t>
      </w:r>
      <w:r>
        <w:rPr>
          <w:sz w:val="24"/>
          <w:szCs w:val="24"/>
        </w:rPr>
        <w:tab/>
      </w:r>
      <w:r>
        <w:rPr>
          <w:sz w:val="24"/>
          <w:szCs w:val="24"/>
        </w:rPr>
        <w:tab/>
        <w:t>impacts.</w:t>
      </w:r>
    </w:p>
    <w:p w14:paraId="4442F87C" w14:textId="77777777" w:rsidR="00714BAE" w:rsidRDefault="0067362B">
      <w:pPr>
        <w:numPr>
          <w:ilvl w:val="0"/>
          <w:numId w:val="12"/>
        </w:numPr>
        <w:pBdr>
          <w:top w:val="nil"/>
          <w:left w:val="nil"/>
          <w:bottom w:val="nil"/>
          <w:right w:val="nil"/>
          <w:between w:val="nil"/>
        </w:pBdr>
        <w:spacing w:line="288" w:lineRule="auto"/>
        <w:rPr>
          <w:sz w:val="24"/>
          <w:szCs w:val="24"/>
        </w:rPr>
      </w:pPr>
      <w:r>
        <w:rPr>
          <w:sz w:val="24"/>
          <w:szCs w:val="24"/>
        </w:rPr>
        <w:t>Ideally under the lines.</w:t>
      </w:r>
    </w:p>
    <w:p w14:paraId="4442F87D" w14:textId="77777777" w:rsidR="00714BAE" w:rsidRDefault="0067362B">
      <w:pPr>
        <w:numPr>
          <w:ilvl w:val="0"/>
          <w:numId w:val="12"/>
        </w:numPr>
        <w:pBdr>
          <w:top w:val="nil"/>
          <w:left w:val="nil"/>
          <w:bottom w:val="nil"/>
          <w:right w:val="nil"/>
          <w:between w:val="nil"/>
        </w:pBdr>
        <w:spacing w:line="288" w:lineRule="auto"/>
        <w:rPr>
          <w:sz w:val="24"/>
          <w:szCs w:val="24"/>
        </w:rPr>
      </w:pPr>
      <w:r>
        <w:rPr>
          <w:sz w:val="24"/>
          <w:szCs w:val="24"/>
        </w:rPr>
        <w:t>Removal is not an option or has bee</w:t>
      </w:r>
      <w:r>
        <w:rPr>
          <w:sz w:val="24"/>
          <w:szCs w:val="24"/>
        </w:rPr>
        <w:t>n refused by property owner</w:t>
      </w:r>
    </w:p>
    <w:p w14:paraId="4442F87E" w14:textId="77777777" w:rsidR="00714BAE" w:rsidRDefault="00714BAE">
      <w:pPr>
        <w:pBdr>
          <w:top w:val="nil"/>
          <w:left w:val="nil"/>
          <w:bottom w:val="nil"/>
          <w:right w:val="nil"/>
          <w:between w:val="nil"/>
        </w:pBdr>
        <w:spacing w:after="160" w:line="288" w:lineRule="auto"/>
        <w:ind w:left="720"/>
        <w:rPr>
          <w:sz w:val="24"/>
          <w:szCs w:val="24"/>
        </w:rPr>
      </w:pPr>
    </w:p>
    <w:p w14:paraId="4442F87F" w14:textId="77777777" w:rsidR="00714BAE" w:rsidRDefault="00714BAE">
      <w:pPr>
        <w:pBdr>
          <w:top w:val="nil"/>
          <w:left w:val="nil"/>
          <w:bottom w:val="nil"/>
          <w:right w:val="nil"/>
          <w:between w:val="nil"/>
        </w:pBdr>
        <w:spacing w:after="160" w:line="288" w:lineRule="auto"/>
        <w:ind w:left="720"/>
        <w:rPr>
          <w:sz w:val="24"/>
          <w:szCs w:val="24"/>
        </w:rPr>
      </w:pPr>
    </w:p>
    <w:p w14:paraId="4442F880" w14:textId="77777777" w:rsidR="00714BAE" w:rsidRDefault="0067362B">
      <w:pPr>
        <w:pBdr>
          <w:top w:val="nil"/>
          <w:left w:val="nil"/>
          <w:bottom w:val="nil"/>
          <w:right w:val="nil"/>
          <w:between w:val="nil"/>
        </w:pBdr>
        <w:spacing w:after="160" w:line="288" w:lineRule="auto"/>
        <w:rPr>
          <w:sz w:val="24"/>
          <w:szCs w:val="24"/>
        </w:rPr>
      </w:pPr>
      <w:r>
        <w:rPr>
          <w:sz w:val="24"/>
          <w:szCs w:val="24"/>
        </w:rPr>
        <w:t xml:space="preserve">Trees are </w:t>
      </w:r>
      <w:r>
        <w:rPr>
          <w:b/>
          <w:sz w:val="24"/>
          <w:szCs w:val="24"/>
        </w:rPr>
        <w:t xml:space="preserve">not </w:t>
      </w:r>
      <w:r>
        <w:rPr>
          <w:sz w:val="24"/>
          <w:szCs w:val="24"/>
        </w:rPr>
        <w:t>a good candidate if:</w:t>
      </w:r>
    </w:p>
    <w:p w14:paraId="4442F881" w14:textId="77777777" w:rsidR="00714BAE" w:rsidRDefault="0067362B">
      <w:pPr>
        <w:numPr>
          <w:ilvl w:val="0"/>
          <w:numId w:val="2"/>
        </w:numPr>
        <w:spacing w:line="288" w:lineRule="auto"/>
        <w:rPr>
          <w:sz w:val="24"/>
          <w:szCs w:val="24"/>
        </w:rPr>
      </w:pPr>
      <w:r>
        <w:rPr>
          <w:sz w:val="24"/>
          <w:szCs w:val="24"/>
        </w:rPr>
        <w:t>Tree is not being pruned for the current PI cycle.</w:t>
      </w:r>
    </w:p>
    <w:p w14:paraId="4442F882" w14:textId="77777777" w:rsidR="00714BAE" w:rsidRDefault="0067362B">
      <w:pPr>
        <w:numPr>
          <w:ilvl w:val="0"/>
          <w:numId w:val="2"/>
        </w:numPr>
        <w:pBdr>
          <w:top w:val="nil"/>
          <w:left w:val="nil"/>
          <w:bottom w:val="nil"/>
          <w:right w:val="nil"/>
          <w:between w:val="nil"/>
        </w:pBdr>
        <w:spacing w:line="288" w:lineRule="auto"/>
        <w:rPr>
          <w:sz w:val="24"/>
          <w:szCs w:val="24"/>
        </w:rPr>
      </w:pPr>
      <w:r>
        <w:rPr>
          <w:sz w:val="24"/>
          <w:szCs w:val="24"/>
        </w:rPr>
        <w:t xml:space="preserve">Soil around trunk flare is inaccessible, </w:t>
      </w:r>
      <w:proofErr w:type="spellStart"/>
      <w:r>
        <w:rPr>
          <w:sz w:val="24"/>
          <w:szCs w:val="24"/>
        </w:rPr>
        <w:t>ie</w:t>
      </w:r>
      <w:proofErr w:type="spellEnd"/>
      <w:r>
        <w:rPr>
          <w:sz w:val="24"/>
          <w:szCs w:val="24"/>
        </w:rPr>
        <w:t>, concrete, asphalt.</w:t>
      </w:r>
    </w:p>
    <w:p w14:paraId="4442F883" w14:textId="77777777" w:rsidR="00714BAE" w:rsidRDefault="0067362B">
      <w:pPr>
        <w:numPr>
          <w:ilvl w:val="0"/>
          <w:numId w:val="2"/>
        </w:numPr>
        <w:pBdr>
          <w:top w:val="nil"/>
          <w:left w:val="nil"/>
          <w:bottom w:val="nil"/>
          <w:right w:val="nil"/>
          <w:between w:val="nil"/>
        </w:pBdr>
        <w:spacing w:line="288" w:lineRule="auto"/>
        <w:rPr>
          <w:sz w:val="24"/>
          <w:szCs w:val="24"/>
        </w:rPr>
      </w:pPr>
      <w:r>
        <w:rPr>
          <w:sz w:val="24"/>
          <w:szCs w:val="24"/>
        </w:rPr>
        <w:t>Tree is in riparian area.</w:t>
      </w:r>
    </w:p>
    <w:p w14:paraId="4442F884" w14:textId="77777777" w:rsidR="00714BAE" w:rsidRDefault="0067362B">
      <w:pPr>
        <w:numPr>
          <w:ilvl w:val="0"/>
          <w:numId w:val="2"/>
        </w:numPr>
        <w:pBdr>
          <w:top w:val="nil"/>
          <w:left w:val="nil"/>
          <w:bottom w:val="nil"/>
          <w:right w:val="nil"/>
          <w:between w:val="nil"/>
        </w:pBdr>
        <w:spacing w:line="288" w:lineRule="auto"/>
        <w:rPr>
          <w:sz w:val="24"/>
          <w:szCs w:val="24"/>
        </w:rPr>
      </w:pPr>
      <w:r>
        <w:rPr>
          <w:sz w:val="24"/>
          <w:szCs w:val="24"/>
        </w:rPr>
        <w:t xml:space="preserve">Tree is to the side of lines without significant </w:t>
      </w:r>
      <w:proofErr w:type="spellStart"/>
      <w:r>
        <w:rPr>
          <w:sz w:val="24"/>
          <w:szCs w:val="24"/>
        </w:rPr>
        <w:t>underprune</w:t>
      </w:r>
      <w:proofErr w:type="spellEnd"/>
      <w:r>
        <w:rPr>
          <w:sz w:val="24"/>
          <w:szCs w:val="24"/>
        </w:rPr>
        <w:t>.</w:t>
      </w:r>
    </w:p>
    <w:p w14:paraId="4442F885" w14:textId="77777777" w:rsidR="00714BAE" w:rsidRDefault="0067362B">
      <w:pPr>
        <w:numPr>
          <w:ilvl w:val="0"/>
          <w:numId w:val="2"/>
        </w:numPr>
        <w:pBdr>
          <w:top w:val="nil"/>
          <w:left w:val="nil"/>
          <w:bottom w:val="nil"/>
          <w:right w:val="nil"/>
          <w:between w:val="nil"/>
        </w:pBdr>
        <w:spacing w:line="288" w:lineRule="auto"/>
        <w:rPr>
          <w:sz w:val="24"/>
          <w:szCs w:val="24"/>
        </w:rPr>
      </w:pPr>
      <w:r>
        <w:rPr>
          <w:sz w:val="24"/>
          <w:szCs w:val="24"/>
        </w:rPr>
        <w:t>Fruit or nut tree.</w:t>
      </w:r>
    </w:p>
    <w:p w14:paraId="4442F886" w14:textId="77777777" w:rsidR="00714BAE" w:rsidRDefault="0067362B">
      <w:pPr>
        <w:numPr>
          <w:ilvl w:val="0"/>
          <w:numId w:val="2"/>
        </w:numPr>
        <w:pBdr>
          <w:top w:val="nil"/>
          <w:left w:val="nil"/>
          <w:bottom w:val="nil"/>
          <w:right w:val="nil"/>
          <w:between w:val="nil"/>
        </w:pBdr>
        <w:spacing w:line="288" w:lineRule="auto"/>
        <w:rPr>
          <w:sz w:val="24"/>
          <w:szCs w:val="24"/>
        </w:rPr>
      </w:pPr>
      <w:r>
        <w:rPr>
          <w:sz w:val="24"/>
          <w:szCs w:val="24"/>
        </w:rPr>
        <w:t xml:space="preserve">Tree is </w:t>
      </w:r>
      <w:proofErr w:type="gramStart"/>
      <w:r>
        <w:rPr>
          <w:sz w:val="24"/>
          <w:szCs w:val="24"/>
        </w:rPr>
        <w:t>in close proximity to</w:t>
      </w:r>
      <w:proofErr w:type="gramEnd"/>
      <w:r>
        <w:rPr>
          <w:sz w:val="24"/>
          <w:szCs w:val="24"/>
        </w:rPr>
        <w:t xml:space="preserve"> edible crops.</w:t>
      </w:r>
    </w:p>
    <w:p w14:paraId="4442F887" w14:textId="77777777" w:rsidR="00714BAE" w:rsidRDefault="0067362B">
      <w:pPr>
        <w:pStyle w:val="Heading2"/>
        <w:pBdr>
          <w:top w:val="nil"/>
          <w:left w:val="nil"/>
          <w:bottom w:val="nil"/>
          <w:right w:val="nil"/>
          <w:between w:val="nil"/>
        </w:pBdr>
        <w:spacing w:line="288" w:lineRule="auto"/>
      </w:pPr>
      <w:bookmarkStart w:id="12" w:name="_mjfe8zhuivu4" w:colFirst="0" w:colLast="0"/>
      <w:bookmarkEnd w:id="12"/>
      <w:r>
        <w:t>Discuss program with customer:</w:t>
      </w:r>
    </w:p>
    <w:p w14:paraId="4442F888" w14:textId="77777777" w:rsidR="00714BAE" w:rsidRDefault="0067362B">
      <w:pPr>
        <w:numPr>
          <w:ilvl w:val="0"/>
          <w:numId w:val="11"/>
        </w:numPr>
        <w:pBdr>
          <w:top w:val="nil"/>
          <w:left w:val="nil"/>
          <w:bottom w:val="nil"/>
          <w:right w:val="nil"/>
          <w:between w:val="nil"/>
        </w:pBdr>
        <w:spacing w:line="288" w:lineRule="auto"/>
        <w:rPr>
          <w:sz w:val="24"/>
          <w:szCs w:val="24"/>
        </w:rPr>
      </w:pPr>
      <w:r>
        <w:rPr>
          <w:sz w:val="24"/>
          <w:szCs w:val="24"/>
        </w:rPr>
        <w:t xml:space="preserve">First offer removal of tree. If removal is refused, offer </w:t>
      </w:r>
      <w:proofErr w:type="spellStart"/>
      <w:r>
        <w:rPr>
          <w:sz w:val="24"/>
          <w:szCs w:val="24"/>
        </w:rPr>
        <w:t>TGR</w:t>
      </w:r>
      <w:proofErr w:type="spellEnd"/>
      <w:r>
        <w:rPr>
          <w:sz w:val="24"/>
          <w:szCs w:val="24"/>
        </w:rPr>
        <w:t>.</w:t>
      </w:r>
    </w:p>
    <w:p w14:paraId="4442F889" w14:textId="77777777" w:rsidR="00714BAE" w:rsidRDefault="0067362B">
      <w:pPr>
        <w:numPr>
          <w:ilvl w:val="0"/>
          <w:numId w:val="11"/>
        </w:numPr>
        <w:pBdr>
          <w:top w:val="nil"/>
          <w:left w:val="nil"/>
          <w:bottom w:val="nil"/>
          <w:right w:val="nil"/>
          <w:between w:val="nil"/>
        </w:pBdr>
        <w:spacing w:line="288" w:lineRule="auto"/>
        <w:rPr>
          <w:sz w:val="24"/>
          <w:szCs w:val="24"/>
        </w:rPr>
      </w:pPr>
      <w:r>
        <w:rPr>
          <w:sz w:val="24"/>
          <w:szCs w:val="24"/>
        </w:rPr>
        <w:lastRenderedPageBreak/>
        <w:t xml:space="preserve">Describe benefits of </w:t>
      </w:r>
      <w:proofErr w:type="spellStart"/>
      <w:r>
        <w:rPr>
          <w:sz w:val="24"/>
          <w:szCs w:val="24"/>
        </w:rPr>
        <w:t>TGR</w:t>
      </w:r>
      <w:proofErr w:type="spellEnd"/>
      <w:r>
        <w:rPr>
          <w:sz w:val="24"/>
          <w:szCs w:val="24"/>
        </w:rPr>
        <w:t>.</w:t>
      </w:r>
    </w:p>
    <w:p w14:paraId="4442F88A" w14:textId="77777777" w:rsidR="00714BAE" w:rsidRDefault="0067362B">
      <w:pPr>
        <w:numPr>
          <w:ilvl w:val="0"/>
          <w:numId w:val="11"/>
        </w:numPr>
        <w:pBdr>
          <w:top w:val="nil"/>
          <w:left w:val="nil"/>
          <w:bottom w:val="nil"/>
          <w:right w:val="nil"/>
          <w:between w:val="nil"/>
        </w:pBdr>
        <w:spacing w:line="288" w:lineRule="auto"/>
        <w:rPr>
          <w:sz w:val="24"/>
          <w:szCs w:val="24"/>
        </w:rPr>
      </w:pPr>
      <w:r>
        <w:rPr>
          <w:sz w:val="24"/>
          <w:szCs w:val="24"/>
        </w:rPr>
        <w:t>Answer questions (see FAQ list included in this document)</w:t>
      </w:r>
    </w:p>
    <w:p w14:paraId="4442F88B" w14:textId="77777777" w:rsidR="00714BAE" w:rsidRDefault="0067362B">
      <w:pPr>
        <w:numPr>
          <w:ilvl w:val="0"/>
          <w:numId w:val="11"/>
        </w:numPr>
        <w:pBdr>
          <w:top w:val="nil"/>
          <w:left w:val="nil"/>
          <w:bottom w:val="nil"/>
          <w:right w:val="nil"/>
          <w:between w:val="nil"/>
        </w:pBdr>
        <w:spacing w:line="288" w:lineRule="auto"/>
        <w:rPr>
          <w:sz w:val="24"/>
          <w:szCs w:val="24"/>
        </w:rPr>
      </w:pPr>
      <w:r>
        <w:rPr>
          <w:sz w:val="24"/>
          <w:szCs w:val="24"/>
        </w:rPr>
        <w:t>Provide literature (</w:t>
      </w:r>
      <w:proofErr w:type="spellStart"/>
      <w:r>
        <w:rPr>
          <w:sz w:val="24"/>
          <w:szCs w:val="24"/>
        </w:rPr>
        <w:t>ArborLock</w:t>
      </w:r>
      <w:proofErr w:type="spellEnd"/>
      <w:r>
        <w:rPr>
          <w:sz w:val="24"/>
          <w:szCs w:val="24"/>
        </w:rPr>
        <w:t xml:space="preserve"> tri-fold brochure)</w:t>
      </w:r>
    </w:p>
    <w:p w14:paraId="4442F88C" w14:textId="77777777" w:rsidR="00714BAE" w:rsidRDefault="0067362B">
      <w:pPr>
        <w:numPr>
          <w:ilvl w:val="0"/>
          <w:numId w:val="11"/>
        </w:numPr>
        <w:pBdr>
          <w:top w:val="nil"/>
          <w:left w:val="nil"/>
          <w:bottom w:val="nil"/>
          <w:right w:val="nil"/>
          <w:between w:val="nil"/>
        </w:pBdr>
        <w:spacing w:line="288" w:lineRule="auto"/>
        <w:rPr>
          <w:sz w:val="24"/>
          <w:szCs w:val="24"/>
        </w:rPr>
      </w:pPr>
      <w:r>
        <w:rPr>
          <w:sz w:val="24"/>
          <w:szCs w:val="24"/>
        </w:rPr>
        <w:t xml:space="preserve">Secure </w:t>
      </w:r>
      <w:proofErr w:type="spellStart"/>
      <w:r>
        <w:rPr>
          <w:sz w:val="24"/>
          <w:szCs w:val="24"/>
        </w:rPr>
        <w:t>TGR</w:t>
      </w:r>
      <w:proofErr w:type="spellEnd"/>
      <w:r>
        <w:rPr>
          <w:sz w:val="24"/>
          <w:szCs w:val="24"/>
        </w:rPr>
        <w:t xml:space="preserve"> authorization.</w:t>
      </w:r>
    </w:p>
    <w:p w14:paraId="4442F88D" w14:textId="77777777" w:rsidR="00714BAE" w:rsidRDefault="0067362B">
      <w:pPr>
        <w:numPr>
          <w:ilvl w:val="0"/>
          <w:numId w:val="11"/>
        </w:numPr>
        <w:pBdr>
          <w:top w:val="nil"/>
          <w:left w:val="nil"/>
          <w:bottom w:val="nil"/>
          <w:right w:val="nil"/>
          <w:between w:val="nil"/>
        </w:pBdr>
        <w:spacing w:line="288" w:lineRule="auto"/>
        <w:rPr>
          <w:sz w:val="24"/>
          <w:szCs w:val="24"/>
        </w:rPr>
      </w:pPr>
      <w:r>
        <w:rPr>
          <w:sz w:val="24"/>
          <w:szCs w:val="24"/>
        </w:rPr>
        <w:t xml:space="preserve">Fill out all portions of </w:t>
      </w:r>
      <w:proofErr w:type="spellStart"/>
      <w:r>
        <w:rPr>
          <w:sz w:val="24"/>
          <w:szCs w:val="24"/>
        </w:rPr>
        <w:t>TGR</w:t>
      </w:r>
      <w:proofErr w:type="spellEnd"/>
      <w:r>
        <w:rPr>
          <w:sz w:val="24"/>
          <w:szCs w:val="24"/>
        </w:rPr>
        <w:t xml:space="preserve"> Autho</w:t>
      </w:r>
      <w:r>
        <w:rPr>
          <w:sz w:val="24"/>
          <w:szCs w:val="24"/>
        </w:rPr>
        <w:t>rization Form including quantity, address, contact phone number, and tree id. Affix pre-inspector label to upper left-hand corner or write your name and phone number.</w:t>
      </w:r>
    </w:p>
    <w:p w14:paraId="4442F88E" w14:textId="77777777" w:rsidR="00714BAE" w:rsidRDefault="0067362B">
      <w:pPr>
        <w:numPr>
          <w:ilvl w:val="0"/>
          <w:numId w:val="11"/>
        </w:numPr>
        <w:pBdr>
          <w:top w:val="nil"/>
          <w:left w:val="nil"/>
          <w:bottom w:val="nil"/>
          <w:right w:val="nil"/>
          <w:between w:val="nil"/>
        </w:pBdr>
        <w:spacing w:line="288" w:lineRule="auto"/>
        <w:rPr>
          <w:sz w:val="24"/>
          <w:szCs w:val="24"/>
        </w:rPr>
      </w:pPr>
      <w:r>
        <w:rPr>
          <w:sz w:val="24"/>
          <w:szCs w:val="24"/>
        </w:rPr>
        <w:t>An authorized agent (owner, property manager, etc.) must sign form. Make sure printed nam</w:t>
      </w:r>
      <w:r>
        <w:rPr>
          <w:sz w:val="24"/>
          <w:szCs w:val="24"/>
        </w:rPr>
        <w:t xml:space="preserve">e and phone numbers are legible. </w:t>
      </w:r>
    </w:p>
    <w:p w14:paraId="4442F88F" w14:textId="77777777" w:rsidR="00714BAE" w:rsidRDefault="0067362B">
      <w:pPr>
        <w:numPr>
          <w:ilvl w:val="0"/>
          <w:numId w:val="11"/>
        </w:numPr>
        <w:pBdr>
          <w:top w:val="nil"/>
          <w:left w:val="nil"/>
          <w:bottom w:val="nil"/>
          <w:right w:val="nil"/>
          <w:between w:val="nil"/>
        </w:pBdr>
        <w:spacing w:line="288" w:lineRule="auto"/>
        <w:rPr>
          <w:sz w:val="24"/>
          <w:szCs w:val="24"/>
        </w:rPr>
      </w:pPr>
      <w:r>
        <w:rPr>
          <w:sz w:val="24"/>
          <w:szCs w:val="24"/>
        </w:rPr>
        <w:t xml:space="preserve">Only the </w:t>
      </w:r>
      <w:proofErr w:type="spellStart"/>
      <w:r>
        <w:rPr>
          <w:sz w:val="24"/>
          <w:szCs w:val="24"/>
        </w:rPr>
        <w:t>TGR</w:t>
      </w:r>
      <w:proofErr w:type="spellEnd"/>
      <w:r>
        <w:rPr>
          <w:sz w:val="24"/>
          <w:szCs w:val="24"/>
        </w:rPr>
        <w:t xml:space="preserve"> card requires a signature.  Please note an accurate total number of </w:t>
      </w:r>
      <w:proofErr w:type="spellStart"/>
      <w:r>
        <w:rPr>
          <w:sz w:val="24"/>
          <w:szCs w:val="24"/>
        </w:rPr>
        <w:t>TGR</w:t>
      </w:r>
      <w:proofErr w:type="spellEnd"/>
      <w:r>
        <w:rPr>
          <w:sz w:val="24"/>
          <w:szCs w:val="24"/>
        </w:rPr>
        <w:t xml:space="preserve"> trees on the authorization card.</w:t>
      </w:r>
    </w:p>
    <w:p w14:paraId="4442F890" w14:textId="77777777" w:rsidR="00714BAE" w:rsidRDefault="0067362B">
      <w:pPr>
        <w:numPr>
          <w:ilvl w:val="0"/>
          <w:numId w:val="11"/>
        </w:numPr>
        <w:pBdr>
          <w:top w:val="nil"/>
          <w:left w:val="nil"/>
          <w:bottom w:val="nil"/>
          <w:right w:val="nil"/>
          <w:between w:val="nil"/>
        </w:pBdr>
        <w:spacing w:line="288" w:lineRule="auto"/>
        <w:rPr>
          <w:b/>
          <w:sz w:val="24"/>
          <w:szCs w:val="24"/>
        </w:rPr>
      </w:pPr>
      <w:r>
        <w:rPr>
          <w:b/>
          <w:sz w:val="24"/>
          <w:szCs w:val="24"/>
        </w:rPr>
        <w:t>Turn in the authorization card and all paperwork to your lead weekly.</w:t>
      </w:r>
    </w:p>
    <w:p w14:paraId="4442F891" w14:textId="77777777" w:rsidR="00714BAE" w:rsidRDefault="00714BAE">
      <w:pPr>
        <w:pBdr>
          <w:top w:val="nil"/>
          <w:left w:val="nil"/>
          <w:bottom w:val="nil"/>
          <w:right w:val="nil"/>
          <w:between w:val="nil"/>
        </w:pBdr>
        <w:spacing w:after="200"/>
        <w:rPr>
          <w:sz w:val="24"/>
          <w:szCs w:val="24"/>
          <w:u w:val="single"/>
        </w:rPr>
      </w:pPr>
    </w:p>
    <w:p w14:paraId="4442F892" w14:textId="77777777" w:rsidR="00714BAE" w:rsidRDefault="0067362B">
      <w:pPr>
        <w:pStyle w:val="Heading2"/>
        <w:pBdr>
          <w:top w:val="nil"/>
          <w:left w:val="nil"/>
          <w:bottom w:val="nil"/>
          <w:right w:val="nil"/>
          <w:between w:val="nil"/>
        </w:pBdr>
        <w:spacing w:line="288" w:lineRule="auto"/>
      </w:pPr>
      <w:bookmarkStart w:id="13" w:name="_ltj55ygpkasj" w:colFirst="0" w:colLast="0"/>
      <w:bookmarkEnd w:id="13"/>
      <w:r>
        <w:t>If customer isn’t home:</w:t>
      </w:r>
    </w:p>
    <w:p w14:paraId="4442F893" w14:textId="77777777" w:rsidR="00714BAE" w:rsidRDefault="0067362B">
      <w:pPr>
        <w:numPr>
          <w:ilvl w:val="0"/>
          <w:numId w:val="11"/>
        </w:numPr>
        <w:pBdr>
          <w:top w:val="nil"/>
          <w:left w:val="nil"/>
          <w:bottom w:val="nil"/>
          <w:right w:val="nil"/>
          <w:between w:val="nil"/>
        </w:pBdr>
        <w:spacing w:line="288" w:lineRule="auto"/>
        <w:rPr>
          <w:sz w:val="24"/>
          <w:szCs w:val="24"/>
        </w:rPr>
      </w:pPr>
      <w:r>
        <w:rPr>
          <w:sz w:val="24"/>
          <w:szCs w:val="24"/>
        </w:rPr>
        <w:t>Leave doo</w:t>
      </w:r>
      <w:r>
        <w:rPr>
          <w:sz w:val="24"/>
          <w:szCs w:val="24"/>
        </w:rPr>
        <w:t xml:space="preserve">r hanger with </w:t>
      </w:r>
      <w:proofErr w:type="spellStart"/>
      <w:r>
        <w:rPr>
          <w:sz w:val="24"/>
          <w:szCs w:val="24"/>
        </w:rPr>
        <w:t>TGR</w:t>
      </w:r>
      <w:proofErr w:type="spellEnd"/>
      <w:r>
        <w:rPr>
          <w:sz w:val="24"/>
          <w:szCs w:val="24"/>
        </w:rPr>
        <w:t xml:space="preserve"> information, and a </w:t>
      </w:r>
      <w:proofErr w:type="spellStart"/>
      <w:r>
        <w:rPr>
          <w:sz w:val="24"/>
          <w:szCs w:val="24"/>
        </w:rPr>
        <w:t>TGR</w:t>
      </w:r>
      <w:proofErr w:type="spellEnd"/>
      <w:r>
        <w:rPr>
          <w:sz w:val="24"/>
          <w:szCs w:val="24"/>
        </w:rPr>
        <w:t xml:space="preserve"> authorization card with relevant tree info filled out.</w:t>
      </w:r>
    </w:p>
    <w:p w14:paraId="4442F894" w14:textId="77777777" w:rsidR="00714BAE" w:rsidRDefault="0067362B">
      <w:pPr>
        <w:numPr>
          <w:ilvl w:val="0"/>
          <w:numId w:val="11"/>
        </w:numPr>
        <w:pBdr>
          <w:top w:val="nil"/>
          <w:left w:val="nil"/>
          <w:bottom w:val="nil"/>
          <w:right w:val="nil"/>
          <w:between w:val="nil"/>
        </w:pBdr>
        <w:spacing w:line="288" w:lineRule="auto"/>
        <w:rPr>
          <w:sz w:val="24"/>
          <w:szCs w:val="24"/>
        </w:rPr>
      </w:pPr>
      <w:r>
        <w:rPr>
          <w:sz w:val="24"/>
          <w:szCs w:val="24"/>
        </w:rPr>
        <w:t xml:space="preserve">Fill out </w:t>
      </w:r>
      <w:proofErr w:type="spellStart"/>
      <w:r>
        <w:rPr>
          <w:sz w:val="24"/>
          <w:szCs w:val="24"/>
        </w:rPr>
        <w:t>TGR</w:t>
      </w:r>
      <w:proofErr w:type="spellEnd"/>
      <w:r>
        <w:rPr>
          <w:sz w:val="24"/>
          <w:szCs w:val="24"/>
        </w:rPr>
        <w:t xml:space="preserve"> Tracking form with relevant information asap (see Fig. 6).</w:t>
      </w:r>
    </w:p>
    <w:p w14:paraId="4442F895" w14:textId="77777777" w:rsidR="00714BAE" w:rsidRDefault="0067362B">
      <w:pPr>
        <w:numPr>
          <w:ilvl w:val="0"/>
          <w:numId w:val="11"/>
        </w:numPr>
        <w:pBdr>
          <w:top w:val="nil"/>
          <w:left w:val="nil"/>
          <w:bottom w:val="nil"/>
          <w:right w:val="nil"/>
          <w:between w:val="nil"/>
        </w:pBdr>
        <w:spacing w:line="288" w:lineRule="auto"/>
        <w:rPr>
          <w:sz w:val="24"/>
          <w:szCs w:val="24"/>
        </w:rPr>
      </w:pPr>
      <w:r>
        <w:rPr>
          <w:sz w:val="24"/>
          <w:szCs w:val="24"/>
        </w:rPr>
        <w:t>Follow up with two telephone calls.  You should have three separate contact attempts within one week of initial attempt.</w:t>
      </w:r>
    </w:p>
    <w:p w14:paraId="4442F896" w14:textId="77777777" w:rsidR="00714BAE" w:rsidRDefault="00714BAE">
      <w:pPr>
        <w:pBdr>
          <w:top w:val="nil"/>
          <w:left w:val="nil"/>
          <w:bottom w:val="nil"/>
          <w:right w:val="nil"/>
          <w:between w:val="nil"/>
        </w:pBdr>
        <w:spacing w:line="288" w:lineRule="auto"/>
        <w:rPr>
          <w:sz w:val="24"/>
          <w:szCs w:val="24"/>
        </w:rPr>
      </w:pPr>
    </w:p>
    <w:p w14:paraId="4442F897" w14:textId="77777777" w:rsidR="00714BAE" w:rsidRDefault="00714BAE">
      <w:pPr>
        <w:pBdr>
          <w:top w:val="nil"/>
          <w:left w:val="nil"/>
          <w:bottom w:val="nil"/>
          <w:right w:val="nil"/>
          <w:between w:val="nil"/>
        </w:pBdr>
        <w:spacing w:line="288" w:lineRule="auto"/>
        <w:rPr>
          <w:sz w:val="24"/>
          <w:szCs w:val="24"/>
        </w:rPr>
      </w:pPr>
    </w:p>
    <w:p w14:paraId="4442F898" w14:textId="77777777" w:rsidR="00714BAE" w:rsidRDefault="00714BAE">
      <w:pPr>
        <w:pBdr>
          <w:top w:val="nil"/>
          <w:left w:val="nil"/>
          <w:bottom w:val="nil"/>
          <w:right w:val="nil"/>
          <w:between w:val="nil"/>
        </w:pBdr>
        <w:spacing w:line="288" w:lineRule="auto"/>
        <w:rPr>
          <w:sz w:val="24"/>
          <w:szCs w:val="24"/>
        </w:rPr>
      </w:pPr>
    </w:p>
    <w:bookmarkStart w:id="14" w:name="_rrovgx2c28i1" w:colFirst="0" w:colLast="0"/>
    <w:bookmarkEnd w:id="14"/>
    <w:p w14:paraId="4442F899" w14:textId="77777777" w:rsidR="00714BAE" w:rsidRDefault="0067362B">
      <w:pPr>
        <w:pStyle w:val="Heading2"/>
        <w:pBdr>
          <w:top w:val="nil"/>
          <w:left w:val="nil"/>
          <w:bottom w:val="nil"/>
          <w:right w:val="nil"/>
          <w:between w:val="nil"/>
        </w:pBdr>
        <w:spacing w:line="288" w:lineRule="auto"/>
      </w:pPr>
      <w:r>
        <w:fldChar w:fldCharType="begin"/>
      </w:r>
      <w:r>
        <w:instrText xml:space="preserve"> HYPERLINK "http://goo.gl/forms/FX8GaTMe24" \h </w:instrText>
      </w:r>
      <w:r>
        <w:fldChar w:fldCharType="separate"/>
      </w:r>
      <w:proofErr w:type="spellStart"/>
      <w:r>
        <w:rPr>
          <w:color w:val="1155CC"/>
          <w:u w:val="single"/>
        </w:rPr>
        <w:t>TGR</w:t>
      </w:r>
      <w:proofErr w:type="spellEnd"/>
      <w:r>
        <w:rPr>
          <w:color w:val="1155CC"/>
          <w:u w:val="single"/>
        </w:rPr>
        <w:t xml:space="preserve"> Tracking Form (Google Form)</w:t>
      </w:r>
      <w:r>
        <w:rPr>
          <w:color w:val="1155CC"/>
          <w:u w:val="single"/>
        </w:rPr>
        <w:fldChar w:fldCharType="end"/>
      </w:r>
    </w:p>
    <w:p w14:paraId="4442F89A" w14:textId="77777777" w:rsidR="00714BAE" w:rsidRDefault="0067362B">
      <w:pPr>
        <w:numPr>
          <w:ilvl w:val="0"/>
          <w:numId w:val="5"/>
        </w:numPr>
        <w:pBdr>
          <w:top w:val="nil"/>
          <w:left w:val="nil"/>
          <w:bottom w:val="nil"/>
          <w:right w:val="nil"/>
          <w:between w:val="nil"/>
        </w:pBdr>
        <w:spacing w:line="288" w:lineRule="auto"/>
        <w:rPr>
          <w:sz w:val="24"/>
          <w:szCs w:val="24"/>
        </w:rPr>
      </w:pPr>
      <w:r>
        <w:rPr>
          <w:sz w:val="24"/>
          <w:szCs w:val="24"/>
        </w:rPr>
        <w:t>This is the main tracking form to be used unless otherwise instructed.</w:t>
      </w:r>
    </w:p>
    <w:p w14:paraId="4442F89B" w14:textId="77777777" w:rsidR="00714BAE" w:rsidRDefault="0067362B">
      <w:pPr>
        <w:numPr>
          <w:ilvl w:val="0"/>
          <w:numId w:val="5"/>
        </w:numPr>
        <w:pBdr>
          <w:top w:val="nil"/>
          <w:left w:val="nil"/>
          <w:bottom w:val="nil"/>
          <w:right w:val="nil"/>
          <w:between w:val="nil"/>
        </w:pBdr>
        <w:spacing w:line="288" w:lineRule="auto"/>
        <w:rPr>
          <w:sz w:val="24"/>
          <w:szCs w:val="24"/>
        </w:rPr>
      </w:pPr>
      <w:r>
        <w:rPr>
          <w:sz w:val="24"/>
          <w:szCs w:val="24"/>
        </w:rPr>
        <w:t>Is to be filled out only after securing an authorization, removal, or refusal</w:t>
      </w:r>
    </w:p>
    <w:p w14:paraId="4442F89C" w14:textId="77777777" w:rsidR="00714BAE" w:rsidRDefault="0067362B">
      <w:pPr>
        <w:numPr>
          <w:ilvl w:val="0"/>
          <w:numId w:val="5"/>
        </w:numPr>
        <w:pBdr>
          <w:top w:val="nil"/>
          <w:left w:val="nil"/>
          <w:bottom w:val="nil"/>
          <w:right w:val="nil"/>
          <w:between w:val="nil"/>
        </w:pBdr>
        <w:spacing w:line="288" w:lineRule="auto"/>
        <w:rPr>
          <w:sz w:val="24"/>
          <w:szCs w:val="24"/>
        </w:rPr>
      </w:pPr>
      <w:r>
        <w:rPr>
          <w:sz w:val="24"/>
          <w:szCs w:val="24"/>
        </w:rPr>
        <w:t>Must be filled out immediately after securing an authorization, removal, or refusal.  If you do not have si</w:t>
      </w:r>
      <w:r>
        <w:rPr>
          <w:sz w:val="24"/>
          <w:szCs w:val="24"/>
        </w:rPr>
        <w:t xml:space="preserve">gnal, wait until end of day and enter once you drive to a </w:t>
      </w:r>
      <w:proofErr w:type="spellStart"/>
      <w:r>
        <w:rPr>
          <w:sz w:val="24"/>
          <w:szCs w:val="24"/>
        </w:rPr>
        <w:t>lcoation</w:t>
      </w:r>
      <w:proofErr w:type="spellEnd"/>
      <w:r>
        <w:rPr>
          <w:sz w:val="24"/>
          <w:szCs w:val="24"/>
        </w:rPr>
        <w:t xml:space="preserve"> with signal.  </w:t>
      </w:r>
    </w:p>
    <w:p w14:paraId="4442F89D" w14:textId="77777777" w:rsidR="00714BAE" w:rsidRDefault="0067362B">
      <w:pPr>
        <w:numPr>
          <w:ilvl w:val="0"/>
          <w:numId w:val="5"/>
        </w:numPr>
        <w:pBdr>
          <w:top w:val="nil"/>
          <w:left w:val="nil"/>
          <w:bottom w:val="nil"/>
          <w:right w:val="nil"/>
          <w:between w:val="nil"/>
        </w:pBdr>
        <w:spacing w:line="288" w:lineRule="auto"/>
        <w:rPr>
          <w:sz w:val="24"/>
          <w:szCs w:val="24"/>
        </w:rPr>
      </w:pPr>
      <w:r>
        <w:rPr>
          <w:sz w:val="24"/>
          <w:szCs w:val="24"/>
        </w:rPr>
        <w:t xml:space="preserve">One entry </w:t>
      </w:r>
      <w:r>
        <w:rPr>
          <w:sz w:val="24"/>
          <w:szCs w:val="24"/>
          <w:u w:val="single"/>
        </w:rPr>
        <w:t>per property</w:t>
      </w:r>
    </w:p>
    <w:p w14:paraId="4442F89E" w14:textId="77777777" w:rsidR="00714BAE" w:rsidRDefault="0067362B">
      <w:pPr>
        <w:numPr>
          <w:ilvl w:val="0"/>
          <w:numId w:val="5"/>
        </w:numPr>
        <w:pBdr>
          <w:top w:val="nil"/>
          <w:left w:val="nil"/>
          <w:bottom w:val="nil"/>
          <w:right w:val="nil"/>
          <w:between w:val="nil"/>
        </w:pBdr>
        <w:spacing w:line="288" w:lineRule="auto"/>
        <w:rPr>
          <w:sz w:val="24"/>
          <w:szCs w:val="24"/>
        </w:rPr>
      </w:pPr>
      <w:r>
        <w:rPr>
          <w:sz w:val="24"/>
          <w:szCs w:val="24"/>
        </w:rPr>
        <w:t>Tree ID field is to be a reference for the property</w:t>
      </w:r>
    </w:p>
    <w:p w14:paraId="4442F89F" w14:textId="77777777" w:rsidR="00714BAE" w:rsidRDefault="0067362B">
      <w:pPr>
        <w:numPr>
          <w:ilvl w:val="0"/>
          <w:numId w:val="5"/>
        </w:numPr>
        <w:pBdr>
          <w:top w:val="nil"/>
          <w:left w:val="nil"/>
          <w:bottom w:val="nil"/>
          <w:right w:val="nil"/>
          <w:between w:val="nil"/>
        </w:pBdr>
        <w:spacing w:line="288" w:lineRule="auto"/>
        <w:rPr>
          <w:sz w:val="24"/>
          <w:szCs w:val="24"/>
        </w:rPr>
      </w:pPr>
      <w:proofErr w:type="spellStart"/>
      <w:r>
        <w:rPr>
          <w:sz w:val="24"/>
          <w:szCs w:val="24"/>
        </w:rPr>
        <w:t>VMA</w:t>
      </w:r>
      <w:proofErr w:type="spellEnd"/>
      <w:r>
        <w:rPr>
          <w:sz w:val="24"/>
          <w:szCs w:val="24"/>
        </w:rPr>
        <w:t xml:space="preserve"> inspection Month is the </w:t>
      </w:r>
      <w:r>
        <w:rPr>
          <w:i/>
          <w:sz w:val="24"/>
          <w:szCs w:val="24"/>
        </w:rPr>
        <w:t xml:space="preserve">month your </w:t>
      </w:r>
      <w:proofErr w:type="spellStart"/>
      <w:r>
        <w:rPr>
          <w:i/>
          <w:sz w:val="24"/>
          <w:szCs w:val="24"/>
        </w:rPr>
        <w:t>VMA</w:t>
      </w:r>
      <w:proofErr w:type="spellEnd"/>
      <w:r>
        <w:rPr>
          <w:i/>
          <w:sz w:val="24"/>
          <w:szCs w:val="24"/>
        </w:rPr>
        <w:t xml:space="preserve"> is supposed to be inspected in. </w:t>
      </w:r>
      <w:r>
        <w:rPr>
          <w:sz w:val="24"/>
          <w:szCs w:val="24"/>
        </w:rPr>
        <w:t xml:space="preserve"> That may vary for the current month (</w:t>
      </w:r>
      <w:proofErr w:type="spellStart"/>
      <w:r>
        <w:rPr>
          <w:sz w:val="24"/>
          <w:szCs w:val="24"/>
        </w:rPr>
        <w:t>ie</w:t>
      </w:r>
      <w:proofErr w:type="spellEnd"/>
      <w:r>
        <w:rPr>
          <w:sz w:val="24"/>
          <w:szCs w:val="24"/>
        </w:rPr>
        <w:t xml:space="preserve"> in a </w:t>
      </w:r>
      <w:proofErr w:type="spellStart"/>
      <w:r>
        <w:rPr>
          <w:sz w:val="24"/>
          <w:szCs w:val="24"/>
        </w:rPr>
        <w:t>VMA</w:t>
      </w:r>
      <w:proofErr w:type="spellEnd"/>
      <w:r>
        <w:rPr>
          <w:sz w:val="24"/>
          <w:szCs w:val="24"/>
        </w:rPr>
        <w:t xml:space="preserve"> early or late)</w:t>
      </w:r>
    </w:p>
    <w:p w14:paraId="4442F8A0" w14:textId="77777777" w:rsidR="00714BAE" w:rsidRDefault="0067362B">
      <w:pPr>
        <w:numPr>
          <w:ilvl w:val="0"/>
          <w:numId w:val="5"/>
        </w:numPr>
        <w:pBdr>
          <w:top w:val="nil"/>
          <w:left w:val="nil"/>
          <w:bottom w:val="nil"/>
          <w:right w:val="nil"/>
          <w:between w:val="nil"/>
        </w:pBdr>
        <w:spacing w:line="288" w:lineRule="auto"/>
        <w:rPr>
          <w:sz w:val="24"/>
          <w:szCs w:val="24"/>
        </w:rPr>
      </w:pPr>
      <w:r>
        <w:rPr>
          <w:sz w:val="24"/>
          <w:szCs w:val="24"/>
        </w:rPr>
        <w:t xml:space="preserve">Note the NUMBER of </w:t>
      </w:r>
      <w:proofErr w:type="spellStart"/>
      <w:r>
        <w:rPr>
          <w:sz w:val="24"/>
          <w:szCs w:val="24"/>
        </w:rPr>
        <w:t>TGR</w:t>
      </w:r>
      <w:proofErr w:type="spellEnd"/>
      <w:r>
        <w:rPr>
          <w:sz w:val="24"/>
          <w:szCs w:val="24"/>
        </w:rPr>
        <w:t xml:space="preserve"> trees approved, memo </w:t>
      </w:r>
      <w:proofErr w:type="spellStart"/>
      <w:r>
        <w:rPr>
          <w:sz w:val="24"/>
          <w:szCs w:val="24"/>
        </w:rPr>
        <w:t>TGR</w:t>
      </w:r>
      <w:proofErr w:type="spellEnd"/>
      <w:r>
        <w:rPr>
          <w:sz w:val="24"/>
          <w:szCs w:val="24"/>
        </w:rPr>
        <w:t xml:space="preserve"> approved, and removals approved.</w:t>
      </w:r>
    </w:p>
    <w:p w14:paraId="4442F8A1" w14:textId="77777777" w:rsidR="00714BAE" w:rsidRDefault="0067362B">
      <w:pPr>
        <w:numPr>
          <w:ilvl w:val="0"/>
          <w:numId w:val="5"/>
        </w:numPr>
        <w:pBdr>
          <w:top w:val="nil"/>
          <w:left w:val="nil"/>
          <w:bottom w:val="nil"/>
          <w:right w:val="nil"/>
          <w:between w:val="nil"/>
        </w:pBdr>
        <w:spacing w:line="288" w:lineRule="auto"/>
        <w:rPr>
          <w:sz w:val="24"/>
          <w:szCs w:val="24"/>
        </w:rPr>
      </w:pPr>
      <w:r>
        <w:rPr>
          <w:sz w:val="24"/>
          <w:szCs w:val="24"/>
        </w:rPr>
        <w:t xml:space="preserve">If property owner refuses </w:t>
      </w:r>
      <w:proofErr w:type="spellStart"/>
      <w:r>
        <w:rPr>
          <w:sz w:val="24"/>
          <w:szCs w:val="24"/>
        </w:rPr>
        <w:t>TGR</w:t>
      </w:r>
      <w:proofErr w:type="spellEnd"/>
      <w:r>
        <w:rPr>
          <w:sz w:val="24"/>
          <w:szCs w:val="24"/>
        </w:rPr>
        <w:t>, check ‘Yes’ in the Property Refu</w:t>
      </w:r>
      <w:r>
        <w:rPr>
          <w:sz w:val="24"/>
          <w:szCs w:val="24"/>
        </w:rPr>
        <w:t>sed field.</w:t>
      </w:r>
    </w:p>
    <w:p w14:paraId="4442F8A2" w14:textId="77777777" w:rsidR="00714BAE" w:rsidRDefault="00714BAE">
      <w:pPr>
        <w:pBdr>
          <w:top w:val="nil"/>
          <w:left w:val="nil"/>
          <w:bottom w:val="nil"/>
          <w:right w:val="nil"/>
          <w:between w:val="nil"/>
        </w:pBdr>
        <w:spacing w:line="288" w:lineRule="auto"/>
        <w:rPr>
          <w:sz w:val="24"/>
          <w:szCs w:val="24"/>
        </w:rPr>
      </w:pPr>
    </w:p>
    <w:p w14:paraId="4442F8A3" w14:textId="77777777" w:rsidR="00714BAE" w:rsidRDefault="0067362B">
      <w:pPr>
        <w:pBdr>
          <w:top w:val="nil"/>
          <w:left w:val="nil"/>
          <w:bottom w:val="nil"/>
          <w:right w:val="nil"/>
          <w:between w:val="nil"/>
        </w:pBdr>
        <w:spacing w:line="288" w:lineRule="auto"/>
        <w:rPr>
          <w:sz w:val="24"/>
          <w:szCs w:val="24"/>
        </w:rPr>
      </w:pPr>
      <w:r>
        <w:rPr>
          <w:sz w:val="24"/>
          <w:szCs w:val="24"/>
        </w:rPr>
        <w:t xml:space="preserve">Fig. 6: </w:t>
      </w:r>
      <w:proofErr w:type="spellStart"/>
      <w:r>
        <w:rPr>
          <w:sz w:val="24"/>
          <w:szCs w:val="24"/>
        </w:rPr>
        <w:t>TGR</w:t>
      </w:r>
      <w:proofErr w:type="spellEnd"/>
      <w:r>
        <w:rPr>
          <w:sz w:val="24"/>
          <w:szCs w:val="24"/>
        </w:rPr>
        <w:t xml:space="preserve"> Tracking Form</w:t>
      </w:r>
    </w:p>
    <w:p w14:paraId="4442F8A4" w14:textId="77777777" w:rsidR="00714BAE" w:rsidRDefault="0067362B">
      <w:pPr>
        <w:pBdr>
          <w:top w:val="nil"/>
          <w:left w:val="nil"/>
          <w:bottom w:val="nil"/>
          <w:right w:val="nil"/>
          <w:between w:val="nil"/>
        </w:pBdr>
        <w:spacing w:line="288" w:lineRule="auto"/>
        <w:jc w:val="center"/>
        <w:rPr>
          <w:sz w:val="24"/>
          <w:szCs w:val="24"/>
        </w:rPr>
      </w:pPr>
      <w:r>
        <w:rPr>
          <w:noProof/>
          <w:sz w:val="24"/>
          <w:szCs w:val="24"/>
        </w:rPr>
        <w:drawing>
          <wp:inline distT="114300" distB="114300" distL="114300" distR="114300" wp14:anchorId="4442F936" wp14:editId="4442F937">
            <wp:extent cx="3190235" cy="3424238"/>
            <wp:effectExtent l="0" t="0" r="0" b="0"/>
            <wp:docPr id="4" name="image2.jpg" descr="TGR Tracking Sheet New.jpg"/>
            <wp:cNvGraphicFramePr/>
            <a:graphic xmlns:a="http://schemas.openxmlformats.org/drawingml/2006/main">
              <a:graphicData uri="http://schemas.openxmlformats.org/drawingml/2006/picture">
                <pic:pic xmlns:pic="http://schemas.openxmlformats.org/drawingml/2006/picture">
                  <pic:nvPicPr>
                    <pic:cNvPr id="0" name="image2.jpg" descr="TGR Tracking Sheet New.jpg"/>
                    <pic:cNvPicPr preferRelativeResize="0"/>
                  </pic:nvPicPr>
                  <pic:blipFill>
                    <a:blip r:embed="rId16"/>
                    <a:srcRect t="96" b="96"/>
                    <a:stretch>
                      <a:fillRect/>
                    </a:stretch>
                  </pic:blipFill>
                  <pic:spPr>
                    <a:xfrm>
                      <a:off x="0" y="0"/>
                      <a:ext cx="3190235" cy="3424238"/>
                    </a:xfrm>
                    <a:prstGeom prst="rect">
                      <a:avLst/>
                    </a:prstGeom>
                    <a:ln/>
                  </pic:spPr>
                </pic:pic>
              </a:graphicData>
            </a:graphic>
          </wp:inline>
        </w:drawing>
      </w:r>
    </w:p>
    <w:p w14:paraId="4442F8A5" w14:textId="77777777" w:rsidR="00714BAE" w:rsidRDefault="00714BAE">
      <w:pPr>
        <w:pBdr>
          <w:top w:val="nil"/>
          <w:left w:val="nil"/>
          <w:bottom w:val="nil"/>
          <w:right w:val="nil"/>
          <w:between w:val="nil"/>
        </w:pBdr>
        <w:spacing w:line="288" w:lineRule="auto"/>
        <w:rPr>
          <w:sz w:val="24"/>
          <w:szCs w:val="24"/>
        </w:rPr>
      </w:pPr>
    </w:p>
    <w:p w14:paraId="4442F8A6" w14:textId="77777777" w:rsidR="00714BAE" w:rsidRDefault="00714BAE">
      <w:pPr>
        <w:pBdr>
          <w:top w:val="nil"/>
          <w:left w:val="nil"/>
          <w:bottom w:val="nil"/>
          <w:right w:val="nil"/>
          <w:between w:val="nil"/>
        </w:pBdr>
        <w:spacing w:line="288" w:lineRule="auto"/>
        <w:rPr>
          <w:sz w:val="24"/>
          <w:szCs w:val="24"/>
        </w:rPr>
      </w:pPr>
    </w:p>
    <w:p w14:paraId="4442F8A7" w14:textId="77777777" w:rsidR="00714BAE" w:rsidRDefault="0067362B">
      <w:pPr>
        <w:pStyle w:val="Heading2"/>
        <w:pBdr>
          <w:top w:val="nil"/>
          <w:left w:val="nil"/>
          <w:bottom w:val="nil"/>
          <w:right w:val="nil"/>
          <w:between w:val="nil"/>
        </w:pBdr>
        <w:spacing w:line="288" w:lineRule="auto"/>
      </w:pPr>
      <w:bookmarkStart w:id="15" w:name="_llme0xve6zko" w:colFirst="0" w:colLast="0"/>
      <w:bookmarkEnd w:id="15"/>
      <w:proofErr w:type="spellStart"/>
      <w:r>
        <w:t>TGR</w:t>
      </w:r>
      <w:proofErr w:type="spellEnd"/>
      <w:r>
        <w:t xml:space="preserve"> Property and Notification Tracking</w:t>
      </w:r>
    </w:p>
    <w:p w14:paraId="4442F8A8" w14:textId="77777777" w:rsidR="00714BAE" w:rsidRDefault="00714BAE">
      <w:pPr>
        <w:pBdr>
          <w:top w:val="nil"/>
          <w:left w:val="nil"/>
          <w:bottom w:val="nil"/>
          <w:right w:val="nil"/>
          <w:between w:val="nil"/>
        </w:pBdr>
        <w:spacing w:line="288" w:lineRule="auto"/>
        <w:rPr>
          <w:sz w:val="24"/>
          <w:szCs w:val="24"/>
        </w:rPr>
      </w:pPr>
    </w:p>
    <w:p w14:paraId="4442F8A9" w14:textId="77777777" w:rsidR="00714BAE" w:rsidRDefault="0067362B">
      <w:pPr>
        <w:pBdr>
          <w:top w:val="nil"/>
          <w:left w:val="nil"/>
          <w:bottom w:val="nil"/>
          <w:right w:val="nil"/>
          <w:between w:val="nil"/>
        </w:pBdr>
        <w:spacing w:line="288" w:lineRule="auto"/>
        <w:rPr>
          <w:sz w:val="24"/>
          <w:szCs w:val="24"/>
        </w:rPr>
      </w:pPr>
      <w:r>
        <w:rPr>
          <w:sz w:val="24"/>
          <w:szCs w:val="24"/>
        </w:rPr>
        <w:t>With the simplified Tracking Form, tracking notification attempts is no longer required. However, you are still required to track the number of properties you attempt to contact each day. This information will be entered as part of your daily checkout (see</w:t>
      </w:r>
      <w:r>
        <w:rPr>
          <w:sz w:val="24"/>
          <w:szCs w:val="24"/>
        </w:rPr>
        <w:t xml:space="preserve"> Fig. 7). </w:t>
      </w:r>
      <w:proofErr w:type="gramStart"/>
      <w:r>
        <w:rPr>
          <w:sz w:val="24"/>
          <w:szCs w:val="24"/>
        </w:rPr>
        <w:t>Each day,</w:t>
      </w:r>
      <w:proofErr w:type="gramEnd"/>
      <w:r>
        <w:rPr>
          <w:sz w:val="24"/>
          <w:szCs w:val="24"/>
        </w:rPr>
        <w:t xml:space="preserve"> check the number of properties you attempted to contact. Only enter NEW properties, as this process counts the total number of properties you attempt to contact, not your total notification attempts. </w:t>
      </w:r>
    </w:p>
    <w:p w14:paraId="4442F8AA" w14:textId="77777777" w:rsidR="00714BAE" w:rsidRDefault="00714BAE">
      <w:pPr>
        <w:pBdr>
          <w:top w:val="nil"/>
          <w:left w:val="nil"/>
          <w:bottom w:val="nil"/>
          <w:right w:val="nil"/>
          <w:between w:val="nil"/>
        </w:pBdr>
        <w:spacing w:line="288" w:lineRule="auto"/>
        <w:rPr>
          <w:sz w:val="24"/>
          <w:szCs w:val="24"/>
        </w:rPr>
      </w:pPr>
    </w:p>
    <w:p w14:paraId="4442F8AB" w14:textId="77777777" w:rsidR="00714BAE" w:rsidRDefault="0067362B">
      <w:pPr>
        <w:pBdr>
          <w:top w:val="nil"/>
          <w:left w:val="nil"/>
          <w:bottom w:val="nil"/>
          <w:right w:val="nil"/>
          <w:between w:val="nil"/>
        </w:pBdr>
        <w:spacing w:line="288" w:lineRule="auto"/>
        <w:rPr>
          <w:sz w:val="24"/>
          <w:szCs w:val="24"/>
        </w:rPr>
      </w:pPr>
      <w:r>
        <w:rPr>
          <w:sz w:val="24"/>
          <w:szCs w:val="24"/>
        </w:rPr>
        <w:t xml:space="preserve">Other than this entry, it is your </w:t>
      </w:r>
      <w:r>
        <w:rPr>
          <w:sz w:val="24"/>
          <w:szCs w:val="24"/>
        </w:rPr>
        <w:t xml:space="preserve">responsibility to track your properties however you see fit.  You are responsible for three attempts to contact owners.  You may use the </w:t>
      </w:r>
      <w:proofErr w:type="spellStart"/>
      <w:r>
        <w:rPr>
          <w:sz w:val="24"/>
          <w:szCs w:val="24"/>
        </w:rPr>
        <w:t>TGR</w:t>
      </w:r>
      <w:proofErr w:type="spellEnd"/>
      <w:r>
        <w:rPr>
          <w:sz w:val="24"/>
          <w:szCs w:val="24"/>
        </w:rPr>
        <w:t xml:space="preserve"> tracking google sheet, paper form, notebook, etc.  Follow-up and performance </w:t>
      </w:r>
      <w:proofErr w:type="gramStart"/>
      <w:r>
        <w:rPr>
          <w:sz w:val="24"/>
          <w:szCs w:val="24"/>
        </w:rPr>
        <w:t>is</w:t>
      </w:r>
      <w:proofErr w:type="gramEnd"/>
      <w:r>
        <w:rPr>
          <w:sz w:val="24"/>
          <w:szCs w:val="24"/>
        </w:rPr>
        <w:t xml:space="preserve"> critical, however use the method th</w:t>
      </w:r>
      <w:r>
        <w:rPr>
          <w:sz w:val="24"/>
          <w:szCs w:val="24"/>
        </w:rPr>
        <w:t xml:space="preserve">at works best for you to track notifications.  </w:t>
      </w:r>
    </w:p>
    <w:p w14:paraId="4442F8AC" w14:textId="77777777" w:rsidR="00714BAE" w:rsidRDefault="00714BAE">
      <w:pPr>
        <w:pBdr>
          <w:top w:val="nil"/>
          <w:left w:val="nil"/>
          <w:bottom w:val="nil"/>
          <w:right w:val="nil"/>
          <w:between w:val="nil"/>
        </w:pBdr>
        <w:spacing w:line="288" w:lineRule="auto"/>
        <w:rPr>
          <w:sz w:val="24"/>
          <w:szCs w:val="24"/>
        </w:rPr>
      </w:pPr>
    </w:p>
    <w:p w14:paraId="4442F8AD" w14:textId="77777777" w:rsidR="00714BAE" w:rsidRDefault="0067362B">
      <w:pPr>
        <w:pBdr>
          <w:top w:val="nil"/>
          <w:left w:val="nil"/>
          <w:bottom w:val="nil"/>
          <w:right w:val="nil"/>
          <w:between w:val="nil"/>
        </w:pBdr>
        <w:spacing w:line="288" w:lineRule="auto"/>
        <w:rPr>
          <w:sz w:val="24"/>
          <w:szCs w:val="24"/>
        </w:rPr>
      </w:pPr>
      <w:r>
        <w:rPr>
          <w:sz w:val="24"/>
          <w:szCs w:val="24"/>
        </w:rPr>
        <w:t xml:space="preserve">Fig 7: </w:t>
      </w:r>
      <w:proofErr w:type="spellStart"/>
      <w:r>
        <w:rPr>
          <w:sz w:val="24"/>
          <w:szCs w:val="24"/>
        </w:rPr>
        <w:t>TGR</w:t>
      </w:r>
      <w:proofErr w:type="spellEnd"/>
      <w:r>
        <w:rPr>
          <w:sz w:val="24"/>
          <w:szCs w:val="24"/>
        </w:rPr>
        <w:t xml:space="preserve"> Checkout</w:t>
      </w:r>
    </w:p>
    <w:p w14:paraId="4442F8AE" w14:textId="77777777" w:rsidR="00714BAE" w:rsidRDefault="0067362B">
      <w:pPr>
        <w:pBdr>
          <w:top w:val="nil"/>
          <w:left w:val="nil"/>
          <w:bottom w:val="nil"/>
          <w:right w:val="nil"/>
          <w:between w:val="nil"/>
        </w:pBdr>
        <w:spacing w:line="288" w:lineRule="auto"/>
        <w:rPr>
          <w:sz w:val="24"/>
          <w:szCs w:val="24"/>
        </w:rPr>
      </w:pPr>
      <w:r>
        <w:rPr>
          <w:noProof/>
          <w:sz w:val="24"/>
          <w:szCs w:val="24"/>
        </w:rPr>
        <w:lastRenderedPageBreak/>
        <w:drawing>
          <wp:inline distT="114300" distB="114300" distL="114300" distR="114300" wp14:anchorId="4442F938" wp14:editId="4442F939">
            <wp:extent cx="4529168" cy="4071938"/>
            <wp:effectExtent l="0" t="0" r="0" b="0"/>
            <wp:docPr id="1" name="image1.jpg" descr="TGR Checkout.jpg"/>
            <wp:cNvGraphicFramePr/>
            <a:graphic xmlns:a="http://schemas.openxmlformats.org/drawingml/2006/main">
              <a:graphicData uri="http://schemas.openxmlformats.org/drawingml/2006/picture">
                <pic:pic xmlns:pic="http://schemas.openxmlformats.org/drawingml/2006/picture">
                  <pic:nvPicPr>
                    <pic:cNvPr id="0" name="image1.jpg" descr="TGR Checkout.jpg"/>
                    <pic:cNvPicPr preferRelativeResize="0"/>
                  </pic:nvPicPr>
                  <pic:blipFill>
                    <a:blip r:embed="rId17"/>
                    <a:srcRect/>
                    <a:stretch>
                      <a:fillRect/>
                    </a:stretch>
                  </pic:blipFill>
                  <pic:spPr>
                    <a:xfrm>
                      <a:off x="0" y="0"/>
                      <a:ext cx="4529168" cy="4071938"/>
                    </a:xfrm>
                    <a:prstGeom prst="rect">
                      <a:avLst/>
                    </a:prstGeom>
                    <a:ln/>
                  </pic:spPr>
                </pic:pic>
              </a:graphicData>
            </a:graphic>
          </wp:inline>
        </w:drawing>
      </w:r>
    </w:p>
    <w:p w14:paraId="4442F8AF" w14:textId="77777777" w:rsidR="00714BAE" w:rsidRDefault="00714BAE">
      <w:pPr>
        <w:pBdr>
          <w:top w:val="nil"/>
          <w:left w:val="nil"/>
          <w:bottom w:val="nil"/>
          <w:right w:val="nil"/>
          <w:between w:val="nil"/>
        </w:pBdr>
        <w:spacing w:line="288" w:lineRule="auto"/>
        <w:rPr>
          <w:sz w:val="24"/>
          <w:szCs w:val="24"/>
        </w:rPr>
      </w:pPr>
    </w:p>
    <w:p w14:paraId="4442F8B0" w14:textId="77777777" w:rsidR="00714BAE" w:rsidRDefault="0067362B">
      <w:pPr>
        <w:pStyle w:val="Heading3"/>
        <w:pBdr>
          <w:top w:val="nil"/>
          <w:left w:val="nil"/>
          <w:bottom w:val="nil"/>
          <w:right w:val="nil"/>
          <w:between w:val="nil"/>
        </w:pBdr>
        <w:spacing w:line="288" w:lineRule="auto"/>
      </w:pPr>
      <w:bookmarkStart w:id="16" w:name="_jqks4ely93mf" w:colFirst="0" w:colLast="0"/>
      <w:bookmarkEnd w:id="16"/>
      <w:proofErr w:type="spellStart"/>
      <w:r>
        <w:t>TGR</w:t>
      </w:r>
      <w:proofErr w:type="spellEnd"/>
      <w:r>
        <w:t xml:space="preserve"> Tracking Sheet (Spreadsheet)</w:t>
      </w:r>
    </w:p>
    <w:p w14:paraId="4442F8B1" w14:textId="77777777" w:rsidR="00714BAE" w:rsidRDefault="0067362B">
      <w:pPr>
        <w:numPr>
          <w:ilvl w:val="0"/>
          <w:numId w:val="5"/>
        </w:numPr>
        <w:pBdr>
          <w:top w:val="nil"/>
          <w:left w:val="nil"/>
          <w:bottom w:val="nil"/>
          <w:right w:val="nil"/>
          <w:between w:val="nil"/>
        </w:pBdr>
        <w:spacing w:line="288" w:lineRule="auto"/>
        <w:rPr>
          <w:sz w:val="24"/>
          <w:szCs w:val="24"/>
        </w:rPr>
      </w:pPr>
      <w:r>
        <w:rPr>
          <w:sz w:val="24"/>
          <w:szCs w:val="24"/>
        </w:rPr>
        <w:t>Optional - You can use this to track owner info if you like or use paper/other methods</w:t>
      </w:r>
    </w:p>
    <w:p w14:paraId="4442F8B2" w14:textId="77777777" w:rsidR="00714BAE" w:rsidRDefault="0067362B">
      <w:pPr>
        <w:numPr>
          <w:ilvl w:val="0"/>
          <w:numId w:val="5"/>
        </w:numPr>
        <w:pBdr>
          <w:top w:val="nil"/>
          <w:left w:val="nil"/>
          <w:bottom w:val="nil"/>
          <w:right w:val="nil"/>
          <w:between w:val="nil"/>
        </w:pBdr>
        <w:spacing w:line="288" w:lineRule="auto"/>
        <w:rPr>
          <w:sz w:val="24"/>
          <w:szCs w:val="24"/>
        </w:rPr>
      </w:pPr>
      <w:r>
        <w:rPr>
          <w:sz w:val="24"/>
          <w:szCs w:val="24"/>
        </w:rPr>
        <w:t xml:space="preserve">May be required use for foresters who are underperforming in </w:t>
      </w:r>
      <w:proofErr w:type="spellStart"/>
      <w:r>
        <w:rPr>
          <w:sz w:val="24"/>
          <w:szCs w:val="24"/>
        </w:rPr>
        <w:t>TGR</w:t>
      </w:r>
      <w:proofErr w:type="spellEnd"/>
      <w:r>
        <w:rPr>
          <w:sz w:val="24"/>
          <w:szCs w:val="24"/>
        </w:rPr>
        <w:t xml:space="preserve"> authorization.</w:t>
      </w:r>
    </w:p>
    <w:p w14:paraId="4442F8B3" w14:textId="77777777" w:rsidR="00714BAE" w:rsidRDefault="0067362B">
      <w:pPr>
        <w:numPr>
          <w:ilvl w:val="0"/>
          <w:numId w:val="5"/>
        </w:numPr>
        <w:pBdr>
          <w:top w:val="nil"/>
          <w:left w:val="nil"/>
          <w:bottom w:val="nil"/>
          <w:right w:val="nil"/>
          <w:between w:val="nil"/>
        </w:pBdr>
        <w:spacing w:line="288" w:lineRule="auto"/>
        <w:rPr>
          <w:sz w:val="24"/>
          <w:szCs w:val="24"/>
        </w:rPr>
      </w:pPr>
      <w:r>
        <w:rPr>
          <w:sz w:val="24"/>
          <w:szCs w:val="24"/>
        </w:rPr>
        <w:t>Is to be filled out ASAP after notifying a property</w:t>
      </w:r>
    </w:p>
    <w:p w14:paraId="4442F8B4" w14:textId="77777777" w:rsidR="00714BAE" w:rsidRDefault="0067362B">
      <w:pPr>
        <w:numPr>
          <w:ilvl w:val="0"/>
          <w:numId w:val="5"/>
        </w:numPr>
        <w:pBdr>
          <w:top w:val="nil"/>
          <w:left w:val="nil"/>
          <w:bottom w:val="nil"/>
          <w:right w:val="nil"/>
          <w:between w:val="nil"/>
        </w:pBdr>
        <w:spacing w:line="288" w:lineRule="auto"/>
        <w:rPr>
          <w:sz w:val="24"/>
          <w:szCs w:val="24"/>
        </w:rPr>
      </w:pPr>
      <w:r>
        <w:rPr>
          <w:sz w:val="24"/>
          <w:szCs w:val="24"/>
        </w:rPr>
        <w:t>One line per property</w:t>
      </w:r>
    </w:p>
    <w:p w14:paraId="4442F8B5" w14:textId="77777777" w:rsidR="00714BAE" w:rsidRDefault="0067362B">
      <w:pPr>
        <w:numPr>
          <w:ilvl w:val="0"/>
          <w:numId w:val="5"/>
        </w:numPr>
        <w:pBdr>
          <w:top w:val="nil"/>
          <w:left w:val="nil"/>
          <w:bottom w:val="nil"/>
          <w:right w:val="nil"/>
          <w:between w:val="nil"/>
        </w:pBdr>
        <w:spacing w:line="288" w:lineRule="auto"/>
        <w:rPr>
          <w:sz w:val="24"/>
          <w:szCs w:val="24"/>
        </w:rPr>
      </w:pPr>
      <w:r>
        <w:rPr>
          <w:sz w:val="24"/>
          <w:szCs w:val="24"/>
        </w:rPr>
        <w:t>Tree ID field i</w:t>
      </w:r>
      <w:r>
        <w:rPr>
          <w:sz w:val="24"/>
          <w:szCs w:val="24"/>
        </w:rPr>
        <w:t>s to be a reference for the property</w:t>
      </w:r>
    </w:p>
    <w:p w14:paraId="4442F8B6" w14:textId="77777777" w:rsidR="00714BAE" w:rsidRDefault="0067362B">
      <w:pPr>
        <w:numPr>
          <w:ilvl w:val="0"/>
          <w:numId w:val="5"/>
        </w:numPr>
        <w:pBdr>
          <w:top w:val="nil"/>
          <w:left w:val="nil"/>
          <w:bottom w:val="nil"/>
          <w:right w:val="nil"/>
          <w:between w:val="nil"/>
        </w:pBdr>
        <w:spacing w:line="288" w:lineRule="auto"/>
        <w:rPr>
          <w:sz w:val="24"/>
          <w:szCs w:val="24"/>
        </w:rPr>
      </w:pPr>
      <w:proofErr w:type="spellStart"/>
      <w:r>
        <w:rPr>
          <w:sz w:val="24"/>
          <w:szCs w:val="24"/>
        </w:rPr>
        <w:t>VMA</w:t>
      </w:r>
      <w:proofErr w:type="spellEnd"/>
      <w:r>
        <w:rPr>
          <w:sz w:val="24"/>
          <w:szCs w:val="24"/>
        </w:rPr>
        <w:t xml:space="preserve"> inspection Month is the </w:t>
      </w:r>
      <w:r>
        <w:rPr>
          <w:i/>
          <w:sz w:val="24"/>
          <w:szCs w:val="24"/>
        </w:rPr>
        <w:t xml:space="preserve">month your </w:t>
      </w:r>
      <w:proofErr w:type="spellStart"/>
      <w:r>
        <w:rPr>
          <w:i/>
          <w:sz w:val="24"/>
          <w:szCs w:val="24"/>
        </w:rPr>
        <w:t>VMA</w:t>
      </w:r>
      <w:proofErr w:type="spellEnd"/>
      <w:r>
        <w:rPr>
          <w:i/>
          <w:sz w:val="24"/>
          <w:szCs w:val="24"/>
        </w:rPr>
        <w:t xml:space="preserve"> is supposed to be inspected in. </w:t>
      </w:r>
      <w:r>
        <w:rPr>
          <w:sz w:val="24"/>
          <w:szCs w:val="24"/>
        </w:rPr>
        <w:t xml:space="preserve"> That may vary for the current month (</w:t>
      </w:r>
      <w:proofErr w:type="spellStart"/>
      <w:r>
        <w:rPr>
          <w:sz w:val="24"/>
          <w:szCs w:val="24"/>
        </w:rPr>
        <w:t>ie</w:t>
      </w:r>
      <w:proofErr w:type="spellEnd"/>
      <w:r>
        <w:rPr>
          <w:sz w:val="24"/>
          <w:szCs w:val="24"/>
        </w:rPr>
        <w:t xml:space="preserve"> in a </w:t>
      </w:r>
      <w:proofErr w:type="spellStart"/>
      <w:r>
        <w:rPr>
          <w:sz w:val="24"/>
          <w:szCs w:val="24"/>
        </w:rPr>
        <w:t>VMA</w:t>
      </w:r>
      <w:proofErr w:type="spellEnd"/>
      <w:r>
        <w:rPr>
          <w:sz w:val="24"/>
          <w:szCs w:val="24"/>
        </w:rPr>
        <w:t xml:space="preserve"> early or late)</w:t>
      </w:r>
    </w:p>
    <w:p w14:paraId="4442F8B7" w14:textId="77777777" w:rsidR="00714BAE" w:rsidRDefault="0067362B">
      <w:pPr>
        <w:numPr>
          <w:ilvl w:val="0"/>
          <w:numId w:val="5"/>
        </w:numPr>
        <w:pBdr>
          <w:top w:val="nil"/>
          <w:left w:val="nil"/>
          <w:bottom w:val="nil"/>
          <w:right w:val="nil"/>
          <w:between w:val="nil"/>
        </w:pBdr>
        <w:spacing w:line="288" w:lineRule="auto"/>
        <w:rPr>
          <w:sz w:val="24"/>
          <w:szCs w:val="24"/>
        </w:rPr>
      </w:pPr>
      <w:r>
        <w:rPr>
          <w:sz w:val="24"/>
          <w:szCs w:val="24"/>
        </w:rPr>
        <w:t>Note the date of each attempt</w:t>
      </w:r>
    </w:p>
    <w:p w14:paraId="4442F8B8" w14:textId="77777777" w:rsidR="00714BAE" w:rsidRDefault="0067362B">
      <w:pPr>
        <w:numPr>
          <w:ilvl w:val="0"/>
          <w:numId w:val="5"/>
        </w:numPr>
        <w:pBdr>
          <w:top w:val="nil"/>
          <w:left w:val="nil"/>
          <w:bottom w:val="nil"/>
          <w:right w:val="nil"/>
          <w:between w:val="nil"/>
        </w:pBdr>
        <w:spacing w:line="288" w:lineRule="auto"/>
        <w:rPr>
          <w:sz w:val="24"/>
          <w:szCs w:val="24"/>
        </w:rPr>
      </w:pPr>
      <w:r>
        <w:rPr>
          <w:sz w:val="24"/>
          <w:szCs w:val="24"/>
        </w:rPr>
        <w:t xml:space="preserve">Note the NUMBER of </w:t>
      </w:r>
      <w:proofErr w:type="spellStart"/>
      <w:r>
        <w:rPr>
          <w:sz w:val="24"/>
          <w:szCs w:val="24"/>
        </w:rPr>
        <w:t>TGR</w:t>
      </w:r>
      <w:proofErr w:type="spellEnd"/>
      <w:r>
        <w:rPr>
          <w:sz w:val="24"/>
          <w:szCs w:val="24"/>
        </w:rPr>
        <w:t xml:space="preserve"> trees approved, memo </w:t>
      </w:r>
      <w:proofErr w:type="spellStart"/>
      <w:r>
        <w:rPr>
          <w:sz w:val="24"/>
          <w:szCs w:val="24"/>
        </w:rPr>
        <w:t>TGR</w:t>
      </w:r>
      <w:proofErr w:type="spellEnd"/>
      <w:r>
        <w:rPr>
          <w:sz w:val="24"/>
          <w:szCs w:val="24"/>
        </w:rPr>
        <w:t xml:space="preserve"> a</w:t>
      </w:r>
      <w:r>
        <w:rPr>
          <w:sz w:val="24"/>
          <w:szCs w:val="24"/>
        </w:rPr>
        <w:t>pproved, and removals approved.</w:t>
      </w:r>
    </w:p>
    <w:p w14:paraId="4442F8B9" w14:textId="77777777" w:rsidR="00714BAE" w:rsidRDefault="0067362B">
      <w:pPr>
        <w:numPr>
          <w:ilvl w:val="0"/>
          <w:numId w:val="5"/>
        </w:numPr>
        <w:pBdr>
          <w:top w:val="nil"/>
          <w:left w:val="nil"/>
          <w:bottom w:val="nil"/>
          <w:right w:val="nil"/>
          <w:between w:val="nil"/>
        </w:pBdr>
        <w:spacing w:line="288" w:lineRule="auto"/>
        <w:rPr>
          <w:sz w:val="24"/>
          <w:szCs w:val="24"/>
        </w:rPr>
      </w:pPr>
      <w:proofErr w:type="spellStart"/>
      <w:r>
        <w:rPr>
          <w:sz w:val="24"/>
          <w:szCs w:val="24"/>
        </w:rPr>
        <w:t>TGR</w:t>
      </w:r>
      <w:proofErr w:type="spellEnd"/>
      <w:r>
        <w:rPr>
          <w:sz w:val="24"/>
          <w:szCs w:val="24"/>
        </w:rPr>
        <w:t xml:space="preserve"> refused is to be left blank.  If property owner refuses - change it to “</w:t>
      </w:r>
      <w:proofErr w:type="gramStart"/>
      <w:r>
        <w:rPr>
          <w:sz w:val="24"/>
          <w:szCs w:val="24"/>
        </w:rPr>
        <w:t>refused”  Do</w:t>
      </w:r>
      <w:proofErr w:type="gramEnd"/>
      <w:r>
        <w:rPr>
          <w:sz w:val="24"/>
          <w:szCs w:val="24"/>
        </w:rPr>
        <w:t xml:space="preserve"> not enter a number into this field.</w:t>
      </w:r>
    </w:p>
    <w:p w14:paraId="4442F8BA" w14:textId="77777777" w:rsidR="00714BAE" w:rsidRDefault="00714BAE">
      <w:pPr>
        <w:pBdr>
          <w:top w:val="nil"/>
          <w:left w:val="nil"/>
          <w:bottom w:val="nil"/>
          <w:right w:val="nil"/>
          <w:between w:val="nil"/>
        </w:pBdr>
        <w:spacing w:line="288" w:lineRule="auto"/>
        <w:rPr>
          <w:sz w:val="24"/>
          <w:szCs w:val="24"/>
        </w:rPr>
      </w:pPr>
    </w:p>
    <w:p w14:paraId="4442F8BB" w14:textId="77777777" w:rsidR="00714BAE" w:rsidRDefault="0067362B">
      <w:pPr>
        <w:pBdr>
          <w:top w:val="nil"/>
          <w:left w:val="nil"/>
          <w:bottom w:val="nil"/>
          <w:right w:val="nil"/>
          <w:between w:val="nil"/>
        </w:pBdr>
        <w:spacing w:line="288" w:lineRule="auto"/>
        <w:rPr>
          <w:sz w:val="24"/>
          <w:szCs w:val="24"/>
        </w:rPr>
      </w:pPr>
      <w:r>
        <w:rPr>
          <w:sz w:val="24"/>
          <w:szCs w:val="24"/>
        </w:rPr>
        <w:t xml:space="preserve">Fig 8: </w:t>
      </w:r>
      <w:proofErr w:type="spellStart"/>
      <w:r>
        <w:rPr>
          <w:sz w:val="24"/>
          <w:szCs w:val="24"/>
        </w:rPr>
        <w:t>TGR</w:t>
      </w:r>
      <w:proofErr w:type="spellEnd"/>
      <w:r>
        <w:rPr>
          <w:sz w:val="24"/>
          <w:szCs w:val="24"/>
        </w:rPr>
        <w:t xml:space="preserve"> Tracking Sheet</w:t>
      </w:r>
    </w:p>
    <w:p w14:paraId="4442F8BC" w14:textId="77777777" w:rsidR="00714BAE" w:rsidRDefault="0067362B">
      <w:pPr>
        <w:pBdr>
          <w:top w:val="nil"/>
          <w:left w:val="nil"/>
          <w:bottom w:val="nil"/>
          <w:right w:val="nil"/>
          <w:between w:val="nil"/>
        </w:pBdr>
        <w:spacing w:line="288" w:lineRule="auto"/>
        <w:rPr>
          <w:sz w:val="24"/>
          <w:szCs w:val="24"/>
        </w:rPr>
      </w:pPr>
      <w:r>
        <w:rPr>
          <w:noProof/>
        </w:rPr>
        <w:lastRenderedPageBreak/>
        <w:drawing>
          <wp:anchor distT="114300" distB="114300" distL="114300" distR="114300" simplePos="0" relativeHeight="251658240" behindDoc="0" locked="0" layoutInCell="1" hidden="0" allowOverlap="1" wp14:anchorId="4442F93A" wp14:editId="4442F93B">
            <wp:simplePos x="0" y="0"/>
            <wp:positionH relativeFrom="column">
              <wp:posOffset>-904874</wp:posOffset>
            </wp:positionH>
            <wp:positionV relativeFrom="paragraph">
              <wp:posOffset>123825</wp:posOffset>
            </wp:positionV>
            <wp:extent cx="7753350" cy="928688"/>
            <wp:effectExtent l="0" t="0" r="0" b="0"/>
            <wp:wrapTopAndBottom distT="114300" distB="114300"/>
            <wp:docPr id="3" name="image4.jpg" descr="Tracking Sheet Example.jpg"/>
            <wp:cNvGraphicFramePr/>
            <a:graphic xmlns:a="http://schemas.openxmlformats.org/drawingml/2006/main">
              <a:graphicData uri="http://schemas.openxmlformats.org/drawingml/2006/picture">
                <pic:pic xmlns:pic="http://schemas.openxmlformats.org/drawingml/2006/picture">
                  <pic:nvPicPr>
                    <pic:cNvPr id="0" name="image4.jpg" descr="Tracking Sheet Example.jpg"/>
                    <pic:cNvPicPr preferRelativeResize="0"/>
                  </pic:nvPicPr>
                  <pic:blipFill>
                    <a:blip r:embed="rId18"/>
                    <a:srcRect/>
                    <a:stretch>
                      <a:fillRect/>
                    </a:stretch>
                  </pic:blipFill>
                  <pic:spPr>
                    <a:xfrm>
                      <a:off x="0" y="0"/>
                      <a:ext cx="7753350" cy="928688"/>
                    </a:xfrm>
                    <a:prstGeom prst="rect">
                      <a:avLst/>
                    </a:prstGeom>
                    <a:ln/>
                  </pic:spPr>
                </pic:pic>
              </a:graphicData>
            </a:graphic>
          </wp:anchor>
        </w:drawing>
      </w:r>
    </w:p>
    <w:p w14:paraId="4442F8BD" w14:textId="77777777" w:rsidR="00714BAE" w:rsidRDefault="00714BAE">
      <w:pPr>
        <w:pBdr>
          <w:top w:val="nil"/>
          <w:left w:val="nil"/>
          <w:bottom w:val="nil"/>
          <w:right w:val="nil"/>
          <w:between w:val="nil"/>
        </w:pBdr>
        <w:spacing w:line="288" w:lineRule="auto"/>
        <w:jc w:val="right"/>
        <w:rPr>
          <w:sz w:val="24"/>
          <w:szCs w:val="24"/>
        </w:rPr>
      </w:pPr>
    </w:p>
    <w:p w14:paraId="4442F8BE" w14:textId="77777777" w:rsidR="00714BAE" w:rsidRDefault="00714BAE">
      <w:pPr>
        <w:pBdr>
          <w:top w:val="nil"/>
          <w:left w:val="nil"/>
          <w:bottom w:val="nil"/>
          <w:right w:val="nil"/>
          <w:between w:val="nil"/>
        </w:pBdr>
        <w:spacing w:after="160" w:line="288" w:lineRule="auto"/>
        <w:rPr>
          <w:sz w:val="24"/>
          <w:szCs w:val="24"/>
        </w:rPr>
      </w:pPr>
    </w:p>
    <w:p w14:paraId="4442F8BF" w14:textId="77777777" w:rsidR="00714BAE" w:rsidRDefault="0067362B">
      <w:pPr>
        <w:pBdr>
          <w:top w:val="nil"/>
          <w:left w:val="nil"/>
          <w:bottom w:val="nil"/>
          <w:right w:val="nil"/>
          <w:between w:val="nil"/>
        </w:pBdr>
        <w:spacing w:after="160" w:line="288" w:lineRule="auto"/>
        <w:rPr>
          <w:color w:val="FF0000"/>
          <w:sz w:val="24"/>
          <w:szCs w:val="24"/>
        </w:rPr>
      </w:pPr>
      <w:r>
        <w:rPr>
          <w:color w:val="FF0000"/>
          <w:sz w:val="24"/>
          <w:szCs w:val="24"/>
        </w:rPr>
        <w:t>Turn in all paperwork to your Lead unless otherwise instructed.</w:t>
      </w:r>
    </w:p>
    <w:p w14:paraId="4442F8C0" w14:textId="77777777" w:rsidR="00714BAE" w:rsidRDefault="0067362B">
      <w:pPr>
        <w:pStyle w:val="Heading1"/>
        <w:pBdr>
          <w:top w:val="nil"/>
          <w:left w:val="nil"/>
          <w:bottom w:val="nil"/>
          <w:right w:val="nil"/>
          <w:between w:val="nil"/>
        </w:pBdr>
      </w:pPr>
      <w:bookmarkStart w:id="17" w:name="_t5pxd2tqegl" w:colFirst="0" w:colLast="0"/>
      <w:bookmarkEnd w:id="17"/>
      <w:r>
        <w:t>Please direct questions or concerns to:</w:t>
      </w:r>
    </w:p>
    <w:p w14:paraId="4442F8C1" w14:textId="77777777" w:rsidR="00714BAE" w:rsidRDefault="0067362B">
      <w:pPr>
        <w:pBdr>
          <w:top w:val="nil"/>
          <w:left w:val="nil"/>
          <w:bottom w:val="nil"/>
          <w:right w:val="nil"/>
          <w:between w:val="nil"/>
        </w:pBdr>
        <w:rPr>
          <w:sz w:val="24"/>
          <w:szCs w:val="24"/>
          <w:u w:val="single"/>
        </w:rPr>
      </w:pPr>
      <w:r>
        <w:rPr>
          <w:sz w:val="24"/>
          <w:szCs w:val="24"/>
          <w:u w:val="single"/>
        </w:rPr>
        <w:t>Chris Fleming</w:t>
      </w:r>
    </w:p>
    <w:p w14:paraId="4442F8C2" w14:textId="77777777" w:rsidR="00714BAE" w:rsidRDefault="0067362B">
      <w:pPr>
        <w:pBdr>
          <w:top w:val="nil"/>
          <w:left w:val="nil"/>
          <w:bottom w:val="nil"/>
          <w:right w:val="nil"/>
          <w:between w:val="nil"/>
        </w:pBdr>
        <w:rPr>
          <w:sz w:val="20"/>
          <w:szCs w:val="20"/>
        </w:rPr>
      </w:pPr>
      <w:r>
        <w:rPr>
          <w:sz w:val="20"/>
          <w:szCs w:val="20"/>
        </w:rPr>
        <w:t>Davey Resource Group | Consulting Utility Forester</w:t>
      </w:r>
    </w:p>
    <w:p w14:paraId="4442F8C3" w14:textId="77777777" w:rsidR="00714BAE" w:rsidRDefault="0067362B">
      <w:pPr>
        <w:pBdr>
          <w:top w:val="nil"/>
          <w:left w:val="nil"/>
          <w:bottom w:val="nil"/>
          <w:right w:val="nil"/>
          <w:between w:val="nil"/>
        </w:pBdr>
        <w:rPr>
          <w:sz w:val="20"/>
          <w:szCs w:val="20"/>
        </w:rPr>
      </w:pPr>
      <w:r>
        <w:rPr>
          <w:sz w:val="20"/>
          <w:szCs w:val="20"/>
        </w:rPr>
        <w:t>San Diego, CA</w:t>
      </w:r>
    </w:p>
    <w:p w14:paraId="4442F8C4" w14:textId="77777777" w:rsidR="00714BAE" w:rsidRDefault="0067362B">
      <w:pPr>
        <w:pBdr>
          <w:top w:val="nil"/>
          <w:left w:val="nil"/>
          <w:bottom w:val="nil"/>
          <w:right w:val="nil"/>
          <w:between w:val="nil"/>
        </w:pBdr>
        <w:rPr>
          <w:sz w:val="24"/>
          <w:szCs w:val="24"/>
        </w:rPr>
      </w:pPr>
      <w:hyperlink r:id="rId19">
        <w:r>
          <w:rPr>
            <w:color w:val="1155CC"/>
            <w:sz w:val="20"/>
            <w:szCs w:val="20"/>
            <w:u w:val="single"/>
          </w:rPr>
          <w:t>Chris.Fleming@davey.com</w:t>
        </w:r>
      </w:hyperlink>
      <w:r>
        <w:rPr>
          <w:sz w:val="20"/>
          <w:szCs w:val="20"/>
        </w:rPr>
        <w:t xml:space="preserve"> | (858) 414-6927 | </w:t>
      </w:r>
      <w:r>
        <w:t>ISA Certified Arborist WE-10774A</w:t>
      </w:r>
    </w:p>
    <w:p w14:paraId="4442F8C5" w14:textId="77777777" w:rsidR="00714BAE" w:rsidRDefault="0067362B">
      <w:pPr>
        <w:pStyle w:val="Heading1"/>
        <w:pBdr>
          <w:top w:val="nil"/>
          <w:left w:val="nil"/>
          <w:bottom w:val="nil"/>
          <w:right w:val="nil"/>
          <w:between w:val="nil"/>
        </w:pBdr>
        <w:spacing w:after="160" w:line="240" w:lineRule="auto"/>
      </w:pPr>
      <w:bookmarkStart w:id="18" w:name="_d6c9z7c8w43n" w:colFirst="0" w:colLast="0"/>
      <w:bookmarkEnd w:id="18"/>
      <w:proofErr w:type="spellStart"/>
      <w:r>
        <w:t>TGR</w:t>
      </w:r>
      <w:proofErr w:type="spellEnd"/>
      <w:r>
        <w:t xml:space="preserve"> Checklist</w:t>
      </w:r>
    </w:p>
    <w:p w14:paraId="4442F8C6" w14:textId="77777777" w:rsidR="00714BAE" w:rsidRDefault="00714BAE">
      <w:pPr>
        <w:pBdr>
          <w:top w:val="nil"/>
          <w:left w:val="nil"/>
          <w:bottom w:val="nil"/>
          <w:right w:val="nil"/>
          <w:between w:val="nil"/>
        </w:pBdr>
        <w:spacing w:after="160" w:line="240" w:lineRule="auto"/>
        <w:jc w:val="center"/>
        <w:rPr>
          <w:rFonts w:ascii="Calibri" w:eastAsia="Calibri" w:hAnsi="Calibri" w:cs="Calibri"/>
        </w:rPr>
      </w:pPr>
    </w:p>
    <w:p w14:paraId="4442F8C7" w14:textId="77777777" w:rsidR="00714BAE" w:rsidRDefault="0067362B">
      <w:pPr>
        <w:numPr>
          <w:ilvl w:val="0"/>
          <w:numId w:val="6"/>
        </w:numPr>
        <w:pBdr>
          <w:top w:val="nil"/>
          <w:left w:val="nil"/>
          <w:bottom w:val="nil"/>
          <w:right w:val="nil"/>
          <w:between w:val="nil"/>
        </w:pBdr>
        <w:rPr>
          <w:sz w:val="24"/>
          <w:szCs w:val="24"/>
        </w:rPr>
      </w:pPr>
      <w:r>
        <w:rPr>
          <w:sz w:val="24"/>
          <w:szCs w:val="24"/>
        </w:rPr>
        <w:t xml:space="preserve">Identify tree for </w:t>
      </w:r>
      <w:proofErr w:type="spellStart"/>
      <w:r>
        <w:rPr>
          <w:sz w:val="24"/>
          <w:szCs w:val="24"/>
        </w:rPr>
        <w:t>TGR</w:t>
      </w:r>
      <w:proofErr w:type="spellEnd"/>
      <w:r>
        <w:rPr>
          <w:sz w:val="24"/>
          <w:szCs w:val="24"/>
        </w:rPr>
        <w:t xml:space="preserve"> program:</w:t>
      </w:r>
    </w:p>
    <w:p w14:paraId="4442F8C8" w14:textId="77777777" w:rsidR="00714BAE" w:rsidRDefault="0067362B">
      <w:pPr>
        <w:numPr>
          <w:ilvl w:val="0"/>
          <w:numId w:val="13"/>
        </w:numPr>
        <w:pBdr>
          <w:top w:val="nil"/>
          <w:left w:val="nil"/>
          <w:bottom w:val="nil"/>
          <w:right w:val="nil"/>
          <w:between w:val="nil"/>
        </w:pBdr>
        <w:rPr>
          <w:sz w:val="24"/>
          <w:szCs w:val="24"/>
        </w:rPr>
      </w:pPr>
      <w:r>
        <w:rPr>
          <w:sz w:val="24"/>
          <w:szCs w:val="24"/>
        </w:rPr>
        <w:t>Eucalyptus species only.</w:t>
      </w:r>
    </w:p>
    <w:p w14:paraId="4442F8C9" w14:textId="77777777" w:rsidR="00714BAE" w:rsidRDefault="0067362B">
      <w:pPr>
        <w:numPr>
          <w:ilvl w:val="0"/>
          <w:numId w:val="13"/>
        </w:numPr>
        <w:pBdr>
          <w:top w:val="nil"/>
          <w:left w:val="nil"/>
          <w:bottom w:val="nil"/>
          <w:right w:val="nil"/>
          <w:between w:val="nil"/>
        </w:pBdr>
        <w:rPr>
          <w:sz w:val="24"/>
          <w:szCs w:val="24"/>
        </w:rPr>
      </w:pPr>
      <w:proofErr w:type="spellStart"/>
      <w:r>
        <w:rPr>
          <w:sz w:val="24"/>
          <w:szCs w:val="24"/>
        </w:rPr>
        <w:t>DBH</w:t>
      </w:r>
      <w:proofErr w:type="spellEnd"/>
      <w:r>
        <w:rPr>
          <w:sz w:val="24"/>
          <w:szCs w:val="24"/>
        </w:rPr>
        <w:t xml:space="preserve"> 4” – 36” (if multi-trunked, measured below the union).</w:t>
      </w:r>
    </w:p>
    <w:p w14:paraId="4442F8CA" w14:textId="77777777" w:rsidR="00714BAE" w:rsidRDefault="0067362B">
      <w:pPr>
        <w:numPr>
          <w:ilvl w:val="0"/>
          <w:numId w:val="13"/>
        </w:numPr>
        <w:pBdr>
          <w:top w:val="nil"/>
          <w:left w:val="nil"/>
          <w:bottom w:val="nil"/>
          <w:right w:val="nil"/>
          <w:between w:val="nil"/>
        </w:pBdr>
        <w:rPr>
          <w:sz w:val="24"/>
          <w:szCs w:val="24"/>
        </w:rPr>
      </w:pPr>
      <w:r>
        <w:rPr>
          <w:sz w:val="24"/>
          <w:szCs w:val="24"/>
        </w:rPr>
        <w:t>Pruned in the last year.</w:t>
      </w:r>
    </w:p>
    <w:p w14:paraId="4442F8CB" w14:textId="77777777" w:rsidR="00714BAE" w:rsidRDefault="0067362B">
      <w:pPr>
        <w:numPr>
          <w:ilvl w:val="0"/>
          <w:numId w:val="13"/>
        </w:numPr>
        <w:pBdr>
          <w:top w:val="nil"/>
          <w:left w:val="nil"/>
          <w:bottom w:val="nil"/>
          <w:right w:val="nil"/>
          <w:between w:val="nil"/>
        </w:pBdr>
        <w:rPr>
          <w:sz w:val="24"/>
          <w:szCs w:val="24"/>
        </w:rPr>
      </w:pPr>
      <w:r>
        <w:rPr>
          <w:sz w:val="24"/>
          <w:szCs w:val="24"/>
        </w:rPr>
        <w:t>Ideally under the lines.</w:t>
      </w:r>
    </w:p>
    <w:p w14:paraId="4442F8CC" w14:textId="77777777" w:rsidR="00714BAE" w:rsidRDefault="0067362B">
      <w:pPr>
        <w:pBdr>
          <w:top w:val="nil"/>
          <w:left w:val="nil"/>
          <w:bottom w:val="nil"/>
          <w:right w:val="nil"/>
          <w:between w:val="nil"/>
        </w:pBdr>
        <w:rPr>
          <w:sz w:val="24"/>
          <w:szCs w:val="24"/>
        </w:rPr>
      </w:pPr>
      <w:r>
        <w:rPr>
          <w:sz w:val="24"/>
          <w:szCs w:val="24"/>
        </w:rPr>
        <w:t>Trees are not a good candidate if:</w:t>
      </w:r>
    </w:p>
    <w:p w14:paraId="4442F8CD" w14:textId="77777777" w:rsidR="00714BAE" w:rsidRDefault="0067362B">
      <w:pPr>
        <w:numPr>
          <w:ilvl w:val="0"/>
          <w:numId w:val="3"/>
        </w:numPr>
        <w:pBdr>
          <w:top w:val="nil"/>
          <w:left w:val="nil"/>
          <w:bottom w:val="nil"/>
          <w:right w:val="nil"/>
          <w:between w:val="nil"/>
        </w:pBdr>
        <w:rPr>
          <w:sz w:val="24"/>
          <w:szCs w:val="24"/>
        </w:rPr>
      </w:pPr>
      <w:r>
        <w:rPr>
          <w:sz w:val="24"/>
          <w:szCs w:val="24"/>
        </w:rPr>
        <w:t xml:space="preserve">Soil is inaccessible, </w:t>
      </w:r>
      <w:proofErr w:type="spellStart"/>
      <w:r>
        <w:rPr>
          <w:sz w:val="24"/>
          <w:szCs w:val="24"/>
        </w:rPr>
        <w:t>ie</w:t>
      </w:r>
      <w:proofErr w:type="spellEnd"/>
      <w:r>
        <w:rPr>
          <w:sz w:val="24"/>
          <w:szCs w:val="24"/>
        </w:rPr>
        <w:t>, concrete, asphalt.</w:t>
      </w:r>
    </w:p>
    <w:p w14:paraId="4442F8CE" w14:textId="77777777" w:rsidR="00714BAE" w:rsidRDefault="0067362B">
      <w:pPr>
        <w:numPr>
          <w:ilvl w:val="0"/>
          <w:numId w:val="3"/>
        </w:numPr>
        <w:pBdr>
          <w:top w:val="nil"/>
          <w:left w:val="nil"/>
          <w:bottom w:val="nil"/>
          <w:right w:val="nil"/>
          <w:between w:val="nil"/>
        </w:pBdr>
        <w:rPr>
          <w:sz w:val="24"/>
          <w:szCs w:val="24"/>
        </w:rPr>
      </w:pPr>
      <w:r>
        <w:rPr>
          <w:sz w:val="24"/>
          <w:szCs w:val="24"/>
        </w:rPr>
        <w:t>Trees in riparian areas.</w:t>
      </w:r>
    </w:p>
    <w:p w14:paraId="4442F8CF" w14:textId="77777777" w:rsidR="00714BAE" w:rsidRDefault="0067362B">
      <w:pPr>
        <w:numPr>
          <w:ilvl w:val="0"/>
          <w:numId w:val="3"/>
        </w:numPr>
        <w:pBdr>
          <w:top w:val="nil"/>
          <w:left w:val="nil"/>
          <w:bottom w:val="nil"/>
          <w:right w:val="nil"/>
          <w:between w:val="nil"/>
        </w:pBdr>
        <w:rPr>
          <w:sz w:val="24"/>
          <w:szCs w:val="24"/>
        </w:rPr>
      </w:pPr>
      <w:r>
        <w:rPr>
          <w:sz w:val="24"/>
          <w:szCs w:val="24"/>
        </w:rPr>
        <w:t>Trees to the side of lines.</w:t>
      </w:r>
    </w:p>
    <w:p w14:paraId="4442F8D0" w14:textId="77777777" w:rsidR="00714BAE" w:rsidRDefault="00714BAE">
      <w:pPr>
        <w:pBdr>
          <w:top w:val="nil"/>
          <w:left w:val="nil"/>
          <w:bottom w:val="nil"/>
          <w:right w:val="nil"/>
          <w:between w:val="nil"/>
        </w:pBdr>
        <w:rPr>
          <w:sz w:val="24"/>
          <w:szCs w:val="24"/>
        </w:rPr>
      </w:pPr>
    </w:p>
    <w:p w14:paraId="4442F8D1" w14:textId="77777777" w:rsidR="00714BAE" w:rsidRDefault="0067362B">
      <w:pPr>
        <w:numPr>
          <w:ilvl w:val="0"/>
          <w:numId w:val="6"/>
        </w:numPr>
        <w:pBdr>
          <w:top w:val="nil"/>
          <w:left w:val="nil"/>
          <w:bottom w:val="nil"/>
          <w:right w:val="nil"/>
          <w:between w:val="nil"/>
        </w:pBdr>
        <w:rPr>
          <w:sz w:val="24"/>
          <w:szCs w:val="24"/>
        </w:rPr>
      </w:pPr>
      <w:r>
        <w:rPr>
          <w:sz w:val="24"/>
          <w:szCs w:val="24"/>
        </w:rPr>
        <w:t>Discuss program with customer:</w:t>
      </w:r>
    </w:p>
    <w:p w14:paraId="4442F8D2" w14:textId="77777777" w:rsidR="00714BAE" w:rsidRDefault="0067362B">
      <w:pPr>
        <w:numPr>
          <w:ilvl w:val="0"/>
          <w:numId w:val="15"/>
        </w:numPr>
        <w:pBdr>
          <w:top w:val="nil"/>
          <w:left w:val="nil"/>
          <w:bottom w:val="nil"/>
          <w:right w:val="nil"/>
          <w:between w:val="nil"/>
        </w:pBdr>
        <w:rPr>
          <w:sz w:val="24"/>
          <w:szCs w:val="24"/>
        </w:rPr>
      </w:pPr>
      <w:r>
        <w:rPr>
          <w:sz w:val="24"/>
          <w:szCs w:val="24"/>
        </w:rPr>
        <w:t xml:space="preserve">First offer removal of tree. If removal is refused, offer </w:t>
      </w:r>
      <w:proofErr w:type="spellStart"/>
      <w:r>
        <w:rPr>
          <w:sz w:val="24"/>
          <w:szCs w:val="24"/>
        </w:rPr>
        <w:t>TGR</w:t>
      </w:r>
      <w:proofErr w:type="spellEnd"/>
      <w:r>
        <w:rPr>
          <w:sz w:val="24"/>
          <w:szCs w:val="24"/>
        </w:rPr>
        <w:t>.</w:t>
      </w:r>
    </w:p>
    <w:p w14:paraId="4442F8D3" w14:textId="77777777" w:rsidR="00714BAE" w:rsidRDefault="0067362B">
      <w:pPr>
        <w:numPr>
          <w:ilvl w:val="0"/>
          <w:numId w:val="15"/>
        </w:numPr>
        <w:pBdr>
          <w:top w:val="nil"/>
          <w:left w:val="nil"/>
          <w:bottom w:val="nil"/>
          <w:right w:val="nil"/>
          <w:between w:val="nil"/>
        </w:pBdr>
        <w:rPr>
          <w:sz w:val="24"/>
          <w:szCs w:val="24"/>
        </w:rPr>
      </w:pPr>
      <w:r>
        <w:rPr>
          <w:sz w:val="24"/>
          <w:szCs w:val="24"/>
        </w:rPr>
        <w:t xml:space="preserve">Describe benefits of </w:t>
      </w:r>
      <w:proofErr w:type="spellStart"/>
      <w:r>
        <w:rPr>
          <w:sz w:val="24"/>
          <w:szCs w:val="24"/>
        </w:rPr>
        <w:t>TGR</w:t>
      </w:r>
      <w:proofErr w:type="spellEnd"/>
      <w:r>
        <w:rPr>
          <w:sz w:val="24"/>
          <w:szCs w:val="24"/>
        </w:rPr>
        <w:t>.</w:t>
      </w:r>
    </w:p>
    <w:p w14:paraId="4442F8D4" w14:textId="77777777" w:rsidR="00714BAE" w:rsidRDefault="0067362B">
      <w:pPr>
        <w:numPr>
          <w:ilvl w:val="0"/>
          <w:numId w:val="15"/>
        </w:numPr>
        <w:pBdr>
          <w:top w:val="nil"/>
          <w:left w:val="nil"/>
          <w:bottom w:val="nil"/>
          <w:right w:val="nil"/>
          <w:between w:val="nil"/>
        </w:pBdr>
        <w:rPr>
          <w:sz w:val="24"/>
          <w:szCs w:val="24"/>
        </w:rPr>
      </w:pPr>
      <w:r>
        <w:rPr>
          <w:sz w:val="24"/>
          <w:szCs w:val="24"/>
        </w:rPr>
        <w:t>Answer questions.</w:t>
      </w:r>
    </w:p>
    <w:p w14:paraId="4442F8D5" w14:textId="77777777" w:rsidR="00714BAE" w:rsidRDefault="0067362B">
      <w:pPr>
        <w:numPr>
          <w:ilvl w:val="0"/>
          <w:numId w:val="15"/>
        </w:numPr>
        <w:pBdr>
          <w:top w:val="nil"/>
          <w:left w:val="nil"/>
          <w:bottom w:val="nil"/>
          <w:right w:val="nil"/>
          <w:between w:val="nil"/>
        </w:pBdr>
        <w:rPr>
          <w:sz w:val="24"/>
          <w:szCs w:val="24"/>
        </w:rPr>
      </w:pPr>
      <w:r>
        <w:rPr>
          <w:sz w:val="24"/>
          <w:szCs w:val="24"/>
        </w:rPr>
        <w:t>Provide literature.</w:t>
      </w:r>
    </w:p>
    <w:p w14:paraId="4442F8D6" w14:textId="77777777" w:rsidR="00714BAE" w:rsidRDefault="0067362B">
      <w:pPr>
        <w:numPr>
          <w:ilvl w:val="0"/>
          <w:numId w:val="15"/>
        </w:numPr>
        <w:pBdr>
          <w:top w:val="nil"/>
          <w:left w:val="nil"/>
          <w:bottom w:val="nil"/>
          <w:right w:val="nil"/>
          <w:between w:val="nil"/>
        </w:pBdr>
        <w:rPr>
          <w:sz w:val="24"/>
          <w:szCs w:val="24"/>
        </w:rPr>
      </w:pPr>
      <w:r>
        <w:rPr>
          <w:sz w:val="24"/>
          <w:szCs w:val="24"/>
        </w:rPr>
        <w:lastRenderedPageBreak/>
        <w:t xml:space="preserve">Secure </w:t>
      </w:r>
      <w:proofErr w:type="spellStart"/>
      <w:r>
        <w:rPr>
          <w:sz w:val="24"/>
          <w:szCs w:val="24"/>
        </w:rPr>
        <w:t>TGR</w:t>
      </w:r>
      <w:proofErr w:type="spellEnd"/>
      <w:r>
        <w:rPr>
          <w:sz w:val="24"/>
          <w:szCs w:val="24"/>
        </w:rPr>
        <w:t xml:space="preserve"> authorization.</w:t>
      </w:r>
    </w:p>
    <w:p w14:paraId="4442F8D7" w14:textId="77777777" w:rsidR="00714BAE" w:rsidRDefault="0067362B">
      <w:pPr>
        <w:numPr>
          <w:ilvl w:val="0"/>
          <w:numId w:val="15"/>
        </w:numPr>
        <w:pBdr>
          <w:top w:val="nil"/>
          <w:left w:val="nil"/>
          <w:bottom w:val="nil"/>
          <w:right w:val="nil"/>
          <w:between w:val="nil"/>
        </w:pBdr>
        <w:rPr>
          <w:sz w:val="24"/>
          <w:szCs w:val="24"/>
        </w:rPr>
      </w:pPr>
      <w:bookmarkStart w:id="19" w:name="_gjdgxs" w:colFirst="0" w:colLast="0"/>
      <w:bookmarkEnd w:id="19"/>
      <w:r>
        <w:rPr>
          <w:sz w:val="24"/>
          <w:szCs w:val="24"/>
        </w:rPr>
        <w:t xml:space="preserve">Fill out all portions of Green </w:t>
      </w:r>
      <w:proofErr w:type="spellStart"/>
      <w:r>
        <w:rPr>
          <w:sz w:val="24"/>
          <w:szCs w:val="24"/>
        </w:rPr>
        <w:t>TGR</w:t>
      </w:r>
      <w:proofErr w:type="spellEnd"/>
      <w:r>
        <w:rPr>
          <w:sz w:val="24"/>
          <w:szCs w:val="24"/>
        </w:rPr>
        <w:t xml:space="preserve"> Authorization Card including quantity</w:t>
      </w:r>
      <w:r>
        <w:rPr>
          <w:sz w:val="24"/>
          <w:szCs w:val="24"/>
        </w:rPr>
        <w:t>, address, contact phone number, and reference tree id. Only one tree id is required, but the tree quantity field must be filled. Affix pre-inspector label to upper left-hand corner or write your name and phone number.</w:t>
      </w:r>
    </w:p>
    <w:p w14:paraId="4442F8D8" w14:textId="77777777" w:rsidR="00714BAE" w:rsidRDefault="0067362B">
      <w:pPr>
        <w:numPr>
          <w:ilvl w:val="0"/>
          <w:numId w:val="15"/>
        </w:numPr>
        <w:pBdr>
          <w:top w:val="nil"/>
          <w:left w:val="nil"/>
          <w:bottom w:val="nil"/>
          <w:right w:val="nil"/>
          <w:between w:val="nil"/>
        </w:pBdr>
        <w:rPr>
          <w:sz w:val="24"/>
          <w:szCs w:val="24"/>
        </w:rPr>
      </w:pPr>
      <w:r>
        <w:rPr>
          <w:sz w:val="24"/>
          <w:szCs w:val="24"/>
        </w:rPr>
        <w:t xml:space="preserve">An authorized agent (owner, property </w:t>
      </w:r>
      <w:r>
        <w:rPr>
          <w:sz w:val="24"/>
          <w:szCs w:val="24"/>
        </w:rPr>
        <w:t xml:space="preserve">manager, etc.) must sign card. Make sure printed name and phone numbers are legible. </w:t>
      </w:r>
    </w:p>
    <w:p w14:paraId="4442F8D9" w14:textId="77777777" w:rsidR="00714BAE" w:rsidRDefault="0067362B">
      <w:pPr>
        <w:numPr>
          <w:ilvl w:val="0"/>
          <w:numId w:val="15"/>
        </w:numPr>
        <w:pBdr>
          <w:top w:val="nil"/>
          <w:left w:val="nil"/>
          <w:bottom w:val="nil"/>
          <w:right w:val="nil"/>
          <w:between w:val="nil"/>
        </w:pBdr>
        <w:rPr>
          <w:sz w:val="24"/>
          <w:szCs w:val="24"/>
        </w:rPr>
      </w:pPr>
      <w:r>
        <w:rPr>
          <w:sz w:val="24"/>
          <w:szCs w:val="24"/>
        </w:rPr>
        <w:t xml:space="preserve">For each authorized tree, go to the Location Notes on your MDT, use the </w:t>
      </w:r>
      <w:proofErr w:type="spellStart"/>
      <w:r>
        <w:rPr>
          <w:sz w:val="24"/>
          <w:szCs w:val="24"/>
        </w:rPr>
        <w:t>TGR</w:t>
      </w:r>
      <w:proofErr w:type="spellEnd"/>
      <w:r>
        <w:rPr>
          <w:sz w:val="24"/>
          <w:szCs w:val="24"/>
        </w:rPr>
        <w:t xml:space="preserve"> drop down menu to select ‘</w:t>
      </w:r>
      <w:proofErr w:type="spellStart"/>
      <w:r>
        <w:rPr>
          <w:sz w:val="24"/>
          <w:szCs w:val="24"/>
        </w:rPr>
        <w:t>TGR</w:t>
      </w:r>
      <w:proofErr w:type="spellEnd"/>
      <w:r>
        <w:rPr>
          <w:sz w:val="24"/>
          <w:szCs w:val="24"/>
        </w:rPr>
        <w:t xml:space="preserve"> Authorized’, and include your initials and the date. </w:t>
      </w:r>
    </w:p>
    <w:p w14:paraId="4442F8DA" w14:textId="77777777" w:rsidR="00714BAE" w:rsidRDefault="0067362B">
      <w:pPr>
        <w:numPr>
          <w:ilvl w:val="0"/>
          <w:numId w:val="15"/>
        </w:numPr>
        <w:pBdr>
          <w:top w:val="nil"/>
          <w:left w:val="nil"/>
          <w:bottom w:val="nil"/>
          <w:right w:val="nil"/>
          <w:between w:val="nil"/>
        </w:pBdr>
        <w:rPr>
          <w:sz w:val="24"/>
          <w:szCs w:val="24"/>
        </w:rPr>
      </w:pPr>
      <w:r>
        <w:rPr>
          <w:sz w:val="24"/>
          <w:szCs w:val="24"/>
        </w:rPr>
        <w:t xml:space="preserve">If the </w:t>
      </w:r>
      <w:proofErr w:type="spellStart"/>
      <w:r>
        <w:rPr>
          <w:sz w:val="24"/>
          <w:szCs w:val="24"/>
        </w:rPr>
        <w:t>TGR</w:t>
      </w:r>
      <w:proofErr w:type="spellEnd"/>
      <w:r>
        <w:rPr>
          <w:sz w:val="24"/>
          <w:szCs w:val="24"/>
        </w:rPr>
        <w:t xml:space="preserve"> treatment is refused, go to the Location Notes on your MDT, use the </w:t>
      </w:r>
      <w:proofErr w:type="spellStart"/>
      <w:r>
        <w:rPr>
          <w:sz w:val="24"/>
          <w:szCs w:val="24"/>
        </w:rPr>
        <w:t>TGR</w:t>
      </w:r>
      <w:proofErr w:type="spellEnd"/>
      <w:r>
        <w:rPr>
          <w:sz w:val="24"/>
          <w:szCs w:val="24"/>
        </w:rPr>
        <w:t xml:space="preserve"> drop down menu to select ‘</w:t>
      </w:r>
      <w:proofErr w:type="spellStart"/>
      <w:r>
        <w:rPr>
          <w:sz w:val="24"/>
          <w:szCs w:val="24"/>
        </w:rPr>
        <w:t>TGR</w:t>
      </w:r>
      <w:proofErr w:type="spellEnd"/>
      <w:r>
        <w:rPr>
          <w:sz w:val="24"/>
          <w:szCs w:val="24"/>
        </w:rPr>
        <w:t xml:space="preserve"> Refused’ for each tree, and include your initials and the date.</w:t>
      </w:r>
    </w:p>
    <w:p w14:paraId="4442F8DB" w14:textId="77777777" w:rsidR="00714BAE" w:rsidRDefault="00714BAE">
      <w:pPr>
        <w:pBdr>
          <w:top w:val="nil"/>
          <w:left w:val="nil"/>
          <w:bottom w:val="nil"/>
          <w:right w:val="nil"/>
          <w:between w:val="nil"/>
        </w:pBdr>
        <w:rPr>
          <w:sz w:val="24"/>
          <w:szCs w:val="24"/>
        </w:rPr>
      </w:pPr>
    </w:p>
    <w:p w14:paraId="4442F8DC" w14:textId="77777777" w:rsidR="00714BAE" w:rsidRDefault="0067362B">
      <w:pPr>
        <w:numPr>
          <w:ilvl w:val="0"/>
          <w:numId w:val="6"/>
        </w:numPr>
        <w:pBdr>
          <w:top w:val="nil"/>
          <w:left w:val="nil"/>
          <w:bottom w:val="nil"/>
          <w:right w:val="nil"/>
          <w:between w:val="nil"/>
        </w:pBdr>
        <w:rPr>
          <w:sz w:val="24"/>
          <w:szCs w:val="24"/>
        </w:rPr>
      </w:pPr>
      <w:r>
        <w:rPr>
          <w:sz w:val="24"/>
          <w:szCs w:val="24"/>
        </w:rPr>
        <w:t>If customer isn’t home:</w:t>
      </w:r>
    </w:p>
    <w:p w14:paraId="4442F8DD" w14:textId="77777777" w:rsidR="00714BAE" w:rsidRDefault="0067362B">
      <w:pPr>
        <w:numPr>
          <w:ilvl w:val="0"/>
          <w:numId w:val="1"/>
        </w:numPr>
        <w:pBdr>
          <w:top w:val="nil"/>
          <w:left w:val="nil"/>
          <w:bottom w:val="nil"/>
          <w:right w:val="nil"/>
          <w:between w:val="nil"/>
        </w:pBdr>
        <w:rPr>
          <w:sz w:val="24"/>
          <w:szCs w:val="24"/>
        </w:rPr>
      </w:pPr>
      <w:r>
        <w:rPr>
          <w:sz w:val="24"/>
          <w:szCs w:val="24"/>
        </w:rPr>
        <w:t xml:space="preserve">Leave door hanger with </w:t>
      </w:r>
      <w:proofErr w:type="spellStart"/>
      <w:r>
        <w:rPr>
          <w:sz w:val="24"/>
          <w:szCs w:val="24"/>
        </w:rPr>
        <w:t>TGR</w:t>
      </w:r>
      <w:proofErr w:type="spellEnd"/>
      <w:r>
        <w:rPr>
          <w:sz w:val="24"/>
          <w:szCs w:val="24"/>
        </w:rPr>
        <w:t xml:space="preserve"> information.</w:t>
      </w:r>
    </w:p>
    <w:p w14:paraId="4442F8DE" w14:textId="77777777" w:rsidR="00714BAE" w:rsidRDefault="0067362B">
      <w:pPr>
        <w:numPr>
          <w:ilvl w:val="0"/>
          <w:numId w:val="1"/>
        </w:numPr>
        <w:pBdr>
          <w:top w:val="nil"/>
          <w:left w:val="nil"/>
          <w:bottom w:val="nil"/>
          <w:right w:val="nil"/>
          <w:between w:val="nil"/>
        </w:pBdr>
        <w:rPr>
          <w:sz w:val="24"/>
          <w:szCs w:val="24"/>
        </w:rPr>
      </w:pPr>
      <w:r>
        <w:rPr>
          <w:sz w:val="24"/>
          <w:szCs w:val="24"/>
        </w:rPr>
        <w:t>The ‘</w:t>
      </w:r>
      <w:proofErr w:type="spellStart"/>
      <w:r>
        <w:rPr>
          <w:sz w:val="24"/>
          <w:szCs w:val="24"/>
        </w:rPr>
        <w:t>TGR</w:t>
      </w:r>
      <w:proofErr w:type="spellEnd"/>
      <w:r>
        <w:rPr>
          <w:sz w:val="24"/>
          <w:szCs w:val="24"/>
        </w:rPr>
        <w:t xml:space="preserve"> Notified’ canned comment is not required.</w:t>
      </w:r>
    </w:p>
    <w:p w14:paraId="4442F8DF" w14:textId="77777777" w:rsidR="00714BAE" w:rsidRDefault="0067362B">
      <w:pPr>
        <w:numPr>
          <w:ilvl w:val="0"/>
          <w:numId w:val="1"/>
        </w:numPr>
        <w:pBdr>
          <w:top w:val="nil"/>
          <w:left w:val="nil"/>
          <w:bottom w:val="nil"/>
          <w:right w:val="nil"/>
          <w:between w:val="nil"/>
        </w:pBdr>
        <w:rPr>
          <w:sz w:val="24"/>
          <w:szCs w:val="24"/>
        </w:rPr>
      </w:pPr>
      <w:r>
        <w:rPr>
          <w:sz w:val="24"/>
          <w:szCs w:val="24"/>
        </w:rPr>
        <w:t xml:space="preserve">Note the property information. You can do this </w:t>
      </w:r>
      <w:proofErr w:type="spellStart"/>
      <w:r>
        <w:rPr>
          <w:sz w:val="24"/>
          <w:szCs w:val="24"/>
        </w:rPr>
        <w:t>anyway</w:t>
      </w:r>
      <w:proofErr w:type="spellEnd"/>
      <w:r>
        <w:rPr>
          <w:sz w:val="24"/>
          <w:szCs w:val="24"/>
        </w:rPr>
        <w:t xml:space="preserve"> you like. Examples would be writing it in a notebook, using Sticky Notes on your MDT, or using your online trac</w:t>
      </w:r>
      <w:r>
        <w:rPr>
          <w:sz w:val="24"/>
          <w:szCs w:val="24"/>
        </w:rPr>
        <w:t xml:space="preserve">king sheet. Paper copies of the tracking sheet are also available. </w:t>
      </w:r>
    </w:p>
    <w:p w14:paraId="4442F8E0" w14:textId="77777777" w:rsidR="00714BAE" w:rsidRDefault="0067362B">
      <w:pPr>
        <w:numPr>
          <w:ilvl w:val="0"/>
          <w:numId w:val="1"/>
        </w:numPr>
        <w:pBdr>
          <w:top w:val="nil"/>
          <w:left w:val="nil"/>
          <w:bottom w:val="nil"/>
          <w:right w:val="nil"/>
          <w:between w:val="nil"/>
        </w:pBdr>
        <w:rPr>
          <w:sz w:val="24"/>
          <w:szCs w:val="24"/>
        </w:rPr>
      </w:pPr>
      <w:r>
        <w:rPr>
          <w:sz w:val="24"/>
          <w:szCs w:val="24"/>
        </w:rPr>
        <w:t xml:space="preserve">Follow up with at least two telephone calls. Follow up attempts are required, but do not need to be tracked. </w:t>
      </w:r>
    </w:p>
    <w:p w14:paraId="4442F8E1" w14:textId="77777777" w:rsidR="00714BAE" w:rsidRDefault="00714BAE">
      <w:pPr>
        <w:pBdr>
          <w:top w:val="nil"/>
          <w:left w:val="nil"/>
          <w:bottom w:val="nil"/>
          <w:right w:val="nil"/>
          <w:between w:val="nil"/>
        </w:pBdr>
        <w:rPr>
          <w:sz w:val="24"/>
          <w:szCs w:val="24"/>
        </w:rPr>
      </w:pPr>
    </w:p>
    <w:p w14:paraId="4442F8E2" w14:textId="77777777" w:rsidR="00714BAE" w:rsidRDefault="0067362B">
      <w:pPr>
        <w:numPr>
          <w:ilvl w:val="0"/>
          <w:numId w:val="6"/>
        </w:numPr>
        <w:pBdr>
          <w:top w:val="nil"/>
          <w:left w:val="nil"/>
          <w:bottom w:val="nil"/>
          <w:right w:val="nil"/>
          <w:between w:val="nil"/>
        </w:pBdr>
        <w:rPr>
          <w:sz w:val="24"/>
          <w:szCs w:val="24"/>
        </w:rPr>
      </w:pPr>
      <w:r>
        <w:rPr>
          <w:sz w:val="24"/>
          <w:szCs w:val="24"/>
        </w:rPr>
        <w:t xml:space="preserve">If you inspect a tree with a prior years </w:t>
      </w:r>
      <w:proofErr w:type="spellStart"/>
      <w:r>
        <w:rPr>
          <w:sz w:val="24"/>
          <w:szCs w:val="24"/>
        </w:rPr>
        <w:t>TGR</w:t>
      </w:r>
      <w:proofErr w:type="spellEnd"/>
      <w:r>
        <w:rPr>
          <w:sz w:val="24"/>
          <w:szCs w:val="24"/>
        </w:rPr>
        <w:t xml:space="preserve"> application (indicated in commen</w:t>
      </w:r>
      <w:r>
        <w:rPr>
          <w:sz w:val="24"/>
          <w:szCs w:val="24"/>
        </w:rPr>
        <w:t>ts):</w:t>
      </w:r>
    </w:p>
    <w:p w14:paraId="4442F8E3" w14:textId="77777777" w:rsidR="00714BAE" w:rsidRDefault="00714BAE">
      <w:pPr>
        <w:pBdr>
          <w:top w:val="nil"/>
          <w:left w:val="nil"/>
          <w:bottom w:val="nil"/>
          <w:right w:val="nil"/>
          <w:between w:val="nil"/>
        </w:pBdr>
        <w:rPr>
          <w:sz w:val="24"/>
          <w:szCs w:val="24"/>
        </w:rPr>
      </w:pPr>
    </w:p>
    <w:p w14:paraId="4442F8E4" w14:textId="77777777" w:rsidR="00714BAE" w:rsidRDefault="0067362B">
      <w:pPr>
        <w:numPr>
          <w:ilvl w:val="0"/>
          <w:numId w:val="4"/>
        </w:numPr>
        <w:pBdr>
          <w:top w:val="nil"/>
          <w:left w:val="nil"/>
          <w:bottom w:val="nil"/>
          <w:right w:val="nil"/>
          <w:between w:val="nil"/>
        </w:pBdr>
        <w:rPr>
          <w:sz w:val="24"/>
          <w:szCs w:val="24"/>
        </w:rPr>
      </w:pPr>
      <w:r>
        <w:rPr>
          <w:sz w:val="24"/>
          <w:szCs w:val="24"/>
        </w:rPr>
        <w:t xml:space="preserve">Evaluate growth. Check trim history. If the tree is historically a fast or very fast grower, and it has had little to no growth, update to Pre-Inspect Clear. </w:t>
      </w:r>
    </w:p>
    <w:p w14:paraId="4442F8E5" w14:textId="77777777" w:rsidR="00714BAE" w:rsidRDefault="0067362B">
      <w:pPr>
        <w:numPr>
          <w:ilvl w:val="0"/>
          <w:numId w:val="4"/>
        </w:numPr>
        <w:pBdr>
          <w:top w:val="nil"/>
          <w:left w:val="nil"/>
          <w:bottom w:val="nil"/>
          <w:right w:val="nil"/>
          <w:between w:val="nil"/>
        </w:pBdr>
        <w:rPr>
          <w:sz w:val="24"/>
          <w:szCs w:val="24"/>
        </w:rPr>
      </w:pPr>
      <w:r>
        <w:rPr>
          <w:sz w:val="24"/>
          <w:szCs w:val="24"/>
        </w:rPr>
        <w:t>If tree has significant, vigorous growth and requires prune, update Pre-Inspect Prune.</w:t>
      </w:r>
    </w:p>
    <w:p w14:paraId="4442F8E6" w14:textId="77777777" w:rsidR="00714BAE" w:rsidRDefault="00714BAE">
      <w:pPr>
        <w:pBdr>
          <w:top w:val="nil"/>
          <w:left w:val="nil"/>
          <w:bottom w:val="nil"/>
          <w:right w:val="nil"/>
          <w:between w:val="nil"/>
        </w:pBdr>
        <w:rPr>
          <w:sz w:val="24"/>
          <w:szCs w:val="24"/>
        </w:rPr>
      </w:pPr>
    </w:p>
    <w:p w14:paraId="4442F8E7" w14:textId="77777777" w:rsidR="00714BAE" w:rsidRDefault="0067362B">
      <w:pPr>
        <w:numPr>
          <w:ilvl w:val="0"/>
          <w:numId w:val="6"/>
        </w:numPr>
        <w:pBdr>
          <w:top w:val="nil"/>
          <w:left w:val="nil"/>
          <w:bottom w:val="nil"/>
          <w:right w:val="nil"/>
          <w:between w:val="nil"/>
        </w:pBdr>
        <w:rPr>
          <w:sz w:val="24"/>
          <w:szCs w:val="24"/>
        </w:rPr>
      </w:pPr>
      <w:r>
        <w:rPr>
          <w:sz w:val="24"/>
          <w:szCs w:val="24"/>
        </w:rPr>
        <w:t>Turn in a</w:t>
      </w:r>
      <w:r>
        <w:rPr>
          <w:sz w:val="24"/>
          <w:szCs w:val="24"/>
        </w:rPr>
        <w:t>ll authorization forms to your lead.</w:t>
      </w:r>
    </w:p>
    <w:p w14:paraId="4442F8E8" w14:textId="77777777" w:rsidR="00714BAE" w:rsidRDefault="00714BAE">
      <w:pPr>
        <w:pStyle w:val="Heading1"/>
        <w:pBdr>
          <w:top w:val="nil"/>
          <w:left w:val="nil"/>
          <w:bottom w:val="nil"/>
          <w:right w:val="nil"/>
          <w:between w:val="nil"/>
        </w:pBdr>
      </w:pPr>
      <w:bookmarkStart w:id="20" w:name="_s4djw65t8vut" w:colFirst="0" w:colLast="0"/>
      <w:bookmarkEnd w:id="20"/>
    </w:p>
    <w:p w14:paraId="4442F8E9" w14:textId="77777777" w:rsidR="00714BAE" w:rsidRDefault="00714BAE">
      <w:pPr>
        <w:pStyle w:val="Heading1"/>
        <w:pBdr>
          <w:top w:val="nil"/>
          <w:left w:val="nil"/>
          <w:bottom w:val="nil"/>
          <w:right w:val="nil"/>
          <w:between w:val="nil"/>
        </w:pBdr>
        <w:rPr>
          <w:sz w:val="22"/>
          <w:szCs w:val="22"/>
        </w:rPr>
      </w:pPr>
      <w:bookmarkStart w:id="21" w:name="_pxgkbb4lz9q1" w:colFirst="0" w:colLast="0"/>
      <w:bookmarkEnd w:id="21"/>
    </w:p>
    <w:p w14:paraId="4442F8EA" w14:textId="77777777" w:rsidR="00714BAE" w:rsidRDefault="00714BAE">
      <w:pPr>
        <w:pBdr>
          <w:top w:val="nil"/>
          <w:left w:val="nil"/>
          <w:bottom w:val="nil"/>
          <w:right w:val="nil"/>
          <w:between w:val="nil"/>
        </w:pBdr>
      </w:pPr>
    </w:p>
    <w:p w14:paraId="4442F8EB" w14:textId="77777777" w:rsidR="00714BAE" w:rsidRDefault="00714BAE">
      <w:pPr>
        <w:pBdr>
          <w:top w:val="nil"/>
          <w:left w:val="nil"/>
          <w:bottom w:val="nil"/>
          <w:right w:val="nil"/>
          <w:between w:val="nil"/>
        </w:pBdr>
      </w:pPr>
    </w:p>
    <w:p w14:paraId="4442F8EC" w14:textId="77777777" w:rsidR="00714BAE" w:rsidRDefault="00714BAE">
      <w:pPr>
        <w:pBdr>
          <w:top w:val="nil"/>
          <w:left w:val="nil"/>
          <w:bottom w:val="nil"/>
          <w:right w:val="nil"/>
          <w:between w:val="nil"/>
        </w:pBdr>
      </w:pPr>
    </w:p>
    <w:p w14:paraId="4442F8ED" w14:textId="77777777" w:rsidR="00714BAE" w:rsidRDefault="00714BAE">
      <w:pPr>
        <w:pBdr>
          <w:top w:val="nil"/>
          <w:left w:val="nil"/>
          <w:bottom w:val="nil"/>
          <w:right w:val="nil"/>
          <w:between w:val="nil"/>
        </w:pBdr>
      </w:pPr>
    </w:p>
    <w:p w14:paraId="4442F8EE" w14:textId="77777777" w:rsidR="00714BAE" w:rsidRDefault="00714BAE">
      <w:pPr>
        <w:pBdr>
          <w:top w:val="nil"/>
          <w:left w:val="nil"/>
          <w:bottom w:val="nil"/>
          <w:right w:val="nil"/>
          <w:between w:val="nil"/>
        </w:pBdr>
      </w:pPr>
    </w:p>
    <w:p w14:paraId="4442F8EF" w14:textId="77777777" w:rsidR="00714BAE" w:rsidRDefault="00714BAE">
      <w:pPr>
        <w:pBdr>
          <w:top w:val="nil"/>
          <w:left w:val="nil"/>
          <w:bottom w:val="nil"/>
          <w:right w:val="nil"/>
          <w:between w:val="nil"/>
        </w:pBdr>
      </w:pPr>
    </w:p>
    <w:p w14:paraId="4442F8F0" w14:textId="77777777" w:rsidR="00714BAE" w:rsidRDefault="00714BAE">
      <w:pPr>
        <w:pBdr>
          <w:top w:val="nil"/>
          <w:left w:val="nil"/>
          <w:bottom w:val="nil"/>
          <w:right w:val="nil"/>
          <w:between w:val="nil"/>
        </w:pBdr>
      </w:pPr>
    </w:p>
    <w:p w14:paraId="4442F8F1" w14:textId="77777777" w:rsidR="00714BAE" w:rsidRDefault="00714BAE">
      <w:pPr>
        <w:pBdr>
          <w:top w:val="nil"/>
          <w:left w:val="nil"/>
          <w:bottom w:val="nil"/>
          <w:right w:val="nil"/>
          <w:between w:val="nil"/>
        </w:pBdr>
      </w:pPr>
    </w:p>
    <w:p w14:paraId="4442F8F2" w14:textId="77777777" w:rsidR="00714BAE" w:rsidRDefault="0067362B">
      <w:pPr>
        <w:pStyle w:val="Heading1"/>
        <w:pBdr>
          <w:top w:val="nil"/>
          <w:left w:val="nil"/>
          <w:bottom w:val="nil"/>
          <w:right w:val="nil"/>
          <w:between w:val="nil"/>
        </w:pBdr>
      </w:pPr>
      <w:bookmarkStart w:id="22" w:name="_g7k5odcva3iz" w:colFirst="0" w:colLast="0"/>
      <w:bookmarkEnd w:id="22"/>
      <w:proofErr w:type="spellStart"/>
      <w:r>
        <w:t>TGR</w:t>
      </w:r>
      <w:proofErr w:type="spellEnd"/>
      <w:r>
        <w:t xml:space="preserve"> FAQ Sheet</w:t>
      </w:r>
    </w:p>
    <w:p w14:paraId="4442F8F3" w14:textId="77777777" w:rsidR="00714BAE" w:rsidRDefault="00714BAE">
      <w:pPr>
        <w:pBdr>
          <w:top w:val="nil"/>
          <w:left w:val="nil"/>
          <w:bottom w:val="nil"/>
          <w:right w:val="nil"/>
          <w:between w:val="nil"/>
        </w:pBdr>
      </w:pPr>
    </w:p>
    <w:p w14:paraId="4442F8F4" w14:textId="77777777" w:rsidR="00714BAE" w:rsidRDefault="0067362B">
      <w:pPr>
        <w:pBdr>
          <w:top w:val="nil"/>
          <w:left w:val="nil"/>
          <w:bottom w:val="nil"/>
          <w:right w:val="nil"/>
          <w:between w:val="nil"/>
        </w:pBdr>
        <w:rPr>
          <w:b/>
          <w:sz w:val="24"/>
          <w:szCs w:val="24"/>
        </w:rPr>
      </w:pPr>
      <w:r>
        <w:rPr>
          <w:b/>
          <w:sz w:val="24"/>
          <w:szCs w:val="24"/>
        </w:rPr>
        <w:t xml:space="preserve">Will use of </w:t>
      </w:r>
      <w:proofErr w:type="spellStart"/>
      <w:r>
        <w:rPr>
          <w:b/>
          <w:sz w:val="24"/>
          <w:szCs w:val="24"/>
        </w:rPr>
        <w:t>ArborLock</w:t>
      </w:r>
      <w:proofErr w:type="spellEnd"/>
      <w:r>
        <w:rPr>
          <w:b/>
          <w:sz w:val="24"/>
          <w:szCs w:val="24"/>
        </w:rPr>
        <w:t xml:space="preserve"> (Tree Growth Regulator) replace trimming?</w:t>
      </w:r>
    </w:p>
    <w:p w14:paraId="4442F8F5" w14:textId="77777777" w:rsidR="00714BAE" w:rsidRDefault="0067362B">
      <w:pPr>
        <w:pBdr>
          <w:top w:val="nil"/>
          <w:left w:val="nil"/>
          <w:bottom w:val="nil"/>
          <w:right w:val="nil"/>
          <w:between w:val="nil"/>
        </w:pBdr>
        <w:rPr>
          <w:sz w:val="24"/>
          <w:szCs w:val="24"/>
        </w:rPr>
      </w:pPr>
      <w:r>
        <w:rPr>
          <w:sz w:val="24"/>
          <w:szCs w:val="24"/>
        </w:rPr>
        <w:t xml:space="preserve">No.  Use of </w:t>
      </w:r>
      <w:proofErr w:type="spellStart"/>
      <w:r>
        <w:rPr>
          <w:sz w:val="24"/>
          <w:szCs w:val="24"/>
        </w:rPr>
        <w:t>TGRs</w:t>
      </w:r>
      <w:proofErr w:type="spellEnd"/>
      <w:r>
        <w:rPr>
          <w:sz w:val="24"/>
          <w:szCs w:val="24"/>
        </w:rPr>
        <w:t xml:space="preserve"> reduce shoot growth which can reduce the frequency and amount of tree pruning required to maintain minimum clearance regulations required in California.  The product will be applied to the tree before or after pruning by 6-8 weeks.  Utiliz</w:t>
      </w:r>
      <w:r>
        <w:rPr>
          <w:sz w:val="24"/>
          <w:szCs w:val="24"/>
        </w:rPr>
        <w:t xml:space="preserve">ing a </w:t>
      </w:r>
      <w:proofErr w:type="spellStart"/>
      <w:r>
        <w:rPr>
          <w:sz w:val="24"/>
          <w:szCs w:val="24"/>
        </w:rPr>
        <w:t>TGR</w:t>
      </w:r>
      <w:proofErr w:type="spellEnd"/>
      <w:r>
        <w:rPr>
          <w:sz w:val="24"/>
          <w:szCs w:val="24"/>
        </w:rPr>
        <w:t xml:space="preserve"> reduces the frequency and amount of future pruning activities.</w:t>
      </w:r>
    </w:p>
    <w:p w14:paraId="4442F8F6" w14:textId="77777777" w:rsidR="00714BAE" w:rsidRDefault="00714BAE">
      <w:pPr>
        <w:pBdr>
          <w:top w:val="nil"/>
          <w:left w:val="nil"/>
          <w:bottom w:val="nil"/>
          <w:right w:val="nil"/>
          <w:between w:val="nil"/>
        </w:pBdr>
        <w:rPr>
          <w:sz w:val="24"/>
          <w:szCs w:val="24"/>
        </w:rPr>
      </w:pPr>
    </w:p>
    <w:p w14:paraId="4442F8F7" w14:textId="77777777" w:rsidR="00714BAE" w:rsidRDefault="0067362B">
      <w:pPr>
        <w:pBdr>
          <w:top w:val="nil"/>
          <w:left w:val="nil"/>
          <w:bottom w:val="nil"/>
          <w:right w:val="nil"/>
          <w:between w:val="nil"/>
        </w:pBdr>
        <w:rPr>
          <w:b/>
          <w:sz w:val="24"/>
          <w:szCs w:val="24"/>
        </w:rPr>
      </w:pPr>
      <w:r>
        <w:rPr>
          <w:b/>
          <w:sz w:val="24"/>
          <w:szCs w:val="24"/>
        </w:rPr>
        <w:t xml:space="preserve">I have not been asked for permission to apply </w:t>
      </w:r>
      <w:proofErr w:type="spellStart"/>
      <w:r>
        <w:rPr>
          <w:b/>
          <w:sz w:val="24"/>
          <w:szCs w:val="24"/>
        </w:rPr>
        <w:t>ArborLock</w:t>
      </w:r>
      <w:proofErr w:type="spellEnd"/>
      <w:r>
        <w:rPr>
          <w:b/>
          <w:sz w:val="24"/>
          <w:szCs w:val="24"/>
        </w:rPr>
        <w:t xml:space="preserve"> (</w:t>
      </w:r>
      <w:proofErr w:type="spellStart"/>
      <w:r>
        <w:rPr>
          <w:b/>
          <w:sz w:val="24"/>
          <w:szCs w:val="24"/>
        </w:rPr>
        <w:t>TGR</w:t>
      </w:r>
      <w:proofErr w:type="spellEnd"/>
      <w:r>
        <w:rPr>
          <w:b/>
          <w:sz w:val="24"/>
          <w:szCs w:val="24"/>
        </w:rPr>
        <w:t>) before even though I have lived on my property for years.  Why am I being asked now?</w:t>
      </w:r>
    </w:p>
    <w:p w14:paraId="4442F8F8" w14:textId="77777777" w:rsidR="00714BAE" w:rsidRDefault="0067362B">
      <w:pPr>
        <w:pBdr>
          <w:top w:val="nil"/>
          <w:left w:val="nil"/>
          <w:bottom w:val="nil"/>
          <w:right w:val="nil"/>
          <w:between w:val="nil"/>
        </w:pBdr>
        <w:rPr>
          <w:sz w:val="24"/>
          <w:szCs w:val="24"/>
        </w:rPr>
      </w:pPr>
      <w:proofErr w:type="spellStart"/>
      <w:r>
        <w:rPr>
          <w:sz w:val="24"/>
          <w:szCs w:val="24"/>
        </w:rPr>
        <w:t>ArborLock</w:t>
      </w:r>
      <w:proofErr w:type="spellEnd"/>
      <w:r>
        <w:rPr>
          <w:sz w:val="24"/>
          <w:szCs w:val="24"/>
        </w:rPr>
        <w:t xml:space="preserve"> and other </w:t>
      </w:r>
      <w:proofErr w:type="spellStart"/>
      <w:r>
        <w:rPr>
          <w:sz w:val="24"/>
          <w:szCs w:val="24"/>
        </w:rPr>
        <w:t>TGRs</w:t>
      </w:r>
      <w:proofErr w:type="spellEnd"/>
      <w:r>
        <w:rPr>
          <w:sz w:val="24"/>
          <w:szCs w:val="24"/>
        </w:rPr>
        <w:t xml:space="preserve"> have been </w:t>
      </w:r>
      <w:r>
        <w:rPr>
          <w:sz w:val="24"/>
          <w:szCs w:val="24"/>
        </w:rPr>
        <w:t xml:space="preserve">in use by other utilities across the nation for years. SDG&amp;E is always striving to improve our vegetation management program.  Incorporating </w:t>
      </w:r>
      <w:proofErr w:type="spellStart"/>
      <w:r>
        <w:rPr>
          <w:sz w:val="24"/>
          <w:szCs w:val="24"/>
        </w:rPr>
        <w:t>TGR</w:t>
      </w:r>
      <w:proofErr w:type="spellEnd"/>
      <w:r>
        <w:rPr>
          <w:sz w:val="24"/>
          <w:szCs w:val="24"/>
        </w:rPr>
        <w:t xml:space="preserve"> as a component of our program is an example of our dedication to improving the satisfaction of our customers an</w:t>
      </w:r>
      <w:r>
        <w:rPr>
          <w:sz w:val="24"/>
          <w:szCs w:val="24"/>
        </w:rPr>
        <w:t>d maintaining required vegetation clearances in the most efficient manner.</w:t>
      </w:r>
    </w:p>
    <w:p w14:paraId="4442F8F9" w14:textId="77777777" w:rsidR="00714BAE" w:rsidRDefault="00714BAE">
      <w:pPr>
        <w:pBdr>
          <w:top w:val="nil"/>
          <w:left w:val="nil"/>
          <w:bottom w:val="nil"/>
          <w:right w:val="nil"/>
          <w:between w:val="nil"/>
        </w:pBdr>
        <w:rPr>
          <w:sz w:val="24"/>
          <w:szCs w:val="24"/>
        </w:rPr>
      </w:pPr>
    </w:p>
    <w:p w14:paraId="4442F8FA" w14:textId="77777777" w:rsidR="00714BAE" w:rsidRDefault="0067362B">
      <w:pPr>
        <w:pBdr>
          <w:top w:val="nil"/>
          <w:left w:val="nil"/>
          <w:bottom w:val="nil"/>
          <w:right w:val="nil"/>
          <w:between w:val="nil"/>
        </w:pBdr>
        <w:rPr>
          <w:b/>
          <w:sz w:val="24"/>
          <w:szCs w:val="24"/>
        </w:rPr>
      </w:pPr>
      <w:r>
        <w:rPr>
          <w:b/>
          <w:sz w:val="24"/>
          <w:szCs w:val="24"/>
        </w:rPr>
        <w:t>Why don’t you just remove the trees?</w:t>
      </w:r>
    </w:p>
    <w:p w14:paraId="4442F8FB" w14:textId="77777777" w:rsidR="00714BAE" w:rsidRDefault="0067362B">
      <w:pPr>
        <w:pBdr>
          <w:top w:val="nil"/>
          <w:left w:val="nil"/>
          <w:bottom w:val="nil"/>
          <w:right w:val="nil"/>
          <w:between w:val="nil"/>
        </w:pBdr>
        <w:rPr>
          <w:sz w:val="24"/>
          <w:szCs w:val="24"/>
        </w:rPr>
      </w:pPr>
      <w:r>
        <w:rPr>
          <w:sz w:val="24"/>
          <w:szCs w:val="24"/>
        </w:rPr>
        <w:t xml:space="preserve">We are happy to remove the trees vs. applying the </w:t>
      </w:r>
      <w:proofErr w:type="spellStart"/>
      <w:r>
        <w:rPr>
          <w:sz w:val="24"/>
          <w:szCs w:val="24"/>
        </w:rPr>
        <w:t>TGR</w:t>
      </w:r>
      <w:proofErr w:type="spellEnd"/>
      <w:r>
        <w:rPr>
          <w:sz w:val="24"/>
          <w:szCs w:val="24"/>
        </w:rPr>
        <w:t xml:space="preserve"> product. We can have our personnel follow up with you to prepare the necessary documentat</w:t>
      </w:r>
      <w:r>
        <w:rPr>
          <w:sz w:val="24"/>
          <w:szCs w:val="24"/>
        </w:rPr>
        <w:t>ion.</w:t>
      </w:r>
    </w:p>
    <w:p w14:paraId="4442F8FC" w14:textId="77777777" w:rsidR="00714BAE" w:rsidRDefault="00714BAE">
      <w:pPr>
        <w:pBdr>
          <w:top w:val="nil"/>
          <w:left w:val="nil"/>
          <w:bottom w:val="nil"/>
          <w:right w:val="nil"/>
          <w:between w:val="nil"/>
        </w:pBdr>
        <w:rPr>
          <w:sz w:val="24"/>
          <w:szCs w:val="24"/>
        </w:rPr>
      </w:pPr>
    </w:p>
    <w:p w14:paraId="4442F8FD" w14:textId="77777777" w:rsidR="00714BAE" w:rsidRDefault="0067362B">
      <w:pPr>
        <w:pBdr>
          <w:top w:val="nil"/>
          <w:left w:val="nil"/>
          <w:bottom w:val="nil"/>
          <w:right w:val="nil"/>
          <w:between w:val="nil"/>
        </w:pBdr>
        <w:rPr>
          <w:b/>
          <w:sz w:val="24"/>
          <w:szCs w:val="24"/>
        </w:rPr>
      </w:pPr>
      <w:r>
        <w:rPr>
          <w:b/>
          <w:sz w:val="24"/>
          <w:szCs w:val="24"/>
        </w:rPr>
        <w:t>How is the product applied?</w:t>
      </w:r>
    </w:p>
    <w:p w14:paraId="4442F8FE" w14:textId="77777777" w:rsidR="00714BAE" w:rsidRDefault="0067362B">
      <w:pPr>
        <w:pBdr>
          <w:top w:val="nil"/>
          <w:left w:val="nil"/>
          <w:bottom w:val="nil"/>
          <w:right w:val="nil"/>
          <w:between w:val="nil"/>
        </w:pBdr>
        <w:rPr>
          <w:sz w:val="24"/>
          <w:szCs w:val="24"/>
        </w:rPr>
      </w:pPr>
      <w:proofErr w:type="spellStart"/>
      <w:r>
        <w:rPr>
          <w:sz w:val="24"/>
          <w:szCs w:val="24"/>
        </w:rPr>
        <w:lastRenderedPageBreak/>
        <w:t>ArborLock</w:t>
      </w:r>
      <w:proofErr w:type="spellEnd"/>
      <w:r>
        <w:rPr>
          <w:sz w:val="24"/>
          <w:szCs w:val="24"/>
        </w:rPr>
        <w:t xml:space="preserve"> is applied through an injection into the soil.  Our applicators will have a pressurized system mounted in a small truck, or a back-pack injector for remote </w:t>
      </w:r>
      <w:proofErr w:type="gramStart"/>
      <w:r>
        <w:rPr>
          <w:sz w:val="24"/>
          <w:szCs w:val="24"/>
        </w:rPr>
        <w:t>locations..</w:t>
      </w:r>
      <w:proofErr w:type="gramEnd"/>
      <w:r>
        <w:rPr>
          <w:sz w:val="24"/>
          <w:szCs w:val="24"/>
        </w:rPr>
        <w:t xml:space="preserve">  A probe will be inserted approximately 6 in</w:t>
      </w:r>
      <w:r>
        <w:rPr>
          <w:sz w:val="24"/>
          <w:szCs w:val="24"/>
        </w:rPr>
        <w:t>ches into the soil and inject the product below ground level.  There is no spraying or product left on the surface of the soil.</w:t>
      </w:r>
    </w:p>
    <w:p w14:paraId="4442F8FF" w14:textId="77777777" w:rsidR="00714BAE" w:rsidRDefault="00714BAE">
      <w:pPr>
        <w:pBdr>
          <w:top w:val="nil"/>
          <w:left w:val="nil"/>
          <w:bottom w:val="nil"/>
          <w:right w:val="nil"/>
          <w:between w:val="nil"/>
        </w:pBdr>
        <w:rPr>
          <w:sz w:val="24"/>
          <w:szCs w:val="24"/>
        </w:rPr>
      </w:pPr>
    </w:p>
    <w:p w14:paraId="4442F900" w14:textId="77777777" w:rsidR="00714BAE" w:rsidRDefault="0067362B">
      <w:pPr>
        <w:pBdr>
          <w:top w:val="nil"/>
          <w:left w:val="nil"/>
          <w:bottom w:val="nil"/>
          <w:right w:val="nil"/>
          <w:between w:val="nil"/>
        </w:pBdr>
        <w:rPr>
          <w:b/>
          <w:sz w:val="24"/>
          <w:szCs w:val="24"/>
        </w:rPr>
      </w:pPr>
      <w:r>
        <w:rPr>
          <w:b/>
          <w:sz w:val="24"/>
          <w:szCs w:val="24"/>
        </w:rPr>
        <w:t>How long does the product last?</w:t>
      </w:r>
    </w:p>
    <w:p w14:paraId="4442F901" w14:textId="77777777" w:rsidR="00714BAE" w:rsidRDefault="0067362B">
      <w:pPr>
        <w:pBdr>
          <w:top w:val="nil"/>
          <w:left w:val="nil"/>
          <w:bottom w:val="nil"/>
          <w:right w:val="nil"/>
          <w:between w:val="nil"/>
        </w:pBdr>
        <w:rPr>
          <w:sz w:val="24"/>
          <w:szCs w:val="24"/>
        </w:rPr>
      </w:pPr>
      <w:r>
        <w:rPr>
          <w:sz w:val="24"/>
          <w:szCs w:val="24"/>
        </w:rPr>
        <w:t xml:space="preserve">Reapplication is recommended every 3 years.  </w:t>
      </w:r>
      <w:proofErr w:type="gramStart"/>
      <w:r>
        <w:rPr>
          <w:sz w:val="24"/>
          <w:szCs w:val="24"/>
        </w:rPr>
        <w:t>However</w:t>
      </w:r>
      <w:proofErr w:type="gramEnd"/>
      <w:r>
        <w:rPr>
          <w:sz w:val="24"/>
          <w:szCs w:val="24"/>
        </w:rPr>
        <w:t xml:space="preserve"> on some tree species, effective regulation can last for up to 8 years.  </w:t>
      </w:r>
    </w:p>
    <w:p w14:paraId="4442F902" w14:textId="77777777" w:rsidR="00714BAE" w:rsidRDefault="00714BAE">
      <w:pPr>
        <w:pBdr>
          <w:top w:val="nil"/>
          <w:left w:val="nil"/>
          <w:bottom w:val="nil"/>
          <w:right w:val="nil"/>
          <w:between w:val="nil"/>
        </w:pBdr>
        <w:rPr>
          <w:sz w:val="24"/>
          <w:szCs w:val="24"/>
        </w:rPr>
      </w:pPr>
    </w:p>
    <w:p w14:paraId="4442F903" w14:textId="77777777" w:rsidR="00714BAE" w:rsidRDefault="0067362B">
      <w:pPr>
        <w:pBdr>
          <w:top w:val="nil"/>
          <w:left w:val="nil"/>
          <w:bottom w:val="nil"/>
          <w:right w:val="nil"/>
          <w:between w:val="nil"/>
        </w:pBdr>
        <w:rPr>
          <w:b/>
          <w:sz w:val="24"/>
          <w:szCs w:val="24"/>
        </w:rPr>
      </w:pPr>
      <w:r>
        <w:rPr>
          <w:b/>
          <w:sz w:val="24"/>
          <w:szCs w:val="24"/>
        </w:rPr>
        <w:t xml:space="preserve">Why aren’t my </w:t>
      </w:r>
      <w:proofErr w:type="gramStart"/>
      <w:r>
        <w:rPr>
          <w:b/>
          <w:sz w:val="24"/>
          <w:szCs w:val="24"/>
        </w:rPr>
        <w:t>neighbors</w:t>
      </w:r>
      <w:proofErr w:type="gramEnd"/>
      <w:r>
        <w:rPr>
          <w:b/>
          <w:sz w:val="24"/>
          <w:szCs w:val="24"/>
        </w:rPr>
        <w:t xml:space="preserve"> trees being treated?</w:t>
      </w:r>
    </w:p>
    <w:p w14:paraId="4442F904" w14:textId="77777777" w:rsidR="00714BAE" w:rsidRDefault="0067362B">
      <w:pPr>
        <w:pBdr>
          <w:top w:val="nil"/>
          <w:left w:val="nil"/>
          <w:bottom w:val="nil"/>
          <w:right w:val="nil"/>
          <w:between w:val="nil"/>
        </w:pBdr>
        <w:rPr>
          <w:sz w:val="24"/>
          <w:szCs w:val="24"/>
        </w:rPr>
      </w:pPr>
      <w:r>
        <w:rPr>
          <w:sz w:val="24"/>
          <w:szCs w:val="24"/>
        </w:rPr>
        <w:t>Our trained foresters take many factors into account when selecting trees for applic</w:t>
      </w:r>
      <w:r>
        <w:rPr>
          <w:sz w:val="24"/>
          <w:szCs w:val="24"/>
        </w:rPr>
        <w:t xml:space="preserve">ation, including species, past pruning history, and health and vigor of the tree. </w:t>
      </w:r>
    </w:p>
    <w:p w14:paraId="4442F905" w14:textId="77777777" w:rsidR="00714BAE" w:rsidRDefault="00714BAE">
      <w:pPr>
        <w:pBdr>
          <w:top w:val="nil"/>
          <w:left w:val="nil"/>
          <w:bottom w:val="nil"/>
          <w:right w:val="nil"/>
          <w:between w:val="nil"/>
        </w:pBdr>
        <w:rPr>
          <w:sz w:val="24"/>
          <w:szCs w:val="24"/>
        </w:rPr>
      </w:pPr>
    </w:p>
    <w:p w14:paraId="4442F906" w14:textId="77777777" w:rsidR="00714BAE" w:rsidRDefault="0067362B">
      <w:pPr>
        <w:pBdr>
          <w:top w:val="nil"/>
          <w:left w:val="nil"/>
          <w:bottom w:val="nil"/>
          <w:right w:val="nil"/>
          <w:between w:val="nil"/>
        </w:pBdr>
        <w:rPr>
          <w:b/>
          <w:sz w:val="24"/>
          <w:szCs w:val="24"/>
        </w:rPr>
      </w:pPr>
      <w:r>
        <w:rPr>
          <w:b/>
          <w:sz w:val="24"/>
          <w:szCs w:val="24"/>
        </w:rPr>
        <w:t>Will the product harm my dog, cat, wildlife, other animals?</w:t>
      </w:r>
    </w:p>
    <w:p w14:paraId="4442F907" w14:textId="77777777" w:rsidR="00714BAE" w:rsidRDefault="0067362B">
      <w:pPr>
        <w:pBdr>
          <w:top w:val="nil"/>
          <w:left w:val="nil"/>
          <w:bottom w:val="nil"/>
          <w:right w:val="nil"/>
          <w:between w:val="nil"/>
        </w:pBdr>
        <w:rPr>
          <w:sz w:val="24"/>
          <w:szCs w:val="24"/>
        </w:rPr>
      </w:pPr>
      <w:r>
        <w:rPr>
          <w:sz w:val="24"/>
          <w:szCs w:val="24"/>
        </w:rPr>
        <w:t>No. The product will be applied as an injection to the soil around the base of the tree. There will not be any s</w:t>
      </w:r>
      <w:r>
        <w:rPr>
          <w:sz w:val="24"/>
          <w:szCs w:val="24"/>
        </w:rPr>
        <w:t>tanding product left after application.  Additionally, scientific testing of the product has been shown to require application rates at several hundred times the rate it is applied to have any adverse effects on animals.</w:t>
      </w:r>
    </w:p>
    <w:p w14:paraId="4442F908" w14:textId="77777777" w:rsidR="00714BAE" w:rsidRDefault="00714BAE">
      <w:pPr>
        <w:pBdr>
          <w:top w:val="nil"/>
          <w:left w:val="nil"/>
          <w:bottom w:val="nil"/>
          <w:right w:val="nil"/>
          <w:between w:val="nil"/>
        </w:pBdr>
        <w:rPr>
          <w:sz w:val="24"/>
          <w:szCs w:val="24"/>
        </w:rPr>
      </w:pPr>
    </w:p>
    <w:p w14:paraId="4442F909" w14:textId="77777777" w:rsidR="00714BAE" w:rsidRDefault="0067362B">
      <w:pPr>
        <w:pBdr>
          <w:top w:val="nil"/>
          <w:left w:val="nil"/>
          <w:bottom w:val="nil"/>
          <w:right w:val="nil"/>
          <w:between w:val="nil"/>
        </w:pBdr>
        <w:rPr>
          <w:b/>
          <w:sz w:val="24"/>
          <w:szCs w:val="24"/>
        </w:rPr>
      </w:pPr>
      <w:r>
        <w:rPr>
          <w:b/>
          <w:sz w:val="24"/>
          <w:szCs w:val="24"/>
        </w:rPr>
        <w:t>Will the product harm my tree?</w:t>
      </w:r>
    </w:p>
    <w:p w14:paraId="4442F90A" w14:textId="77777777" w:rsidR="00714BAE" w:rsidRDefault="0067362B">
      <w:pPr>
        <w:pBdr>
          <w:top w:val="nil"/>
          <w:left w:val="nil"/>
          <w:bottom w:val="nil"/>
          <w:right w:val="nil"/>
          <w:between w:val="nil"/>
        </w:pBdr>
        <w:rPr>
          <w:sz w:val="24"/>
          <w:szCs w:val="24"/>
        </w:rPr>
      </w:pPr>
      <w:r>
        <w:rPr>
          <w:sz w:val="24"/>
          <w:szCs w:val="24"/>
        </w:rPr>
        <w:t>No.</w:t>
      </w:r>
      <w:r>
        <w:rPr>
          <w:sz w:val="24"/>
          <w:szCs w:val="24"/>
        </w:rPr>
        <w:t xml:space="preserve"> The product has been safely tested and applied on trees throughout the nation with no adverse effects with proper application.  Our applicators are trained professionals. In fact, </w:t>
      </w:r>
      <w:proofErr w:type="spellStart"/>
      <w:r>
        <w:rPr>
          <w:sz w:val="24"/>
          <w:szCs w:val="24"/>
        </w:rPr>
        <w:t>ArborLock</w:t>
      </w:r>
      <w:proofErr w:type="spellEnd"/>
      <w:r>
        <w:rPr>
          <w:sz w:val="24"/>
          <w:szCs w:val="24"/>
        </w:rPr>
        <w:t xml:space="preserve"> has shown to have positive health benefits.  Root systems are oft</w:t>
      </w:r>
      <w:r>
        <w:rPr>
          <w:sz w:val="24"/>
          <w:szCs w:val="24"/>
        </w:rPr>
        <w:t>en enhanced, and thicker leaves help to improve drought tolerance.</w:t>
      </w:r>
    </w:p>
    <w:p w14:paraId="4442F90B" w14:textId="77777777" w:rsidR="00714BAE" w:rsidRDefault="00714BAE">
      <w:pPr>
        <w:pBdr>
          <w:top w:val="nil"/>
          <w:left w:val="nil"/>
          <w:bottom w:val="nil"/>
          <w:right w:val="nil"/>
          <w:between w:val="nil"/>
        </w:pBdr>
        <w:rPr>
          <w:sz w:val="24"/>
          <w:szCs w:val="24"/>
        </w:rPr>
      </w:pPr>
    </w:p>
    <w:p w14:paraId="4442F90C" w14:textId="77777777" w:rsidR="00714BAE" w:rsidRDefault="00714BAE">
      <w:pPr>
        <w:pBdr>
          <w:top w:val="nil"/>
          <w:left w:val="nil"/>
          <w:bottom w:val="nil"/>
          <w:right w:val="nil"/>
          <w:between w:val="nil"/>
        </w:pBdr>
        <w:rPr>
          <w:b/>
          <w:sz w:val="24"/>
          <w:szCs w:val="24"/>
        </w:rPr>
      </w:pPr>
    </w:p>
    <w:p w14:paraId="4442F90D" w14:textId="77777777" w:rsidR="00714BAE" w:rsidRDefault="0067362B">
      <w:pPr>
        <w:pBdr>
          <w:top w:val="nil"/>
          <w:left w:val="nil"/>
          <w:bottom w:val="nil"/>
          <w:right w:val="nil"/>
          <w:between w:val="nil"/>
        </w:pBdr>
        <w:rPr>
          <w:b/>
          <w:sz w:val="24"/>
          <w:szCs w:val="24"/>
        </w:rPr>
      </w:pPr>
      <w:r>
        <w:rPr>
          <w:b/>
          <w:sz w:val="24"/>
          <w:szCs w:val="24"/>
        </w:rPr>
        <w:t>Will the appearance of my tree change?</w:t>
      </w:r>
    </w:p>
    <w:p w14:paraId="4442F90E" w14:textId="77777777" w:rsidR="00714BAE" w:rsidRDefault="0067362B">
      <w:pPr>
        <w:pBdr>
          <w:top w:val="nil"/>
          <w:left w:val="nil"/>
          <w:bottom w:val="nil"/>
          <w:right w:val="nil"/>
          <w:between w:val="nil"/>
        </w:pBdr>
        <w:rPr>
          <w:sz w:val="24"/>
          <w:szCs w:val="24"/>
        </w:rPr>
      </w:pPr>
      <w:r>
        <w:rPr>
          <w:sz w:val="24"/>
          <w:szCs w:val="24"/>
        </w:rPr>
        <w:t>You will notice slower growth in the canopy of the tree.  Leaves may also appear darker green in color as opposed to untreated trees of the same spe</w:t>
      </w:r>
      <w:r>
        <w:rPr>
          <w:sz w:val="24"/>
          <w:szCs w:val="24"/>
        </w:rPr>
        <w:t>cies.  As the canopy regrows, it may appear to be thicker, enhancing the tree’s appearance.</w:t>
      </w:r>
    </w:p>
    <w:p w14:paraId="4442F90F" w14:textId="77777777" w:rsidR="00714BAE" w:rsidRDefault="00714BAE">
      <w:pPr>
        <w:pBdr>
          <w:top w:val="nil"/>
          <w:left w:val="nil"/>
          <w:bottom w:val="nil"/>
          <w:right w:val="nil"/>
          <w:between w:val="nil"/>
        </w:pBdr>
        <w:rPr>
          <w:sz w:val="24"/>
          <w:szCs w:val="24"/>
        </w:rPr>
      </w:pPr>
    </w:p>
    <w:p w14:paraId="4442F910" w14:textId="77777777" w:rsidR="00714BAE" w:rsidRDefault="0067362B">
      <w:pPr>
        <w:pBdr>
          <w:top w:val="nil"/>
          <w:left w:val="nil"/>
          <w:bottom w:val="nil"/>
          <w:right w:val="nil"/>
          <w:between w:val="nil"/>
        </w:pBdr>
        <w:rPr>
          <w:b/>
          <w:sz w:val="24"/>
          <w:szCs w:val="24"/>
        </w:rPr>
      </w:pPr>
      <w:r>
        <w:rPr>
          <w:b/>
          <w:sz w:val="24"/>
          <w:szCs w:val="24"/>
        </w:rPr>
        <w:t>Can I use treated tree leaves for mulch?</w:t>
      </w:r>
    </w:p>
    <w:p w14:paraId="4442F911" w14:textId="77777777" w:rsidR="00714BAE" w:rsidRDefault="0067362B">
      <w:pPr>
        <w:pBdr>
          <w:top w:val="nil"/>
          <w:left w:val="nil"/>
          <w:bottom w:val="nil"/>
          <w:right w:val="nil"/>
          <w:between w:val="nil"/>
        </w:pBdr>
        <w:rPr>
          <w:sz w:val="24"/>
          <w:szCs w:val="24"/>
        </w:rPr>
      </w:pPr>
      <w:r>
        <w:rPr>
          <w:sz w:val="24"/>
          <w:szCs w:val="24"/>
        </w:rPr>
        <w:lastRenderedPageBreak/>
        <w:t>Yes. Leaves from treated trees can be used as mulch or recycled with your green waste with no changes.</w:t>
      </w:r>
    </w:p>
    <w:p w14:paraId="4442F912" w14:textId="77777777" w:rsidR="00714BAE" w:rsidRDefault="00714BAE">
      <w:pPr>
        <w:pBdr>
          <w:top w:val="nil"/>
          <w:left w:val="nil"/>
          <w:bottom w:val="nil"/>
          <w:right w:val="nil"/>
          <w:between w:val="nil"/>
        </w:pBdr>
        <w:rPr>
          <w:sz w:val="24"/>
          <w:szCs w:val="24"/>
        </w:rPr>
      </w:pPr>
    </w:p>
    <w:p w14:paraId="4442F913" w14:textId="77777777" w:rsidR="00714BAE" w:rsidRDefault="0067362B">
      <w:pPr>
        <w:pBdr>
          <w:top w:val="nil"/>
          <w:left w:val="nil"/>
          <w:bottom w:val="nil"/>
          <w:right w:val="nil"/>
          <w:between w:val="nil"/>
        </w:pBdr>
        <w:rPr>
          <w:b/>
          <w:sz w:val="24"/>
          <w:szCs w:val="24"/>
        </w:rPr>
      </w:pPr>
      <w:r>
        <w:rPr>
          <w:b/>
          <w:sz w:val="24"/>
          <w:szCs w:val="24"/>
        </w:rPr>
        <w:t>Will surrounding v</w:t>
      </w:r>
      <w:r>
        <w:rPr>
          <w:b/>
          <w:sz w:val="24"/>
          <w:szCs w:val="24"/>
        </w:rPr>
        <w:t>egetation be affected?</w:t>
      </w:r>
    </w:p>
    <w:p w14:paraId="4442F914" w14:textId="77777777" w:rsidR="00714BAE" w:rsidRDefault="0067362B">
      <w:pPr>
        <w:pBdr>
          <w:top w:val="nil"/>
          <w:left w:val="nil"/>
          <w:bottom w:val="nil"/>
          <w:right w:val="nil"/>
          <w:between w:val="nil"/>
        </w:pBdr>
        <w:rPr>
          <w:sz w:val="24"/>
          <w:szCs w:val="24"/>
        </w:rPr>
      </w:pPr>
      <w:r>
        <w:rPr>
          <w:sz w:val="24"/>
          <w:szCs w:val="24"/>
        </w:rPr>
        <w:t xml:space="preserve">The growth of grass, shrubs, flowers, and other vegetation will be slowed if the roots of these plants </w:t>
      </w:r>
      <w:proofErr w:type="gramStart"/>
      <w:r>
        <w:rPr>
          <w:sz w:val="24"/>
          <w:szCs w:val="24"/>
        </w:rPr>
        <w:t>come in contact with</w:t>
      </w:r>
      <w:proofErr w:type="gramEnd"/>
      <w:r>
        <w:rPr>
          <w:sz w:val="24"/>
          <w:szCs w:val="24"/>
        </w:rPr>
        <w:t xml:space="preserve"> the applied </w:t>
      </w:r>
      <w:proofErr w:type="spellStart"/>
      <w:r>
        <w:rPr>
          <w:sz w:val="24"/>
          <w:szCs w:val="24"/>
        </w:rPr>
        <w:t>ArborLock</w:t>
      </w:r>
      <w:proofErr w:type="spellEnd"/>
      <w:r>
        <w:rPr>
          <w:sz w:val="24"/>
          <w:szCs w:val="24"/>
        </w:rPr>
        <w:t>.  This should not occur for plants that are outside of 2ft from the base of the tree tr</w:t>
      </w:r>
      <w:r>
        <w:rPr>
          <w:sz w:val="24"/>
          <w:szCs w:val="24"/>
        </w:rPr>
        <w:t>unk.</w:t>
      </w:r>
    </w:p>
    <w:p w14:paraId="4442F915" w14:textId="77777777" w:rsidR="00714BAE" w:rsidRDefault="00714BAE">
      <w:pPr>
        <w:pBdr>
          <w:top w:val="nil"/>
          <w:left w:val="nil"/>
          <w:bottom w:val="nil"/>
          <w:right w:val="nil"/>
          <w:between w:val="nil"/>
        </w:pBdr>
        <w:rPr>
          <w:sz w:val="24"/>
          <w:szCs w:val="24"/>
        </w:rPr>
      </w:pPr>
    </w:p>
    <w:p w14:paraId="4442F916" w14:textId="77777777" w:rsidR="00714BAE" w:rsidRDefault="00714BAE">
      <w:pPr>
        <w:pBdr>
          <w:top w:val="nil"/>
          <w:left w:val="nil"/>
          <w:bottom w:val="nil"/>
          <w:right w:val="nil"/>
          <w:between w:val="nil"/>
        </w:pBdr>
        <w:rPr>
          <w:sz w:val="24"/>
          <w:szCs w:val="24"/>
        </w:rPr>
      </w:pPr>
    </w:p>
    <w:p w14:paraId="4442F917" w14:textId="77777777" w:rsidR="00714BAE" w:rsidRDefault="00714BAE">
      <w:pPr>
        <w:pBdr>
          <w:top w:val="nil"/>
          <w:left w:val="nil"/>
          <w:bottom w:val="nil"/>
          <w:right w:val="nil"/>
          <w:between w:val="nil"/>
        </w:pBdr>
        <w:rPr>
          <w:sz w:val="24"/>
          <w:szCs w:val="24"/>
        </w:rPr>
      </w:pPr>
    </w:p>
    <w:p w14:paraId="4442F918" w14:textId="77777777" w:rsidR="00714BAE" w:rsidRDefault="0067362B">
      <w:pPr>
        <w:pBdr>
          <w:top w:val="nil"/>
          <w:left w:val="nil"/>
          <w:bottom w:val="nil"/>
          <w:right w:val="nil"/>
          <w:between w:val="nil"/>
        </w:pBdr>
        <w:rPr>
          <w:b/>
          <w:sz w:val="24"/>
          <w:szCs w:val="24"/>
        </w:rPr>
      </w:pPr>
      <w:r>
        <w:rPr>
          <w:b/>
          <w:sz w:val="24"/>
          <w:szCs w:val="24"/>
        </w:rPr>
        <w:t>Has this product been tested?</w:t>
      </w:r>
    </w:p>
    <w:p w14:paraId="4442F919" w14:textId="77777777" w:rsidR="00714BAE" w:rsidRDefault="0067362B">
      <w:pPr>
        <w:pBdr>
          <w:top w:val="nil"/>
          <w:left w:val="nil"/>
          <w:bottom w:val="nil"/>
          <w:right w:val="nil"/>
          <w:between w:val="nil"/>
        </w:pBdr>
        <w:rPr>
          <w:sz w:val="24"/>
          <w:szCs w:val="24"/>
        </w:rPr>
      </w:pPr>
      <w:r>
        <w:rPr>
          <w:sz w:val="24"/>
          <w:szCs w:val="24"/>
        </w:rPr>
        <w:t>Paclobutrazol (</w:t>
      </w:r>
      <w:proofErr w:type="spellStart"/>
      <w:r>
        <w:rPr>
          <w:sz w:val="24"/>
          <w:szCs w:val="24"/>
        </w:rPr>
        <w:t>ArborLock</w:t>
      </w:r>
      <w:proofErr w:type="spellEnd"/>
      <w:r>
        <w:rPr>
          <w:sz w:val="24"/>
          <w:szCs w:val="24"/>
        </w:rPr>
        <w:t>) has been university researched and field tested for over 30 years and has been used in the utility industry in its present formula for over 10 years.  It has been proven effective and safe in all parts of the country.  Testing req</w:t>
      </w:r>
      <w:r>
        <w:rPr>
          <w:sz w:val="24"/>
          <w:szCs w:val="24"/>
        </w:rPr>
        <w:t xml:space="preserve">uired by the EPA shows </w:t>
      </w:r>
      <w:proofErr w:type="spellStart"/>
      <w:r>
        <w:rPr>
          <w:sz w:val="24"/>
          <w:szCs w:val="24"/>
        </w:rPr>
        <w:t>ArborLock</w:t>
      </w:r>
      <w:proofErr w:type="spellEnd"/>
      <w:r>
        <w:rPr>
          <w:sz w:val="24"/>
          <w:szCs w:val="24"/>
        </w:rPr>
        <w:t xml:space="preserve"> has minimal movement through the soil and will not contaminate groundwater supplies.  The EPA has placed </w:t>
      </w:r>
      <w:proofErr w:type="spellStart"/>
      <w:r>
        <w:rPr>
          <w:sz w:val="24"/>
          <w:szCs w:val="24"/>
        </w:rPr>
        <w:t>ArborLock</w:t>
      </w:r>
      <w:proofErr w:type="spellEnd"/>
      <w:r>
        <w:rPr>
          <w:sz w:val="24"/>
          <w:szCs w:val="24"/>
        </w:rPr>
        <w:t xml:space="preserve"> in the safest group of regulated plant-application materials.</w:t>
      </w:r>
    </w:p>
    <w:p w14:paraId="4442F91A" w14:textId="77777777" w:rsidR="00714BAE" w:rsidRDefault="00714BAE">
      <w:pPr>
        <w:pBdr>
          <w:top w:val="nil"/>
          <w:left w:val="nil"/>
          <w:bottom w:val="nil"/>
          <w:right w:val="nil"/>
          <w:between w:val="nil"/>
        </w:pBdr>
        <w:rPr>
          <w:sz w:val="24"/>
          <w:szCs w:val="24"/>
        </w:rPr>
      </w:pPr>
    </w:p>
    <w:p w14:paraId="4442F91B" w14:textId="77777777" w:rsidR="00714BAE" w:rsidRDefault="0067362B">
      <w:pPr>
        <w:pBdr>
          <w:top w:val="nil"/>
          <w:left w:val="nil"/>
          <w:bottom w:val="nil"/>
          <w:right w:val="nil"/>
          <w:between w:val="nil"/>
        </w:pBdr>
        <w:rPr>
          <w:b/>
          <w:sz w:val="24"/>
          <w:szCs w:val="24"/>
        </w:rPr>
      </w:pPr>
      <w:r>
        <w:rPr>
          <w:b/>
          <w:sz w:val="24"/>
          <w:szCs w:val="24"/>
        </w:rPr>
        <w:t>Where can I find more information on the prod</w:t>
      </w:r>
      <w:r>
        <w:rPr>
          <w:b/>
          <w:sz w:val="24"/>
          <w:szCs w:val="24"/>
        </w:rPr>
        <w:t>uct?</w:t>
      </w:r>
    </w:p>
    <w:p w14:paraId="4442F91C" w14:textId="77777777" w:rsidR="00714BAE" w:rsidRDefault="0067362B">
      <w:pPr>
        <w:pBdr>
          <w:top w:val="nil"/>
          <w:left w:val="nil"/>
          <w:bottom w:val="nil"/>
          <w:right w:val="nil"/>
          <w:between w:val="nil"/>
        </w:pBdr>
        <w:rPr>
          <w:color w:val="1155CC"/>
          <w:sz w:val="24"/>
          <w:szCs w:val="24"/>
          <w:u w:val="single"/>
        </w:rPr>
      </w:pPr>
      <w:r>
        <w:rPr>
          <w:sz w:val="24"/>
          <w:szCs w:val="24"/>
        </w:rPr>
        <w:t>For more information, including research papers, please visit</w:t>
      </w:r>
      <w:hyperlink r:id="rId20">
        <w:r>
          <w:rPr>
            <w:sz w:val="24"/>
            <w:szCs w:val="24"/>
          </w:rPr>
          <w:t xml:space="preserve"> </w:t>
        </w:r>
      </w:hyperlink>
      <w:r>
        <w:fldChar w:fldCharType="begin"/>
      </w:r>
      <w:r>
        <w:instrText xml:space="preserve"> HYPERLINK "http://www.cambistat.com/" </w:instrText>
      </w:r>
      <w:r>
        <w:fldChar w:fldCharType="separate"/>
      </w:r>
      <w:r>
        <w:rPr>
          <w:color w:val="1155CC"/>
          <w:sz w:val="24"/>
          <w:szCs w:val="24"/>
          <w:u w:val="single"/>
        </w:rPr>
        <w:t>www.ArborLockTGR.com</w:t>
      </w:r>
    </w:p>
    <w:p w14:paraId="4442F91D" w14:textId="77777777" w:rsidR="00714BAE" w:rsidRDefault="0067362B">
      <w:pPr>
        <w:pBdr>
          <w:top w:val="nil"/>
          <w:left w:val="nil"/>
          <w:bottom w:val="nil"/>
          <w:right w:val="nil"/>
          <w:between w:val="nil"/>
        </w:pBdr>
      </w:pPr>
      <w:r>
        <w:fldChar w:fldCharType="end"/>
      </w:r>
    </w:p>
    <w:p w14:paraId="4442F91E" w14:textId="77777777" w:rsidR="00714BAE" w:rsidRDefault="00714BAE">
      <w:pPr>
        <w:pBdr>
          <w:top w:val="nil"/>
          <w:left w:val="nil"/>
          <w:bottom w:val="nil"/>
          <w:right w:val="nil"/>
          <w:between w:val="nil"/>
        </w:pBdr>
      </w:pPr>
    </w:p>
    <w:p w14:paraId="4442F91F" w14:textId="77777777" w:rsidR="00714BAE" w:rsidRDefault="00714BAE">
      <w:pPr>
        <w:pBdr>
          <w:top w:val="nil"/>
          <w:left w:val="nil"/>
          <w:bottom w:val="nil"/>
          <w:right w:val="nil"/>
          <w:between w:val="nil"/>
        </w:pBdr>
      </w:pPr>
    </w:p>
    <w:p w14:paraId="4442F920" w14:textId="77777777" w:rsidR="00714BAE" w:rsidRDefault="00714BAE">
      <w:pPr>
        <w:pBdr>
          <w:top w:val="nil"/>
          <w:left w:val="nil"/>
          <w:bottom w:val="nil"/>
          <w:right w:val="nil"/>
          <w:between w:val="nil"/>
        </w:pBdr>
      </w:pPr>
    </w:p>
    <w:p w14:paraId="4442F921" w14:textId="77777777" w:rsidR="00714BAE" w:rsidRDefault="00714BAE">
      <w:pPr>
        <w:pBdr>
          <w:top w:val="nil"/>
          <w:left w:val="nil"/>
          <w:bottom w:val="nil"/>
          <w:right w:val="nil"/>
          <w:between w:val="nil"/>
        </w:pBdr>
      </w:pPr>
    </w:p>
    <w:p w14:paraId="4442F922" w14:textId="77777777" w:rsidR="00714BAE" w:rsidRDefault="00714BAE">
      <w:pPr>
        <w:pBdr>
          <w:top w:val="nil"/>
          <w:left w:val="nil"/>
          <w:bottom w:val="nil"/>
          <w:right w:val="nil"/>
          <w:between w:val="nil"/>
        </w:pBdr>
      </w:pPr>
    </w:p>
    <w:p w14:paraId="4442F923" w14:textId="77777777" w:rsidR="00714BAE" w:rsidRDefault="00714BAE">
      <w:pPr>
        <w:pBdr>
          <w:top w:val="nil"/>
          <w:left w:val="nil"/>
          <w:bottom w:val="nil"/>
          <w:right w:val="nil"/>
          <w:between w:val="nil"/>
        </w:pBdr>
      </w:pPr>
    </w:p>
    <w:p w14:paraId="4442F924" w14:textId="77777777" w:rsidR="00714BAE" w:rsidRDefault="00714BAE">
      <w:pPr>
        <w:pBdr>
          <w:top w:val="nil"/>
          <w:left w:val="nil"/>
          <w:bottom w:val="nil"/>
          <w:right w:val="nil"/>
          <w:between w:val="nil"/>
        </w:pBdr>
      </w:pPr>
    </w:p>
    <w:p w14:paraId="4442F925" w14:textId="77777777" w:rsidR="00714BAE" w:rsidRDefault="00714BAE">
      <w:pPr>
        <w:pBdr>
          <w:top w:val="nil"/>
          <w:left w:val="nil"/>
          <w:bottom w:val="nil"/>
          <w:right w:val="nil"/>
          <w:between w:val="nil"/>
        </w:pBdr>
      </w:pPr>
    </w:p>
    <w:p w14:paraId="4442F926" w14:textId="77777777" w:rsidR="00714BAE" w:rsidRDefault="00714BAE">
      <w:pPr>
        <w:pBdr>
          <w:top w:val="nil"/>
          <w:left w:val="nil"/>
          <w:bottom w:val="nil"/>
          <w:right w:val="nil"/>
          <w:between w:val="nil"/>
        </w:pBdr>
      </w:pPr>
    </w:p>
    <w:p w14:paraId="4442F927" w14:textId="77777777" w:rsidR="00714BAE" w:rsidRDefault="00714BAE">
      <w:pPr>
        <w:pBdr>
          <w:top w:val="nil"/>
          <w:left w:val="nil"/>
          <w:bottom w:val="nil"/>
          <w:right w:val="nil"/>
          <w:between w:val="nil"/>
        </w:pBdr>
      </w:pPr>
    </w:p>
    <w:sectPr w:rsidR="00714BAE" w:rsidSect="0067362B">
      <w:headerReference w:type="default" r:id="rId21"/>
      <w:footerReference w:type="default" r:id="rId22"/>
      <w:headerReference w:type="first" r:id="rId23"/>
      <w:footerReference w:type="first" r:id="rId24"/>
      <w:pgSz w:w="12240" w:h="15840"/>
      <w:pgMar w:top="1440" w:right="1440" w:bottom="1440" w:left="1440" w:header="288" w:footer="720" w:gutter="0"/>
      <w:pgNumType w:start="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42F942" w14:textId="77777777" w:rsidR="00000000" w:rsidRDefault="0067362B">
      <w:pPr>
        <w:spacing w:line="240" w:lineRule="auto"/>
      </w:pPr>
      <w:r>
        <w:separator/>
      </w:r>
    </w:p>
  </w:endnote>
  <w:endnote w:type="continuationSeparator" w:id="0">
    <w:p w14:paraId="4442F944" w14:textId="77777777" w:rsidR="00000000" w:rsidRDefault="0067362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42F93C" w14:textId="1D18E770" w:rsidR="00714BAE" w:rsidRDefault="0067362B">
    <w:pPr>
      <w:pBdr>
        <w:top w:val="nil"/>
        <w:left w:val="nil"/>
        <w:bottom w:val="nil"/>
        <w:right w:val="nil"/>
        <w:between w:val="nil"/>
      </w:pBdr>
    </w:pPr>
    <w:proofErr w:type="spellStart"/>
    <w:r>
      <w:t>TGR</w:t>
    </w:r>
    <w:proofErr w:type="spellEnd"/>
    <w:r>
      <w:t xml:space="preserve"> Pre-Inspection Procedures    |    Prepared by Davey Resource Group          Page </w:t>
    </w:r>
    <w:r>
      <w:fldChar w:fldCharType="begin"/>
    </w:r>
    <w:r>
      <w:instrText>PAGE</w:instrText>
    </w:r>
    <w:r w:rsidR="00EC7B83">
      <w:fldChar w:fldCharType="separate"/>
    </w:r>
    <w:r w:rsidR="00EC7B83">
      <w:rPr>
        <w:noProof/>
      </w:rPr>
      <w:t>1</w:t>
    </w:r>
    <w:r>
      <w:fldChar w:fldCharType="end"/>
    </w:r>
    <w:r>
      <w:t xml:space="preserve"> of </w:t>
    </w:r>
    <w:r>
      <w:fldChar w:fldCharType="begin"/>
    </w:r>
    <w:r>
      <w:instrText>NUMPAGES</w:instrText>
    </w:r>
    <w:r w:rsidR="00EC7B83">
      <w:fldChar w:fldCharType="separate"/>
    </w:r>
    <w:r w:rsidR="00EC7B83">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42F93D" w14:textId="77777777" w:rsidR="00714BAE" w:rsidRDefault="00714BAE">
    <w:pPr>
      <w:pBdr>
        <w:top w:val="nil"/>
        <w:left w:val="nil"/>
        <w:bottom w:val="nil"/>
        <w:right w:val="nil"/>
        <w:between w:val="nil"/>
      </w:pBd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42F93E" w14:textId="77777777" w:rsidR="00000000" w:rsidRDefault="0067362B">
      <w:pPr>
        <w:spacing w:line="240" w:lineRule="auto"/>
      </w:pPr>
      <w:r>
        <w:separator/>
      </w:r>
    </w:p>
  </w:footnote>
  <w:footnote w:type="continuationSeparator" w:id="0">
    <w:p w14:paraId="4442F940" w14:textId="77777777" w:rsidR="00000000" w:rsidRDefault="0067362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4C310E" w14:textId="77777777" w:rsidR="0067362B" w:rsidRDefault="0067362B" w:rsidP="0067362B">
    <w:pPr>
      <w:jc w:val="right"/>
    </w:pPr>
    <w:r>
      <w:rPr>
        <w:color w:val="FF0000"/>
      </w:rPr>
      <w:t>2020 WMP: WSD-SDGE-DR 2 Q88</w:t>
    </w:r>
  </w:p>
  <w:p w14:paraId="233138E3" w14:textId="77777777" w:rsidR="00C4331E" w:rsidRPr="00C4331E" w:rsidRDefault="00C4331E" w:rsidP="00C4331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8D2FB9" w14:textId="10C50602" w:rsidR="00EC7B83" w:rsidRDefault="00EC7B83" w:rsidP="00EC7B83">
    <w:pPr>
      <w:jc w:val="right"/>
    </w:pPr>
    <w:r>
      <w:rPr>
        <w:color w:val="FF0000"/>
      </w:rPr>
      <w:t>2020 WMP: WSD-SDGE-DR 2 Q8</w:t>
    </w:r>
    <w:r w:rsidR="00C4331E">
      <w:rPr>
        <w:color w:val="FF0000"/>
      </w:rPr>
      <w:t>8</w:t>
    </w:r>
  </w:p>
  <w:p w14:paraId="7136D045" w14:textId="77777777" w:rsidR="00EC7B83" w:rsidRDefault="00EC7B8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64BE3"/>
    <w:multiLevelType w:val="multilevel"/>
    <w:tmpl w:val="05028E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D2C11D8"/>
    <w:multiLevelType w:val="multilevel"/>
    <w:tmpl w:val="99745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0CC1A98"/>
    <w:multiLevelType w:val="multilevel"/>
    <w:tmpl w:val="D0D287CC"/>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 w15:restartNumberingAfterBreak="0">
    <w:nsid w:val="16C65C5A"/>
    <w:multiLevelType w:val="multilevel"/>
    <w:tmpl w:val="677698C4"/>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 w15:restartNumberingAfterBreak="0">
    <w:nsid w:val="1DED3ED5"/>
    <w:multiLevelType w:val="multilevel"/>
    <w:tmpl w:val="545A58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25C6427"/>
    <w:multiLevelType w:val="multilevel"/>
    <w:tmpl w:val="FC420B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4B84F2E"/>
    <w:multiLevelType w:val="multilevel"/>
    <w:tmpl w:val="B2AC116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6CE585C"/>
    <w:multiLevelType w:val="multilevel"/>
    <w:tmpl w:val="1CBEEC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B3C4A02"/>
    <w:multiLevelType w:val="multilevel"/>
    <w:tmpl w:val="05500FCA"/>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9" w15:restartNumberingAfterBreak="0">
    <w:nsid w:val="35C34840"/>
    <w:multiLevelType w:val="multilevel"/>
    <w:tmpl w:val="093828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4CBB5403"/>
    <w:multiLevelType w:val="multilevel"/>
    <w:tmpl w:val="8E6C29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582E1D4E"/>
    <w:multiLevelType w:val="multilevel"/>
    <w:tmpl w:val="D75A55E4"/>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15:restartNumberingAfterBreak="0">
    <w:nsid w:val="663960EE"/>
    <w:multiLevelType w:val="multilevel"/>
    <w:tmpl w:val="C1BA9512"/>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3" w15:restartNumberingAfterBreak="0">
    <w:nsid w:val="6B0028E0"/>
    <w:multiLevelType w:val="multilevel"/>
    <w:tmpl w:val="86CA54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76864373"/>
    <w:multiLevelType w:val="multilevel"/>
    <w:tmpl w:val="BAFE34E8"/>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abstractNumId w:val="11"/>
  </w:num>
  <w:num w:numId="2">
    <w:abstractNumId w:val="9"/>
  </w:num>
  <w:num w:numId="3">
    <w:abstractNumId w:val="3"/>
  </w:num>
  <w:num w:numId="4">
    <w:abstractNumId w:val="2"/>
  </w:num>
  <w:num w:numId="5">
    <w:abstractNumId w:val="5"/>
  </w:num>
  <w:num w:numId="6">
    <w:abstractNumId w:val="6"/>
  </w:num>
  <w:num w:numId="7">
    <w:abstractNumId w:val="10"/>
  </w:num>
  <w:num w:numId="8">
    <w:abstractNumId w:val="1"/>
  </w:num>
  <w:num w:numId="9">
    <w:abstractNumId w:val="13"/>
  </w:num>
  <w:num w:numId="10">
    <w:abstractNumId w:val="7"/>
  </w:num>
  <w:num w:numId="11">
    <w:abstractNumId w:val="0"/>
  </w:num>
  <w:num w:numId="12">
    <w:abstractNumId w:val="12"/>
  </w:num>
  <w:num w:numId="13">
    <w:abstractNumId w:val="8"/>
  </w:num>
  <w:num w:numId="14">
    <w:abstractNumId w:val="4"/>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4BAE"/>
    <w:rsid w:val="0067362B"/>
    <w:rsid w:val="00714BAE"/>
    <w:rsid w:val="00C4331E"/>
    <w:rsid w:val="00EC7B8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42F7F3"/>
  <w15:docId w15:val="{DF932985-0A98-43F4-9BA5-EAB1FF1FA6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 w:eastAsia="en-US" w:bidi="ar-SA"/>
      </w:rPr>
    </w:rPrDefault>
    <w:pPrDefault>
      <w:pPr>
        <w:spacing w:line="331"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EC7B83"/>
    <w:pPr>
      <w:tabs>
        <w:tab w:val="center" w:pos="4680"/>
        <w:tab w:val="right" w:pos="9360"/>
      </w:tabs>
      <w:spacing w:line="240" w:lineRule="auto"/>
    </w:pPr>
  </w:style>
  <w:style w:type="character" w:customStyle="1" w:styleId="HeaderChar">
    <w:name w:val="Header Char"/>
    <w:basedOn w:val="DefaultParagraphFont"/>
    <w:link w:val="Header"/>
    <w:uiPriority w:val="99"/>
    <w:rsid w:val="00EC7B83"/>
  </w:style>
  <w:style w:type="paragraph" w:styleId="Footer">
    <w:name w:val="footer"/>
    <w:basedOn w:val="Normal"/>
    <w:link w:val="FooterChar"/>
    <w:uiPriority w:val="99"/>
    <w:unhideWhenUsed/>
    <w:rsid w:val="00EC7B83"/>
    <w:pPr>
      <w:tabs>
        <w:tab w:val="center" w:pos="4680"/>
        <w:tab w:val="right" w:pos="9360"/>
      </w:tabs>
      <w:spacing w:line="240" w:lineRule="auto"/>
    </w:pPr>
  </w:style>
  <w:style w:type="character" w:customStyle="1" w:styleId="FooterChar">
    <w:name w:val="Footer Char"/>
    <w:basedOn w:val="DefaultParagraphFont"/>
    <w:link w:val="Footer"/>
    <w:uiPriority w:val="99"/>
    <w:rsid w:val="00EC7B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2557670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drive.google.com/a/davey.com/file/d/0ByKKSX3tbSmmUlF5MFVKY2NvX00/view?usp=sharing" TargetMode="External"/><Relationship Id="rId13" Type="http://schemas.openxmlformats.org/officeDocument/2006/relationships/image" Target="media/image6.jpg"/><Relationship Id="rId18" Type="http://schemas.openxmlformats.org/officeDocument/2006/relationships/image" Target="media/image10.jp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g"/><Relationship Id="rId12" Type="http://schemas.openxmlformats.org/officeDocument/2006/relationships/image" Target="media/image5.jpg"/><Relationship Id="rId17" Type="http://schemas.openxmlformats.org/officeDocument/2006/relationships/image" Target="media/image9.jp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jpg"/><Relationship Id="rId20" Type="http://schemas.openxmlformats.org/officeDocument/2006/relationships/hyperlink" Target="http://www.cambistat.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g"/><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hyperlink" Target="https://docs.google.com/document/d/1olz0v6RnKULnsrZrjSW9Pz8NxQN77doP9hx2oE8i4Vs/edit" TargetMode="External"/><Relationship Id="rId23" Type="http://schemas.openxmlformats.org/officeDocument/2006/relationships/header" Target="header2.xml"/><Relationship Id="rId10" Type="http://schemas.openxmlformats.org/officeDocument/2006/relationships/image" Target="media/image3.jpg"/><Relationship Id="rId19" Type="http://schemas.openxmlformats.org/officeDocument/2006/relationships/hyperlink" Target="mailto:chris.fleming@davey.com" TargetMode="Externa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16</Pages>
  <Words>2726</Words>
  <Characters>15539</Characters>
  <Application>Microsoft Office Word</Application>
  <DocSecurity>0</DocSecurity>
  <Lines>129</Lines>
  <Paragraphs>36</Paragraphs>
  <ScaleCrop>false</ScaleCrop>
  <Company/>
  <LinksUpToDate>false</LinksUpToDate>
  <CharactersWithSpaces>18229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Taylor, Cynthia S</cp:lastModifiedBy>
  <cp:revision>4</cp:revision>
  <dcterms:created xsi:type="dcterms:W3CDTF">2020-03-10T23:41:00Z</dcterms:created>
  <dcterms:modified xsi:type="dcterms:W3CDTF">2020-03-10T23:43:00Z</dcterms:modified>
</cp:coreProperties>
</file>