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77777777" w:rsidR="006C46C9" w:rsidRPr="00E67E52" w:rsidRDefault="006C46C9" w:rsidP="00ED1A8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9C5F65B" w14:textId="77777777" w:rsidR="00F571D6" w:rsidRPr="00E67E52" w:rsidRDefault="00F571D6">
      <w:pPr>
        <w:spacing w:before="3" w:line="120" w:lineRule="exact"/>
        <w:rPr>
          <w:rFonts w:cstheme="minorHAnsi"/>
          <w:sz w:val="24"/>
          <w:szCs w:val="24"/>
        </w:rPr>
      </w:pPr>
    </w:p>
    <w:p w14:paraId="7A88CEE8" w14:textId="5D04850F" w:rsidR="00F571D6" w:rsidRPr="00AE0E73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AE0E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AE0E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AE0E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AE0E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AE0E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AE0E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AE0E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AE0E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AE0E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063B9248" w14:textId="36678217" w:rsidR="00F65911" w:rsidRPr="00AE0E73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02C8D12" w14:textId="1EC8F172" w:rsidR="00D576A3" w:rsidRPr="00AE0E73" w:rsidRDefault="00D576A3" w:rsidP="00D576A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SUBJECT: REVISED MARGINAL DISTRIBUTION DEMAND COSTS (FIXED O&amp;M OVERHEAD COST) </w:t>
      </w:r>
    </w:p>
    <w:p w14:paraId="1DE36EC5" w14:textId="391D3291" w:rsidR="00D576A3" w:rsidRPr="00AE0E73" w:rsidRDefault="00D576A3" w:rsidP="00D576A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29A497" w14:textId="77777777" w:rsidR="00D576A3" w:rsidRPr="00AE0E73" w:rsidRDefault="00D576A3" w:rsidP="00D576A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CD256" w14:textId="77777777" w:rsidR="00D576A3" w:rsidRPr="00AE0E73" w:rsidRDefault="00D576A3" w:rsidP="00D576A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0E73">
        <w:rPr>
          <w:rFonts w:ascii="Times New Roman" w:hAnsi="Times New Roman" w:cs="Times New Roman"/>
          <w:color w:val="000000"/>
          <w:sz w:val="24"/>
          <w:szCs w:val="24"/>
        </w:rPr>
        <w:t>1. In Bill Saxe’s revised publicly available marginal distribution demand cost (MDDC) workpaper, there are hardcoded values that represent O&amp;M Overhead Cost for Substations (6.08 $/kW/</w:t>
      </w:r>
      <w:proofErr w:type="spellStart"/>
      <w:r w:rsidRPr="00AE0E73">
        <w:rPr>
          <w:rFonts w:ascii="Times New Roman" w:hAnsi="Times New Roman" w:cs="Times New Roman"/>
          <w:color w:val="000000"/>
          <w:sz w:val="24"/>
          <w:szCs w:val="24"/>
        </w:rPr>
        <w:t>Yr</w:t>
      </w:r>
      <w:proofErr w:type="spellEnd"/>
      <w:r w:rsidRPr="00AE0E73">
        <w:rPr>
          <w:rFonts w:ascii="Times New Roman" w:hAnsi="Times New Roman" w:cs="Times New Roman"/>
          <w:color w:val="000000"/>
          <w:sz w:val="24"/>
          <w:szCs w:val="24"/>
        </w:rPr>
        <w:t>) and O&amp;M Overhead Cost for Feeders and Local Distribution. (15.42 $/kW/</w:t>
      </w:r>
      <w:proofErr w:type="spellStart"/>
      <w:r w:rsidRPr="00AE0E73">
        <w:rPr>
          <w:rFonts w:ascii="Times New Roman" w:hAnsi="Times New Roman" w:cs="Times New Roman"/>
          <w:color w:val="000000"/>
          <w:sz w:val="24"/>
          <w:szCs w:val="24"/>
        </w:rPr>
        <w:t>Yr</w:t>
      </w:r>
      <w:proofErr w:type="spellEnd"/>
      <w:r w:rsidRPr="00AE0E73">
        <w:rPr>
          <w:rFonts w:ascii="Times New Roman" w:hAnsi="Times New Roman" w:cs="Times New Roman"/>
          <w:color w:val="000000"/>
          <w:sz w:val="24"/>
          <w:szCs w:val="24"/>
        </w:rPr>
        <w:t xml:space="preserve">). The substation value is located in Tab “Marg Substation Costs” in Cell C13. The feeders and local distribution value </w:t>
      </w:r>
      <w:proofErr w:type="gramStart"/>
      <w:r w:rsidRPr="00AE0E73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Pr="00AE0E73">
        <w:rPr>
          <w:rFonts w:ascii="Times New Roman" w:hAnsi="Times New Roman" w:cs="Times New Roman"/>
          <w:color w:val="000000"/>
          <w:sz w:val="24"/>
          <w:szCs w:val="24"/>
        </w:rPr>
        <w:t xml:space="preserve"> located in Tab “Marg F&amp;LD Costs” in Cell C13. Please provide the source file for these figures which shows how they were derived. Provide the source file in the same format as SDG&amp;E’s response (dated August 5, 2019) to Question 3 in Public Advocates Office Data Request 8. </w:t>
      </w:r>
    </w:p>
    <w:p w14:paraId="00F69C1C" w14:textId="489C0C5F" w:rsidR="00891B92" w:rsidRPr="00AE0E73" w:rsidRDefault="00891B92" w:rsidP="0071340D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5937859" w14:textId="257CAE06" w:rsidR="00D576A3" w:rsidRPr="00AE0E73" w:rsidRDefault="00D576A3" w:rsidP="0071340D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3B2CDECB" w14:textId="7A90A2FB" w:rsidR="00D576A3" w:rsidRPr="00AE0E73" w:rsidRDefault="00D576A3" w:rsidP="0071340D">
      <w:pPr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0E73">
        <w:rPr>
          <w:rFonts w:ascii="Times New Roman" w:hAnsi="Times New Roman" w:cs="Times New Roman"/>
          <w:b/>
          <w:color w:val="000000"/>
          <w:sz w:val="24"/>
          <w:szCs w:val="24"/>
        </w:rPr>
        <w:t>SDG&amp;E Response:</w:t>
      </w:r>
    </w:p>
    <w:p w14:paraId="0B7DDC5C" w14:textId="63D1CDDA" w:rsidR="00AD5ACE" w:rsidRPr="00AE0E73" w:rsidRDefault="00AD5ACE" w:rsidP="0071340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2D3150B" w14:textId="00E0EE7F" w:rsidR="00AE0E73" w:rsidRDefault="00AE0E73" w:rsidP="0071340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AE0E73">
        <w:rPr>
          <w:rFonts w:ascii="Times New Roman" w:eastAsia="Times New Roman" w:hAnsi="Times New Roman" w:cs="Times New Roman"/>
          <w:sz w:val="24"/>
          <w:szCs w:val="24"/>
        </w:rPr>
        <w:t>The attached file, “Cal PA DR-24 (</w:t>
      </w:r>
      <w:r>
        <w:rPr>
          <w:rFonts w:ascii="Times New Roman" w:eastAsia="Times New Roman" w:hAnsi="Times New Roman" w:cs="Times New Roman"/>
          <w:sz w:val="24"/>
          <w:szCs w:val="24"/>
        </w:rPr>
        <w:t>FERC – O&amp;M Study Workpapers</w:t>
      </w:r>
      <w:r w:rsidR="004620EF">
        <w:rPr>
          <w:rFonts w:ascii="Times New Roman" w:eastAsia="Times New Roman" w:hAnsi="Times New Roman" w:cs="Times New Roman"/>
          <w:sz w:val="24"/>
          <w:szCs w:val="24"/>
        </w:rPr>
        <w:t xml:space="preserve">-Revised)”, is a support file for the </w:t>
      </w:r>
      <w:r w:rsidRPr="00AE0E73">
        <w:rPr>
          <w:rFonts w:ascii="Times New Roman" w:eastAsia="Times New Roman" w:hAnsi="Times New Roman" w:cs="Times New Roman"/>
          <w:sz w:val="24"/>
          <w:szCs w:val="24"/>
        </w:rPr>
        <w:t>Chapter 5 workpapers</w:t>
      </w:r>
      <w:r w:rsidR="004620EF">
        <w:rPr>
          <w:rFonts w:ascii="Times New Roman" w:eastAsia="Times New Roman" w:hAnsi="Times New Roman" w:cs="Times New Roman"/>
          <w:sz w:val="24"/>
          <w:szCs w:val="24"/>
        </w:rPr>
        <w:t xml:space="preserve"> that provides the calculation of the $6.08 per kW-year value for Substations and $15.42 per kW-year values for feeders and local distributions.</w:t>
      </w:r>
    </w:p>
    <w:p w14:paraId="502A2613" w14:textId="7C03799F" w:rsidR="00091A9A" w:rsidRDefault="00091A9A" w:rsidP="0071340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C5DC272" w14:textId="5EDE1491" w:rsidR="00091A9A" w:rsidRPr="00AE0E73" w:rsidRDefault="00F86C58" w:rsidP="0071340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543" w:dyaOrig="1000" w14:anchorId="32669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pt;height:50.1pt" o:ole="">
            <v:imagedata r:id="rId8" o:title=""/>
          </v:shape>
          <o:OLEObject Type="Embed" ProgID="Excel.Sheet.12" ShapeID="_x0000_i1027" DrawAspect="Icon" ObjectID="_1641814498" r:id="rId9"/>
        </w:object>
      </w:r>
    </w:p>
    <w:p w14:paraId="5D2D89F7" w14:textId="4D6630B6" w:rsidR="00AE0E73" w:rsidRDefault="00AE0E73" w:rsidP="0071340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467877D" w14:textId="5EB8A09B" w:rsidR="00AE0E73" w:rsidRPr="00AE0E73" w:rsidRDefault="00AE0E73" w:rsidP="0071340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D3DD009" w14:textId="77777777" w:rsidR="00AE0E73" w:rsidRPr="00AE0E73" w:rsidRDefault="00AE0E73" w:rsidP="0071340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sectPr w:rsidR="00AE0E73" w:rsidRPr="00AE0E73">
      <w:headerReference w:type="default" r:id="rId10"/>
      <w:footerReference w:type="default" r:id="rId11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3A89" w14:textId="77777777" w:rsidR="00850B73" w:rsidRDefault="00850B73">
      <w:r>
        <w:separator/>
      </w:r>
    </w:p>
  </w:endnote>
  <w:endnote w:type="continuationSeparator" w:id="0">
    <w:p w14:paraId="3D8D7E1D" w14:textId="77777777" w:rsidR="00850B73" w:rsidRDefault="00850B73">
      <w:r>
        <w:continuationSeparator/>
      </w:r>
    </w:p>
  </w:endnote>
  <w:endnote w:type="continuationNotice" w:id="1">
    <w:p w14:paraId="48ADDA84" w14:textId="77777777" w:rsidR="00850B73" w:rsidRDefault="00850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E2BB" w14:textId="77777777" w:rsidR="00850B73" w:rsidRDefault="00850B73">
      <w:r>
        <w:separator/>
      </w:r>
    </w:p>
  </w:footnote>
  <w:footnote w:type="continuationSeparator" w:id="0">
    <w:p w14:paraId="18B85765" w14:textId="77777777" w:rsidR="00850B73" w:rsidRDefault="00850B73">
      <w:r>
        <w:continuationSeparator/>
      </w:r>
    </w:p>
  </w:footnote>
  <w:footnote w:type="continuationNotice" w:id="1">
    <w:p w14:paraId="002D8453" w14:textId="77777777" w:rsidR="00850B73" w:rsidRDefault="00850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61F0F139" w:rsidR="009D6650" w:rsidRPr="00BB3B03" w:rsidRDefault="006A724E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CalPA</w:t>
    </w:r>
    <w:r w:rsidR="009D6650" w:rsidRPr="00BB3B03">
      <w:rPr>
        <w:rFonts w:ascii="Times New Roman" w:hAnsi="Times New Roman" w:cs="Times New Roman"/>
        <w:b/>
      </w:rPr>
      <w:t xml:space="preserve"> DATA REQUEST </w:t>
    </w:r>
    <w:r w:rsidR="009D6650" w:rsidRPr="00BB3B03">
      <w:rPr>
        <w:rFonts w:ascii="Times New Roman" w:hAnsi="Times New Roman" w:cs="Times New Roman"/>
        <w:b/>
      </w:rPr>
      <w:br/>
    </w:r>
    <w:r>
      <w:rPr>
        <w:rFonts w:ascii="Times New Roman" w:hAnsi="Times New Roman" w:cs="Times New Roman"/>
        <w:b/>
      </w:rPr>
      <w:t>#</w:t>
    </w:r>
    <w:r w:rsidR="005A7573">
      <w:rPr>
        <w:rFonts w:ascii="Times New Roman" w:hAnsi="Times New Roman" w:cs="Times New Roman"/>
        <w:b/>
      </w:rPr>
      <w:t>2</w:t>
    </w:r>
    <w:r w:rsidR="00C25D7C">
      <w:rPr>
        <w:rFonts w:ascii="Times New Roman" w:hAnsi="Times New Roman" w:cs="Times New Roman"/>
        <w:b/>
      </w:rPr>
      <w:t>4</w:t>
    </w:r>
    <w:r w:rsidR="009D6650" w:rsidRPr="00BB3B03">
      <w:rPr>
        <w:rFonts w:ascii="Times New Roman" w:hAnsi="Times New Roman" w:cs="Times New Roman"/>
        <w:b/>
      </w:rPr>
      <w:br/>
      <w:t>SDG&amp;E PHASE 2 GRC PROCEEDING</w:t>
    </w:r>
    <w:r w:rsidR="00122206">
      <w:rPr>
        <w:rFonts w:ascii="Times New Roman" w:hAnsi="Times New Roman" w:cs="Times New Roman"/>
        <w:b/>
      </w:rPr>
      <w:t xml:space="preserve"> </w:t>
    </w:r>
    <w:r w:rsidR="009D6650" w:rsidRPr="00BB3B03">
      <w:rPr>
        <w:rFonts w:ascii="Times New Roman" w:hAnsi="Times New Roman" w:cs="Times New Roman"/>
        <w:b/>
      </w:rPr>
      <w:t>- A.19-0</w:t>
    </w:r>
    <w:r w:rsidR="00122206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122206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8B46ED">
      <w:rPr>
        <w:rFonts w:ascii="Times New Roman" w:hAnsi="Times New Roman" w:cs="Times New Roman"/>
        <w:b/>
      </w:rPr>
      <w:t>1/</w:t>
    </w:r>
    <w:r w:rsidR="00C25D7C">
      <w:rPr>
        <w:rFonts w:ascii="Times New Roman" w:hAnsi="Times New Roman" w:cs="Times New Roman"/>
        <w:b/>
      </w:rPr>
      <w:t>2</w:t>
    </w:r>
    <w:r w:rsidR="008B46ED">
      <w:rPr>
        <w:rFonts w:ascii="Times New Roman" w:hAnsi="Times New Roman" w:cs="Times New Roman"/>
        <w:b/>
      </w:rPr>
      <w:t>2/2020</w:t>
    </w:r>
  </w:p>
  <w:p w14:paraId="46DCAB12" w14:textId="41CADD69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</w:t>
    </w:r>
    <w:r w:rsidRPr="00184F23">
      <w:rPr>
        <w:rFonts w:ascii="Times New Roman" w:hAnsi="Times New Roman" w:cs="Times New Roman"/>
        <w:b/>
      </w:rPr>
      <w:t xml:space="preserve">: </w:t>
    </w:r>
    <w:r w:rsidR="00F42EA9">
      <w:rPr>
        <w:rFonts w:ascii="Times New Roman" w:hAnsi="Times New Roman" w:cs="Times New Roman"/>
        <w:b/>
      </w:rPr>
      <w:t>1</w:t>
    </w:r>
    <w:r w:rsidR="008B46ED">
      <w:rPr>
        <w:rFonts w:ascii="Times New Roman" w:hAnsi="Times New Roman" w:cs="Times New Roman"/>
        <w:b/>
      </w:rPr>
      <w:t>/</w:t>
    </w:r>
    <w:r w:rsidR="00D45745">
      <w:rPr>
        <w:rFonts w:ascii="Times New Roman" w:hAnsi="Times New Roman" w:cs="Times New Roman"/>
        <w:b/>
      </w:rPr>
      <w:t>29</w:t>
    </w:r>
    <w:r w:rsidR="008B46ED">
      <w:rPr>
        <w:rFonts w:ascii="Times New Roman" w:hAnsi="Times New Roman" w:cs="Times New Roman"/>
        <w:b/>
      </w:rPr>
      <w:t>/2020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FDE1F29"/>
    <w:multiLevelType w:val="multilevel"/>
    <w:tmpl w:val="1EE4955E"/>
    <w:lvl w:ilvl="0">
      <w:start w:val="1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133A9"/>
    <w:rsid w:val="00015BD1"/>
    <w:rsid w:val="000249E4"/>
    <w:rsid w:val="000473F3"/>
    <w:rsid w:val="000776C7"/>
    <w:rsid w:val="00081FE3"/>
    <w:rsid w:val="00090093"/>
    <w:rsid w:val="00091A9A"/>
    <w:rsid w:val="000932E2"/>
    <w:rsid w:val="000A6F05"/>
    <w:rsid w:val="000B710B"/>
    <w:rsid w:val="000D24BA"/>
    <w:rsid w:val="000D6ECD"/>
    <w:rsid w:val="000F5557"/>
    <w:rsid w:val="000F6F65"/>
    <w:rsid w:val="00101D98"/>
    <w:rsid w:val="00104F5E"/>
    <w:rsid w:val="0010718F"/>
    <w:rsid w:val="00117124"/>
    <w:rsid w:val="0012065F"/>
    <w:rsid w:val="00120F07"/>
    <w:rsid w:val="00121E7C"/>
    <w:rsid w:val="00122206"/>
    <w:rsid w:val="00127C23"/>
    <w:rsid w:val="001351C4"/>
    <w:rsid w:val="00137417"/>
    <w:rsid w:val="00140A73"/>
    <w:rsid w:val="00142C40"/>
    <w:rsid w:val="0014783D"/>
    <w:rsid w:val="00163427"/>
    <w:rsid w:val="00163795"/>
    <w:rsid w:val="00166C29"/>
    <w:rsid w:val="00167CF6"/>
    <w:rsid w:val="001729AE"/>
    <w:rsid w:val="00183A56"/>
    <w:rsid w:val="00184F23"/>
    <w:rsid w:val="00192B0C"/>
    <w:rsid w:val="00192F9B"/>
    <w:rsid w:val="001B6807"/>
    <w:rsid w:val="001C43C1"/>
    <w:rsid w:val="001E73D1"/>
    <w:rsid w:val="001F1F3B"/>
    <w:rsid w:val="00227922"/>
    <w:rsid w:val="00227AD1"/>
    <w:rsid w:val="00230361"/>
    <w:rsid w:val="00242383"/>
    <w:rsid w:val="00247644"/>
    <w:rsid w:val="002540A5"/>
    <w:rsid w:val="00256561"/>
    <w:rsid w:val="00257835"/>
    <w:rsid w:val="00264F5F"/>
    <w:rsid w:val="00270AD7"/>
    <w:rsid w:val="00274A4A"/>
    <w:rsid w:val="0027631B"/>
    <w:rsid w:val="00283BEA"/>
    <w:rsid w:val="00294908"/>
    <w:rsid w:val="00294FEE"/>
    <w:rsid w:val="00297C27"/>
    <w:rsid w:val="002A19BC"/>
    <w:rsid w:val="002A48B2"/>
    <w:rsid w:val="002B7723"/>
    <w:rsid w:val="002C3FC3"/>
    <w:rsid w:val="002C51C0"/>
    <w:rsid w:val="002D2E9A"/>
    <w:rsid w:val="002E644E"/>
    <w:rsid w:val="002F2139"/>
    <w:rsid w:val="002F4871"/>
    <w:rsid w:val="0030565B"/>
    <w:rsid w:val="00317A8F"/>
    <w:rsid w:val="00320693"/>
    <w:rsid w:val="00322EA2"/>
    <w:rsid w:val="00327FAB"/>
    <w:rsid w:val="00331DCE"/>
    <w:rsid w:val="00360568"/>
    <w:rsid w:val="00362A8A"/>
    <w:rsid w:val="003719EA"/>
    <w:rsid w:val="00382069"/>
    <w:rsid w:val="003920AA"/>
    <w:rsid w:val="003A2A5A"/>
    <w:rsid w:val="003A6866"/>
    <w:rsid w:val="003B40AB"/>
    <w:rsid w:val="003B7BC2"/>
    <w:rsid w:val="003D0506"/>
    <w:rsid w:val="003D317D"/>
    <w:rsid w:val="003E1C2F"/>
    <w:rsid w:val="003F5FED"/>
    <w:rsid w:val="00404616"/>
    <w:rsid w:val="004178A0"/>
    <w:rsid w:val="00441F7B"/>
    <w:rsid w:val="00445522"/>
    <w:rsid w:val="00456F47"/>
    <w:rsid w:val="004620EF"/>
    <w:rsid w:val="004A0D4C"/>
    <w:rsid w:val="004B0621"/>
    <w:rsid w:val="004D375A"/>
    <w:rsid w:val="004E4054"/>
    <w:rsid w:val="004F6A69"/>
    <w:rsid w:val="00502336"/>
    <w:rsid w:val="0050650D"/>
    <w:rsid w:val="00536DA5"/>
    <w:rsid w:val="00537122"/>
    <w:rsid w:val="00542997"/>
    <w:rsid w:val="0054398C"/>
    <w:rsid w:val="00584FC4"/>
    <w:rsid w:val="00593616"/>
    <w:rsid w:val="005A7573"/>
    <w:rsid w:val="005B5AF1"/>
    <w:rsid w:val="005D4F52"/>
    <w:rsid w:val="005D5CD4"/>
    <w:rsid w:val="005F0A41"/>
    <w:rsid w:val="00600C0D"/>
    <w:rsid w:val="00606B33"/>
    <w:rsid w:val="0061734B"/>
    <w:rsid w:val="00621321"/>
    <w:rsid w:val="00624DA6"/>
    <w:rsid w:val="00644FB8"/>
    <w:rsid w:val="00657F6E"/>
    <w:rsid w:val="006659B7"/>
    <w:rsid w:val="00676426"/>
    <w:rsid w:val="00683DE9"/>
    <w:rsid w:val="006875C6"/>
    <w:rsid w:val="006963AF"/>
    <w:rsid w:val="0069799F"/>
    <w:rsid w:val="006A23E4"/>
    <w:rsid w:val="006A2A33"/>
    <w:rsid w:val="006A724E"/>
    <w:rsid w:val="006B1B3F"/>
    <w:rsid w:val="006B7D74"/>
    <w:rsid w:val="006C2403"/>
    <w:rsid w:val="006C46C9"/>
    <w:rsid w:val="006D4BD5"/>
    <w:rsid w:val="006E073E"/>
    <w:rsid w:val="006E50D1"/>
    <w:rsid w:val="006E5DE5"/>
    <w:rsid w:val="006F440F"/>
    <w:rsid w:val="0071340D"/>
    <w:rsid w:val="00727C31"/>
    <w:rsid w:val="007449EF"/>
    <w:rsid w:val="00744C4B"/>
    <w:rsid w:val="00753535"/>
    <w:rsid w:val="0078262C"/>
    <w:rsid w:val="007876AA"/>
    <w:rsid w:val="00787AC5"/>
    <w:rsid w:val="007A7F06"/>
    <w:rsid w:val="007B50DB"/>
    <w:rsid w:val="007C3A48"/>
    <w:rsid w:val="007C5EF9"/>
    <w:rsid w:val="007D1816"/>
    <w:rsid w:val="007D677E"/>
    <w:rsid w:val="007E4F06"/>
    <w:rsid w:val="007F0826"/>
    <w:rsid w:val="008113E5"/>
    <w:rsid w:val="00811904"/>
    <w:rsid w:val="008131FF"/>
    <w:rsid w:val="00816BA5"/>
    <w:rsid w:val="00817F06"/>
    <w:rsid w:val="008243E4"/>
    <w:rsid w:val="00830910"/>
    <w:rsid w:val="0084100D"/>
    <w:rsid w:val="00844369"/>
    <w:rsid w:val="00850B73"/>
    <w:rsid w:val="0085302F"/>
    <w:rsid w:val="00855C82"/>
    <w:rsid w:val="00862441"/>
    <w:rsid w:val="0087248C"/>
    <w:rsid w:val="00883D24"/>
    <w:rsid w:val="00891B92"/>
    <w:rsid w:val="008A7402"/>
    <w:rsid w:val="008B46ED"/>
    <w:rsid w:val="008C1929"/>
    <w:rsid w:val="008D0191"/>
    <w:rsid w:val="008D7C7F"/>
    <w:rsid w:val="008F02E0"/>
    <w:rsid w:val="00907727"/>
    <w:rsid w:val="009146C4"/>
    <w:rsid w:val="00921C40"/>
    <w:rsid w:val="00922C0C"/>
    <w:rsid w:val="009274BB"/>
    <w:rsid w:val="009319FE"/>
    <w:rsid w:val="009412FB"/>
    <w:rsid w:val="00943423"/>
    <w:rsid w:val="00943820"/>
    <w:rsid w:val="00943B34"/>
    <w:rsid w:val="0096106C"/>
    <w:rsid w:val="00966AC3"/>
    <w:rsid w:val="0097209E"/>
    <w:rsid w:val="00983A78"/>
    <w:rsid w:val="00993F4E"/>
    <w:rsid w:val="009A740A"/>
    <w:rsid w:val="009B18B5"/>
    <w:rsid w:val="009B55FD"/>
    <w:rsid w:val="009B6AC0"/>
    <w:rsid w:val="009B7DCB"/>
    <w:rsid w:val="009D18E7"/>
    <w:rsid w:val="009D218D"/>
    <w:rsid w:val="009D6650"/>
    <w:rsid w:val="009F24A8"/>
    <w:rsid w:val="009F460E"/>
    <w:rsid w:val="009F5DFA"/>
    <w:rsid w:val="009F790A"/>
    <w:rsid w:val="00A0554F"/>
    <w:rsid w:val="00A06D28"/>
    <w:rsid w:val="00A06EFD"/>
    <w:rsid w:val="00A20CBF"/>
    <w:rsid w:val="00A2349F"/>
    <w:rsid w:val="00A24ECB"/>
    <w:rsid w:val="00A30EF2"/>
    <w:rsid w:val="00A479CD"/>
    <w:rsid w:val="00A52FCF"/>
    <w:rsid w:val="00A665C0"/>
    <w:rsid w:val="00A67CB5"/>
    <w:rsid w:val="00A72C19"/>
    <w:rsid w:val="00A90892"/>
    <w:rsid w:val="00A95F00"/>
    <w:rsid w:val="00AA6DBB"/>
    <w:rsid w:val="00AD5ACE"/>
    <w:rsid w:val="00AD7840"/>
    <w:rsid w:val="00AE0E73"/>
    <w:rsid w:val="00AE1E1C"/>
    <w:rsid w:val="00AF59A2"/>
    <w:rsid w:val="00AF6700"/>
    <w:rsid w:val="00B05633"/>
    <w:rsid w:val="00B1392C"/>
    <w:rsid w:val="00B3116A"/>
    <w:rsid w:val="00B333AB"/>
    <w:rsid w:val="00B4002F"/>
    <w:rsid w:val="00B45304"/>
    <w:rsid w:val="00B47F24"/>
    <w:rsid w:val="00B603AB"/>
    <w:rsid w:val="00B631A5"/>
    <w:rsid w:val="00B64BDE"/>
    <w:rsid w:val="00B670B5"/>
    <w:rsid w:val="00B73736"/>
    <w:rsid w:val="00B754F4"/>
    <w:rsid w:val="00B97974"/>
    <w:rsid w:val="00BA79C6"/>
    <w:rsid w:val="00BA7F23"/>
    <w:rsid w:val="00BB79A4"/>
    <w:rsid w:val="00BC35A8"/>
    <w:rsid w:val="00BD16C2"/>
    <w:rsid w:val="00BD6598"/>
    <w:rsid w:val="00BE2AA1"/>
    <w:rsid w:val="00BF348F"/>
    <w:rsid w:val="00C03279"/>
    <w:rsid w:val="00C03810"/>
    <w:rsid w:val="00C168E7"/>
    <w:rsid w:val="00C25D7C"/>
    <w:rsid w:val="00C2679D"/>
    <w:rsid w:val="00C518D1"/>
    <w:rsid w:val="00C646A4"/>
    <w:rsid w:val="00C92602"/>
    <w:rsid w:val="00CA3F16"/>
    <w:rsid w:val="00CB269D"/>
    <w:rsid w:val="00CB7A9A"/>
    <w:rsid w:val="00CC5B87"/>
    <w:rsid w:val="00CE35CE"/>
    <w:rsid w:val="00D23A7A"/>
    <w:rsid w:val="00D26552"/>
    <w:rsid w:val="00D34EB2"/>
    <w:rsid w:val="00D35420"/>
    <w:rsid w:val="00D45745"/>
    <w:rsid w:val="00D51844"/>
    <w:rsid w:val="00D5475F"/>
    <w:rsid w:val="00D576A3"/>
    <w:rsid w:val="00D70CB3"/>
    <w:rsid w:val="00D9485E"/>
    <w:rsid w:val="00DA033E"/>
    <w:rsid w:val="00DA43E8"/>
    <w:rsid w:val="00DA7DD9"/>
    <w:rsid w:val="00DB2529"/>
    <w:rsid w:val="00DC3345"/>
    <w:rsid w:val="00DC7D9A"/>
    <w:rsid w:val="00E101F3"/>
    <w:rsid w:val="00E21847"/>
    <w:rsid w:val="00E335B9"/>
    <w:rsid w:val="00E41516"/>
    <w:rsid w:val="00E44CE6"/>
    <w:rsid w:val="00E61035"/>
    <w:rsid w:val="00E67E52"/>
    <w:rsid w:val="00E67E9C"/>
    <w:rsid w:val="00E904AE"/>
    <w:rsid w:val="00E97312"/>
    <w:rsid w:val="00EA1598"/>
    <w:rsid w:val="00EB7811"/>
    <w:rsid w:val="00ED1A8B"/>
    <w:rsid w:val="00ED442A"/>
    <w:rsid w:val="00EF0B14"/>
    <w:rsid w:val="00F03F9C"/>
    <w:rsid w:val="00F42EA9"/>
    <w:rsid w:val="00F455B2"/>
    <w:rsid w:val="00F5199D"/>
    <w:rsid w:val="00F51D3E"/>
    <w:rsid w:val="00F571D6"/>
    <w:rsid w:val="00F65911"/>
    <w:rsid w:val="00F86C58"/>
    <w:rsid w:val="00F86E79"/>
    <w:rsid w:val="00F926AF"/>
    <w:rsid w:val="00F93E7B"/>
    <w:rsid w:val="00FA43C2"/>
    <w:rsid w:val="00FB01BA"/>
    <w:rsid w:val="00FB4157"/>
    <w:rsid w:val="00FD642A"/>
    <w:rsid w:val="00FF1986"/>
    <w:rsid w:val="00FF39E4"/>
    <w:rsid w:val="00FF7179"/>
    <w:rsid w:val="0344551F"/>
    <w:rsid w:val="097A3275"/>
    <w:rsid w:val="49876C4B"/>
    <w:rsid w:val="49AAE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698B-0651-47A2-AC25-6A74B3B3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2020-01-24T22:38:00Z</dcterms:created>
  <dcterms:modified xsi:type="dcterms:W3CDTF">2020-01-29T22:49:00Z</dcterms:modified>
</cp:coreProperties>
</file>