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4F" w:rsidRDefault="0085094F" w:rsidP="0085094F">
      <w:r>
        <w:t xml:space="preserve">1. What percentage of customers in SDG&amp;E’s service territory qualify as small businesses? How many customers does that come to?  </w:t>
      </w:r>
    </w:p>
    <w:p w:rsidR="0085094F" w:rsidRPr="0085094F" w:rsidRDefault="0085094F" w:rsidP="0085094F">
      <w:pPr>
        <w:rPr>
          <w:b/>
        </w:rPr>
      </w:pPr>
    </w:p>
    <w:p w:rsidR="007D15CC" w:rsidRDefault="0085094F" w:rsidP="0085094F">
      <w:pPr>
        <w:rPr>
          <w:b/>
        </w:rPr>
      </w:pPr>
      <w:r w:rsidRPr="0085094F">
        <w:rPr>
          <w:b/>
        </w:rPr>
        <w:t>SDG&amp;E Response:</w:t>
      </w:r>
    </w:p>
    <w:p w:rsidR="0085094F" w:rsidRDefault="00363FAB" w:rsidP="0085094F">
      <w:pPr>
        <w:rPr>
          <w:b/>
        </w:rPr>
      </w:pPr>
      <w:r w:rsidRPr="00363FAB">
        <w:t xml:space="preserve">SDG&amp;E does not track businesses </w:t>
      </w:r>
      <w:r w:rsidR="00851EEF">
        <w:t>based on</w:t>
      </w:r>
      <w:r w:rsidR="00851EEF" w:rsidRPr="00363FAB">
        <w:t xml:space="preserve"> </w:t>
      </w:r>
      <w:r w:rsidRPr="00363FAB">
        <w:t>the size of the business</w:t>
      </w:r>
      <w:r w:rsidR="00051BBA">
        <w:t>.</w:t>
      </w:r>
      <w:r w:rsidRPr="00363FAB">
        <w:t xml:space="preserve">  Therefore, we do not have the information requested in this question.  </w:t>
      </w:r>
      <w:r w:rsidR="00851EEF">
        <w:t>SDG&amp;E</w:t>
      </w:r>
      <w:r w:rsidR="00851EEF" w:rsidRPr="00363FAB">
        <w:t xml:space="preserve"> </w:t>
      </w:r>
      <w:r w:rsidRPr="00363FAB">
        <w:t>differentiate</w:t>
      </w:r>
      <w:r w:rsidR="00851EEF">
        <w:t>s</w:t>
      </w:r>
      <w:r w:rsidRPr="00363FAB">
        <w:t xml:space="preserve"> businesses by energy </w:t>
      </w:r>
      <w:r w:rsidR="00851EEF">
        <w:t xml:space="preserve">consumption which is </w:t>
      </w:r>
      <w:r w:rsidRPr="00363FAB">
        <w:t>not always a direct corollary to business size.</w:t>
      </w:r>
      <w:r w:rsidR="0085094F" w:rsidRPr="0085094F">
        <w:rPr>
          <w:b/>
        </w:rPr>
        <w:t xml:space="preserve"> </w:t>
      </w:r>
    </w:p>
    <w:p w:rsidR="007D15CC" w:rsidRPr="0085094F" w:rsidRDefault="007D15CC" w:rsidP="0085094F">
      <w:pPr>
        <w:rPr>
          <w:b/>
        </w:rPr>
      </w:pPr>
    </w:p>
    <w:p w:rsidR="0085094F" w:rsidRDefault="0085094F" w:rsidP="0085094F">
      <w:r>
        <w:t xml:space="preserve"> </w:t>
      </w:r>
    </w:p>
    <w:p w:rsidR="00363FAB" w:rsidRDefault="00363FAB" w:rsidP="0085094F"/>
    <w:p w:rsidR="0085094F" w:rsidRDefault="0085094F" w:rsidP="0085094F">
      <w:r>
        <w:t xml:space="preserve">2. What percentage of small business customers have an EV charger? What is the breakdown of light duty vs. medium- and heavy-duty vehicle chargers? </w:t>
      </w:r>
    </w:p>
    <w:p w:rsidR="0085094F" w:rsidRPr="0085094F" w:rsidRDefault="0085094F" w:rsidP="0085094F">
      <w:pPr>
        <w:rPr>
          <w:b/>
        </w:rPr>
      </w:pPr>
      <w:r>
        <w:t xml:space="preserve"> </w:t>
      </w:r>
    </w:p>
    <w:p w:rsid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7D15CC" w:rsidRPr="007D15CC" w:rsidRDefault="00363FAB" w:rsidP="007D15CC">
      <w:r w:rsidRPr="00363FAB">
        <w:t xml:space="preserve">SDG&amp;E does not track businesses </w:t>
      </w:r>
      <w:r w:rsidR="00851EEF">
        <w:t>based on</w:t>
      </w:r>
      <w:r w:rsidR="00851EEF" w:rsidRPr="00363FAB">
        <w:t xml:space="preserve"> </w:t>
      </w:r>
      <w:r w:rsidRPr="00363FAB">
        <w:t xml:space="preserve">the size of the business.  Therefore, we do not have the information requested in this question.  </w:t>
      </w:r>
      <w:r w:rsidR="00851EEF">
        <w:t>SDG&amp;E</w:t>
      </w:r>
      <w:r w:rsidR="00851EEF" w:rsidRPr="00363FAB">
        <w:t xml:space="preserve"> </w:t>
      </w:r>
      <w:r w:rsidRPr="00363FAB">
        <w:t>differentiate</w:t>
      </w:r>
      <w:r w:rsidR="00851EEF">
        <w:t>s</w:t>
      </w:r>
      <w:r w:rsidRPr="00363FAB">
        <w:t xml:space="preserve"> businesses by energy </w:t>
      </w:r>
      <w:r w:rsidR="00851EEF">
        <w:t>consumption</w:t>
      </w:r>
      <w:r w:rsidR="00851EEF" w:rsidRPr="00363FAB">
        <w:t xml:space="preserve"> </w:t>
      </w:r>
      <w:r w:rsidR="00851EEF">
        <w:t>which</w:t>
      </w:r>
      <w:r w:rsidRPr="00363FAB">
        <w:t xml:space="preserve"> is not always a direct corollary to business size.</w:t>
      </w:r>
    </w:p>
    <w:p w:rsidR="007D15CC" w:rsidRDefault="007D15CC" w:rsidP="0085094F">
      <w:pPr>
        <w:rPr>
          <w:b/>
        </w:rPr>
      </w:pPr>
    </w:p>
    <w:p w:rsidR="007D15CC" w:rsidRPr="0085094F" w:rsidRDefault="007D15CC" w:rsidP="0085094F">
      <w:pPr>
        <w:rPr>
          <w:b/>
        </w:rPr>
      </w:pPr>
    </w:p>
    <w:p w:rsidR="0085094F" w:rsidRDefault="0085094F" w:rsidP="0085094F"/>
    <w:p w:rsidR="0085094F" w:rsidRDefault="0085094F" w:rsidP="0085094F">
      <w:r>
        <w:t xml:space="preserve">3. Please provide any information on outreach planned for participants located in DACs. (Reference: SDG&amp;E Testimony, page LPB-11). </w:t>
      </w:r>
    </w:p>
    <w:p w:rsidR="0085094F" w:rsidRPr="0085094F" w:rsidRDefault="0085094F" w:rsidP="0085094F">
      <w:pPr>
        <w:rPr>
          <w:b/>
        </w:rPr>
      </w:pPr>
      <w:r>
        <w:t xml:space="preserve"> </w:t>
      </w:r>
    </w:p>
    <w:p w:rsidR="0085094F" w:rsidRP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85094F" w:rsidRDefault="00BF5515" w:rsidP="0085094F">
      <w:r>
        <w:t xml:space="preserve">Education and outreach efforts are described in Section I.D. in Prepared Testimony of Hannon J. Rasool - Chapter 2 – pages HJR-19 through HJR-20.  </w:t>
      </w:r>
    </w:p>
    <w:p w:rsidR="00BF5515" w:rsidRDefault="00BF5515" w:rsidP="0085094F"/>
    <w:p w:rsidR="007D15CC" w:rsidRDefault="007D15CC" w:rsidP="0085094F"/>
    <w:p w:rsidR="007D15CC" w:rsidRDefault="007D15CC" w:rsidP="0085094F"/>
    <w:p w:rsidR="0085094F" w:rsidRDefault="0085094F" w:rsidP="0085094F">
      <w:r>
        <w:t xml:space="preserve">4. Please provide what steps SDG&amp;E will take in outreach and marketing to small businesses regarding this program. (Reference: SDG&amp;E Testimony, page HJR-19) </w:t>
      </w:r>
    </w:p>
    <w:p w:rsidR="0085094F" w:rsidRPr="0085094F" w:rsidRDefault="0085094F" w:rsidP="0085094F">
      <w:pPr>
        <w:rPr>
          <w:b/>
        </w:rPr>
      </w:pPr>
    </w:p>
    <w:p w:rsidR="0085094F" w:rsidRP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85094F" w:rsidRDefault="00BF5515" w:rsidP="0085094F">
      <w:r>
        <w:t xml:space="preserve">Education and outreach efforts are described in Section I.D. in Prepared Testimony of Hannon J. Rasool - Chapter 2 – pages HJR-19 through HJR-20.  There is not a specific outreach effort directed solely at small businesses.  </w:t>
      </w:r>
    </w:p>
    <w:p w:rsidR="00BF5515" w:rsidRDefault="00BF5515" w:rsidP="0085094F"/>
    <w:p w:rsidR="00BF5515" w:rsidRDefault="00BF5515" w:rsidP="0085094F"/>
    <w:p w:rsidR="00BF5515" w:rsidRDefault="00BF5515" w:rsidP="0085094F"/>
    <w:p w:rsidR="0085094F" w:rsidRDefault="0085094F" w:rsidP="0085094F">
      <w:r>
        <w:t xml:space="preserve">5. How does SDG&amp;E plan to solicit site hosts and program participants? </w:t>
      </w:r>
    </w:p>
    <w:p w:rsidR="0085094F" w:rsidRPr="0085094F" w:rsidRDefault="0085094F" w:rsidP="0085094F">
      <w:pPr>
        <w:rPr>
          <w:b/>
        </w:rPr>
      </w:pPr>
      <w:r>
        <w:t xml:space="preserve"> </w:t>
      </w:r>
    </w:p>
    <w:p w:rsidR="0085094F" w:rsidRP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85094F" w:rsidRDefault="0089554A" w:rsidP="0085094F">
      <w:r>
        <w:t xml:space="preserve">SDG&amp;E will use the strategies described </w:t>
      </w:r>
      <w:r w:rsidRPr="0089554A">
        <w:t>in Section I.D. in Prepared Testimony of Hannon J. Rasool - Chapter 2 – pages HJR-19 through HJR-20</w:t>
      </w:r>
      <w:r>
        <w:t xml:space="preserve">.  A webpage may also be created to help potential participants through the process. </w:t>
      </w:r>
    </w:p>
    <w:p w:rsidR="0089554A" w:rsidRDefault="0089554A" w:rsidP="0085094F"/>
    <w:p w:rsidR="0089554A" w:rsidRDefault="0089554A" w:rsidP="0085094F"/>
    <w:p w:rsidR="0089554A" w:rsidRDefault="0089554A" w:rsidP="0085094F"/>
    <w:p w:rsidR="0085094F" w:rsidRDefault="0085094F" w:rsidP="0085094F">
      <w:r>
        <w:t xml:space="preserve">6. What programs are available to help program participants with funding? (Reference: SDG&amp;E Testimony, page HJR-14). </w:t>
      </w:r>
    </w:p>
    <w:p w:rsidR="0085094F" w:rsidRPr="0085094F" w:rsidRDefault="0085094F" w:rsidP="0085094F">
      <w:pPr>
        <w:rPr>
          <w:b/>
        </w:rPr>
      </w:pPr>
    </w:p>
    <w:p w:rsid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89554A" w:rsidRPr="0089554A" w:rsidRDefault="0089554A" w:rsidP="0085094F">
      <w:r>
        <w:t>Several funding sources are li</w:t>
      </w:r>
      <w:r w:rsidR="00051BBA">
        <w:t xml:space="preserve">sted in the reference noted in </w:t>
      </w:r>
      <w:r w:rsidR="00851EEF">
        <w:t>Question 6 of this data request</w:t>
      </w:r>
      <w:r w:rsidR="00DD3EC4">
        <w:t xml:space="preserve"> (SDG&amp;E Testimony, page</w:t>
      </w:r>
      <w:r w:rsidR="00051BBA">
        <w:t xml:space="preserve"> HJR-14)</w:t>
      </w:r>
      <w:r w:rsidR="00851EEF">
        <w:t xml:space="preserve">.  </w:t>
      </w:r>
      <w:r>
        <w:t xml:space="preserve">That list is not exhaustive.  There are also ongoing efforts by California </w:t>
      </w:r>
      <w:r w:rsidR="00851EEF">
        <w:t xml:space="preserve">state agencies </w:t>
      </w:r>
      <w:r>
        <w:t>to help transition the s</w:t>
      </w:r>
      <w:r w:rsidR="00457128">
        <w:t xml:space="preserve">tate to zero-emission vehicles with </w:t>
      </w:r>
      <w:r w:rsidR="00851EEF">
        <w:t xml:space="preserve">various </w:t>
      </w:r>
      <w:r w:rsidR="00457128">
        <w:t>funding from the C</w:t>
      </w:r>
      <w:r w:rsidR="00851EEF">
        <w:t xml:space="preserve">alifornia Energy Commission and California air Resources Board </w:t>
      </w:r>
      <w:r w:rsidR="00457128">
        <w:t xml:space="preserve">available throughout the year. </w:t>
      </w:r>
      <w:r>
        <w:t xml:space="preserve">  </w:t>
      </w:r>
    </w:p>
    <w:p w:rsidR="0089554A" w:rsidRDefault="0089554A" w:rsidP="0085094F">
      <w:pPr>
        <w:rPr>
          <w:b/>
        </w:rPr>
      </w:pPr>
    </w:p>
    <w:p w:rsidR="0089554A" w:rsidRDefault="0089554A" w:rsidP="0085094F">
      <w:pPr>
        <w:rPr>
          <w:b/>
        </w:rPr>
      </w:pPr>
    </w:p>
    <w:p w:rsidR="0085094F" w:rsidRDefault="0085094F" w:rsidP="0085094F">
      <w:r>
        <w:t xml:space="preserve"> </w:t>
      </w:r>
    </w:p>
    <w:p w:rsidR="00623101" w:rsidRDefault="0085094F" w:rsidP="0085094F">
      <w:r>
        <w:t>7. (a) Does SDG&amp;E have any contracts already set for the MDHD Vehicle Charging Program with any vendors?  (b) If so, which ones? (c) What is the size and scope of each contract?</w:t>
      </w:r>
    </w:p>
    <w:p w:rsidR="0085094F" w:rsidRPr="0085094F" w:rsidRDefault="0085094F" w:rsidP="0085094F">
      <w:pPr>
        <w:rPr>
          <w:b/>
        </w:rPr>
      </w:pPr>
    </w:p>
    <w:p w:rsidR="0085094F" w:rsidRPr="0085094F" w:rsidRDefault="0085094F" w:rsidP="0085094F">
      <w:pPr>
        <w:rPr>
          <w:b/>
        </w:rPr>
      </w:pPr>
      <w:r w:rsidRPr="0085094F">
        <w:rPr>
          <w:b/>
        </w:rPr>
        <w:t xml:space="preserve">SDG&amp;E Response: </w:t>
      </w:r>
    </w:p>
    <w:p w:rsidR="0085094F" w:rsidRDefault="00705E87" w:rsidP="0085094F">
      <w:r>
        <w:t xml:space="preserve">SDG&amp;E has not begun supply management activities and contracting for the MD/HD EV Infrastructure Program.  </w:t>
      </w:r>
    </w:p>
    <w:sectPr w:rsidR="008509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FB" w:rsidRDefault="00C303FB" w:rsidP="003E5D5D">
      <w:r>
        <w:separator/>
      </w:r>
    </w:p>
  </w:endnote>
  <w:endnote w:type="continuationSeparator" w:id="0">
    <w:p w:rsidR="00C303FB" w:rsidRDefault="00C303FB" w:rsidP="003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YCZGQ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FB" w:rsidRDefault="00C303FB" w:rsidP="003E5D5D">
      <w:r>
        <w:separator/>
      </w:r>
    </w:p>
  </w:footnote>
  <w:footnote w:type="continuationSeparator" w:id="0">
    <w:p w:rsidR="00C303FB" w:rsidRDefault="00C303FB" w:rsidP="003E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D5D" w:rsidRDefault="0085094F" w:rsidP="003E5D5D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SBUA</w:t>
    </w:r>
    <w:r w:rsidR="003E5D5D">
      <w:rPr>
        <w:b/>
        <w:bCs/>
        <w:sz w:val="23"/>
        <w:szCs w:val="23"/>
      </w:rPr>
      <w:t xml:space="preserve"> DATA REQUEST </w:t>
    </w:r>
  </w:p>
  <w:p w:rsidR="003E5D5D" w:rsidRDefault="0085094F" w:rsidP="003E5D5D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SBUA-SDG&amp;E-DR-01</w:t>
    </w:r>
  </w:p>
  <w:p w:rsidR="003E5D5D" w:rsidRDefault="003E5D5D" w:rsidP="003E5D5D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SDG&amp;E TRANSPORTATION ELECTRIFICATION MD/HD and V2G PROPOSALS (A.18-01-012) </w:t>
    </w:r>
  </w:p>
  <w:p w:rsidR="003E5D5D" w:rsidRDefault="003E5D5D" w:rsidP="003E5D5D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SDG&amp;E RESPONSE </w:t>
    </w:r>
  </w:p>
  <w:p w:rsidR="003E5D5D" w:rsidRDefault="003E5D5D" w:rsidP="003E5D5D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DATE RECEIVED: </w:t>
    </w:r>
    <w:r w:rsidR="0085094F">
      <w:rPr>
        <w:b/>
        <w:bCs/>
        <w:sz w:val="23"/>
        <w:szCs w:val="23"/>
      </w:rPr>
      <w:t>August 3</w:t>
    </w:r>
    <w:r>
      <w:rPr>
        <w:b/>
        <w:bCs/>
        <w:sz w:val="23"/>
        <w:szCs w:val="23"/>
      </w:rPr>
      <w:t xml:space="preserve">, 2018 </w:t>
    </w:r>
  </w:p>
  <w:p w:rsidR="003E5D5D" w:rsidRPr="00CB2ED4" w:rsidRDefault="003E5D5D" w:rsidP="003E5D5D">
    <w:pPr>
      <w:pStyle w:val="Default"/>
      <w:jc w:val="center"/>
      <w:rPr>
        <w:b/>
        <w:bCs/>
        <w:color w:val="auto"/>
        <w:sz w:val="23"/>
        <w:szCs w:val="23"/>
      </w:rPr>
    </w:pPr>
    <w:r>
      <w:rPr>
        <w:b/>
        <w:bCs/>
        <w:sz w:val="23"/>
        <w:szCs w:val="23"/>
      </w:rPr>
      <w:t xml:space="preserve">DATE RESPONDED: </w:t>
    </w:r>
    <w:r w:rsidR="00CB2ED4" w:rsidRPr="00CB2ED4">
      <w:rPr>
        <w:b/>
        <w:bCs/>
        <w:color w:val="auto"/>
        <w:sz w:val="23"/>
        <w:szCs w:val="23"/>
      </w:rPr>
      <w:t>August 15</w:t>
    </w:r>
  </w:p>
  <w:p w:rsidR="003E5D5D" w:rsidRDefault="003E5D5D">
    <w:pPr>
      <w:pStyle w:val="Header"/>
    </w:pPr>
  </w:p>
  <w:p w:rsidR="003E5D5D" w:rsidRDefault="003E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965"/>
    <w:multiLevelType w:val="hybridMultilevel"/>
    <w:tmpl w:val="F2CA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1309"/>
    <w:multiLevelType w:val="hybridMultilevel"/>
    <w:tmpl w:val="FB6E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7F0"/>
    <w:multiLevelType w:val="hybridMultilevel"/>
    <w:tmpl w:val="ED742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C79A5"/>
    <w:multiLevelType w:val="hybridMultilevel"/>
    <w:tmpl w:val="E9061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51C24"/>
    <w:multiLevelType w:val="hybridMultilevel"/>
    <w:tmpl w:val="A446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5D"/>
    <w:rsid w:val="00011D6C"/>
    <w:rsid w:val="00032A32"/>
    <w:rsid w:val="00041C7A"/>
    <w:rsid w:val="00051BBA"/>
    <w:rsid w:val="000648BB"/>
    <w:rsid w:val="00097539"/>
    <w:rsid w:val="000C42D2"/>
    <w:rsid w:val="00121625"/>
    <w:rsid w:val="00161C70"/>
    <w:rsid w:val="001A0971"/>
    <w:rsid w:val="001A2C9A"/>
    <w:rsid w:val="001B4B58"/>
    <w:rsid w:val="00203030"/>
    <w:rsid w:val="002242A9"/>
    <w:rsid w:val="002540EE"/>
    <w:rsid w:val="002623C1"/>
    <w:rsid w:val="002841E3"/>
    <w:rsid w:val="00360ED1"/>
    <w:rsid w:val="00363FAB"/>
    <w:rsid w:val="003709A2"/>
    <w:rsid w:val="003D477A"/>
    <w:rsid w:val="003E5D5D"/>
    <w:rsid w:val="00457128"/>
    <w:rsid w:val="004C463C"/>
    <w:rsid w:val="004D0FE0"/>
    <w:rsid w:val="004D638F"/>
    <w:rsid w:val="00504E8E"/>
    <w:rsid w:val="00527AC8"/>
    <w:rsid w:val="00534424"/>
    <w:rsid w:val="005467E0"/>
    <w:rsid w:val="00550D12"/>
    <w:rsid w:val="00560A4D"/>
    <w:rsid w:val="0056717F"/>
    <w:rsid w:val="00583E6B"/>
    <w:rsid w:val="00623101"/>
    <w:rsid w:val="00637E9C"/>
    <w:rsid w:val="006723F7"/>
    <w:rsid w:val="00705E87"/>
    <w:rsid w:val="00716AB6"/>
    <w:rsid w:val="00746BFF"/>
    <w:rsid w:val="0074767B"/>
    <w:rsid w:val="00767554"/>
    <w:rsid w:val="00794312"/>
    <w:rsid w:val="007A41B9"/>
    <w:rsid w:val="007C383F"/>
    <w:rsid w:val="007D15CC"/>
    <w:rsid w:val="007F5801"/>
    <w:rsid w:val="0085094F"/>
    <w:rsid w:val="00851EEF"/>
    <w:rsid w:val="0089554A"/>
    <w:rsid w:val="008E04B6"/>
    <w:rsid w:val="008F2928"/>
    <w:rsid w:val="00975C17"/>
    <w:rsid w:val="009843AA"/>
    <w:rsid w:val="00A076FF"/>
    <w:rsid w:val="00A17567"/>
    <w:rsid w:val="00AB4F39"/>
    <w:rsid w:val="00B71606"/>
    <w:rsid w:val="00BF5515"/>
    <w:rsid w:val="00C23F24"/>
    <w:rsid w:val="00C303FB"/>
    <w:rsid w:val="00C41DEC"/>
    <w:rsid w:val="00C54C0C"/>
    <w:rsid w:val="00C86790"/>
    <w:rsid w:val="00C926A1"/>
    <w:rsid w:val="00C962F7"/>
    <w:rsid w:val="00CB2ED4"/>
    <w:rsid w:val="00CB4F22"/>
    <w:rsid w:val="00D078FF"/>
    <w:rsid w:val="00D13B00"/>
    <w:rsid w:val="00D32177"/>
    <w:rsid w:val="00D33BAB"/>
    <w:rsid w:val="00D454B0"/>
    <w:rsid w:val="00DD3EC4"/>
    <w:rsid w:val="00EF136F"/>
    <w:rsid w:val="00EF648A"/>
    <w:rsid w:val="00F270B0"/>
    <w:rsid w:val="00F774B2"/>
    <w:rsid w:val="00F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D5D3"/>
  <w15:chartTrackingRefBased/>
  <w15:docId w15:val="{EB3F50DB-7C9B-4553-8A4B-16E3E75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D5D"/>
  </w:style>
  <w:style w:type="paragraph" w:styleId="Footer">
    <w:name w:val="footer"/>
    <w:basedOn w:val="Normal"/>
    <w:link w:val="FooterChar"/>
    <w:uiPriority w:val="99"/>
    <w:unhideWhenUsed/>
    <w:rsid w:val="003E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5D"/>
  </w:style>
  <w:style w:type="paragraph" w:customStyle="1" w:styleId="Default">
    <w:name w:val="Default"/>
    <w:rsid w:val="003E5D5D"/>
    <w:pPr>
      <w:widowControl w:val="0"/>
      <w:autoSpaceDE w:val="0"/>
      <w:autoSpaceDN w:val="0"/>
      <w:adjustRightInd w:val="0"/>
      <w:spacing w:after="0" w:line="240" w:lineRule="auto"/>
    </w:pPr>
    <w:rPr>
      <w:rFonts w:ascii="TYCZGQ+TimesNewRomanPS-BoldMT" w:eastAsiaTheme="minorEastAsia" w:hAnsi="TYCZGQ+TimesNewRomanPS-BoldMT" w:cs="TYCZGQ+TimesNewRomanPS-BoldMT"/>
      <w:color w:val="000000"/>
      <w:sz w:val="24"/>
      <w:szCs w:val="24"/>
    </w:rPr>
  </w:style>
  <w:style w:type="character" w:styleId="Hyperlink">
    <w:name w:val="Hyperlink"/>
    <w:rsid w:val="007C38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83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383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8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383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477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F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2856ba-b32e-42d6-8dd8-febfeffde699">73N6EUZE7Z5T-1855833353-2488</_dlc_DocId>
    <_dlc_DocIdUrl xmlns="812856ba-b32e-42d6-8dd8-febfeffde699">
      <Url>https://sps.sdge.com/so/ci/Project 2.0/_layouts/DocIdRedir.aspx?ID=73N6EUZE7Z5T-1855833353-2488</Url>
      <Description>73N6EUZE7Z5T-1855833353-2488</Description>
    </_dlc_DocIdUrl>
    <_Ver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5D1B534F4F409E43F3440FCEE6A5" ma:contentTypeVersion="2" ma:contentTypeDescription="Create a new document." ma:contentTypeScope="" ma:versionID="ee77885ebc1da8ec38211f82471faf6f">
  <xsd:schema xmlns:xsd="http://www.w3.org/2001/XMLSchema" xmlns:xs="http://www.w3.org/2001/XMLSchema" xmlns:p="http://schemas.microsoft.com/office/2006/metadata/properties" xmlns:ns2="http://schemas.microsoft.com/sharepoint/v3/fields" xmlns:ns3="812856ba-b32e-42d6-8dd8-febfeffde699" targetNamespace="http://schemas.microsoft.com/office/2006/metadata/properties" ma:root="true" ma:fieldsID="410042db108c3f2fef7fe86dc080c360" ns2:_="" ns3:_="">
    <xsd:import namespace="http://schemas.microsoft.com/sharepoint/v3/fields"/>
    <xsd:import namespace="812856ba-b32e-42d6-8dd8-febfeffde699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56ba-b32e-42d6-8dd8-febfeffde69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8B8FB-3955-4205-9A1E-30EF51D2C9F6}">
  <ds:schemaRefs>
    <ds:schemaRef ds:uri="http://schemas.microsoft.com/office/2006/metadata/properties"/>
    <ds:schemaRef ds:uri="http://schemas.microsoft.com/office/infopath/2007/PartnerControls"/>
    <ds:schemaRef ds:uri="812856ba-b32e-42d6-8dd8-febfeffde69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722A9DA-850D-469A-AC96-B2F991ED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12856ba-b32e-42d6-8dd8-febfeffd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B8C14-F614-4B04-B57A-5C76E6B2D4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A76A70-2A48-461A-8FA4-0C051AB17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Jennifer</dc:creator>
  <cp:keywords/>
  <dc:description/>
  <cp:lastModifiedBy>Kinports, Dean A.  - E&amp;FP</cp:lastModifiedBy>
  <cp:revision>11</cp:revision>
  <dcterms:created xsi:type="dcterms:W3CDTF">2018-08-03T21:01:00Z</dcterms:created>
  <dcterms:modified xsi:type="dcterms:W3CDTF">2018-08-15T17:47:00Z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6cbedc32-4ae1-4658-9f2c-475f8a360fb6</vt:lpwstr>
  </property>
  <property fmtid="{D5CDD505-2E9C-101B-9397-08002B2CF9AE}" pid="3" name="ContentTypeId">
    <vt:lpwstr>0x0101003F4F5D1B534F4F409E43F3440FCEE6A5</vt:lpwstr>
  </property>
</Properties>
</file>