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96D6D" w14:textId="77777777" w:rsidR="00742B2C" w:rsidRPr="00E43F4B" w:rsidRDefault="00742B2C" w:rsidP="00742B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405F8E" w14:textId="0B965641" w:rsidR="00ED604D" w:rsidRPr="00E43F4B" w:rsidRDefault="00A14E2D" w:rsidP="00896F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43F4B">
        <w:rPr>
          <w:rFonts w:ascii="Times New Roman" w:hAnsi="Times New Roman" w:cs="Times New Roman"/>
          <w:b/>
          <w:sz w:val="24"/>
          <w:szCs w:val="24"/>
        </w:rPr>
        <w:t>PAO</w:t>
      </w:r>
      <w:r w:rsidR="00896FF8" w:rsidRPr="00E43F4B">
        <w:rPr>
          <w:rFonts w:ascii="Times New Roman" w:hAnsi="Times New Roman" w:cs="Times New Roman"/>
          <w:b/>
          <w:sz w:val="24"/>
          <w:szCs w:val="24"/>
        </w:rPr>
        <w:t xml:space="preserve"> DATA REQUEST</w:t>
      </w:r>
    </w:p>
    <w:p w14:paraId="1C0218FC" w14:textId="3C9AEAC3" w:rsidR="009A5DB3" w:rsidRPr="00E43F4B" w:rsidRDefault="00E901E6" w:rsidP="00E901E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F4B"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 1</w:t>
      </w:r>
    </w:p>
    <w:p w14:paraId="71E3D82F" w14:textId="77777777" w:rsidR="00E43F4B" w:rsidRDefault="00E43F4B" w:rsidP="0055635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7F4B04C" w14:textId="31BA569B" w:rsidR="0055635A" w:rsidRPr="00E43F4B" w:rsidRDefault="0055635A" w:rsidP="0055635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F4B">
        <w:rPr>
          <w:rFonts w:ascii="Times New Roman" w:hAnsi="Times New Roman" w:cs="Times New Roman"/>
          <w:sz w:val="24"/>
          <w:szCs w:val="24"/>
        </w:rPr>
        <w:t xml:space="preserve">On p. 2 line 10 of </w:t>
      </w:r>
      <w:hyperlink r:id="rId11" w:history="1">
        <w:r w:rsidRPr="00F41074">
          <w:rPr>
            <w:rStyle w:val="Hyperlink"/>
            <w:rFonts w:ascii="Times New Roman" w:hAnsi="Times New Roman" w:cs="Times New Roman"/>
            <w:sz w:val="24"/>
            <w:szCs w:val="24"/>
          </w:rPr>
          <w:t>SDG&amp;Es Chapter 3 rebuttal testimony</w:t>
        </w:r>
      </w:hyperlink>
      <w:r w:rsidRPr="00E43F4B">
        <w:rPr>
          <w:rFonts w:ascii="Times New Roman" w:hAnsi="Times New Roman" w:cs="Times New Roman"/>
          <w:sz w:val="24"/>
          <w:szCs w:val="24"/>
        </w:rPr>
        <w:t>, you provide a cost comparison</w:t>
      </w:r>
    </w:p>
    <w:p w14:paraId="411C17A5" w14:textId="77777777" w:rsidR="0055635A" w:rsidRPr="00E43F4B" w:rsidRDefault="0055635A" w:rsidP="0055635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F4B">
        <w:rPr>
          <w:rFonts w:ascii="Times New Roman" w:hAnsi="Times New Roman" w:cs="Times New Roman"/>
          <w:sz w:val="24"/>
          <w:szCs w:val="24"/>
        </w:rPr>
        <w:t>between SDG&amp;E’s Power Your Drive (“PYD”) Pilot, and SDG&amp;E’s PYD 2 costs on an</w:t>
      </w:r>
    </w:p>
    <w:p w14:paraId="6DC3EC15" w14:textId="34641E4E" w:rsidR="0055635A" w:rsidRDefault="0055635A" w:rsidP="0055635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F4B">
        <w:rPr>
          <w:rFonts w:ascii="Times New Roman" w:hAnsi="Times New Roman" w:cs="Times New Roman"/>
          <w:sz w:val="24"/>
          <w:szCs w:val="24"/>
        </w:rPr>
        <w:t>“adjusted cost per port” basis.</w:t>
      </w:r>
    </w:p>
    <w:p w14:paraId="7FEB6E4C" w14:textId="77777777" w:rsidR="00A661F8" w:rsidRPr="00E43F4B" w:rsidRDefault="00A661F8" w:rsidP="0055635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044C4FD" w14:textId="4FF6800F" w:rsidR="0055635A" w:rsidRPr="00F21FB9" w:rsidRDefault="0055635A" w:rsidP="00970FD4">
      <w:pPr>
        <w:pStyle w:val="ListParagraph"/>
        <w:numPr>
          <w:ilvl w:val="1"/>
          <w:numId w:val="4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21FB9">
        <w:rPr>
          <w:rFonts w:ascii="Times New Roman" w:hAnsi="Times New Roman" w:cs="Times New Roman"/>
          <w:sz w:val="24"/>
          <w:szCs w:val="24"/>
        </w:rPr>
        <w:t>Please provide all workpapers used to develop SDG&amp;E’s $43,210,321 cost estimate</w:t>
      </w:r>
    </w:p>
    <w:p w14:paraId="45AF9DF3" w14:textId="7087DB09" w:rsidR="0055635A" w:rsidRPr="00970FD4" w:rsidRDefault="0055635A" w:rsidP="00970FD4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21FB9">
        <w:rPr>
          <w:rFonts w:ascii="Times New Roman" w:hAnsi="Times New Roman" w:cs="Times New Roman"/>
          <w:sz w:val="24"/>
          <w:szCs w:val="24"/>
        </w:rPr>
        <w:t>for PYD 2. If the $43,210,321 value was calculated in previously provided</w:t>
      </w:r>
      <w:r w:rsidR="00970FD4">
        <w:rPr>
          <w:rFonts w:ascii="Times New Roman" w:hAnsi="Times New Roman" w:cs="Times New Roman"/>
          <w:sz w:val="24"/>
          <w:szCs w:val="24"/>
        </w:rPr>
        <w:t xml:space="preserve"> </w:t>
      </w:r>
      <w:r w:rsidRPr="00970FD4">
        <w:rPr>
          <w:rFonts w:ascii="Times New Roman" w:hAnsi="Times New Roman" w:cs="Times New Roman"/>
          <w:sz w:val="24"/>
          <w:szCs w:val="24"/>
        </w:rPr>
        <w:t>workpapers, please indicate the workpaper lines where the value is calculated.</w:t>
      </w:r>
    </w:p>
    <w:p w14:paraId="404AB065" w14:textId="3280B250" w:rsidR="0055635A" w:rsidRPr="00970FD4" w:rsidRDefault="0055635A" w:rsidP="00970FD4">
      <w:pPr>
        <w:pStyle w:val="ListParagraph"/>
        <w:numPr>
          <w:ilvl w:val="1"/>
          <w:numId w:val="4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21FB9">
        <w:rPr>
          <w:rFonts w:ascii="Times New Roman" w:hAnsi="Times New Roman" w:cs="Times New Roman"/>
          <w:sz w:val="24"/>
          <w:szCs w:val="24"/>
        </w:rPr>
        <w:t>Does SDG&amp;E agree that the PYD Pilot incurred costs for utility ownership of</w:t>
      </w:r>
      <w:r w:rsidR="00970FD4">
        <w:rPr>
          <w:rFonts w:ascii="Times New Roman" w:hAnsi="Times New Roman" w:cs="Times New Roman"/>
          <w:sz w:val="24"/>
          <w:szCs w:val="24"/>
        </w:rPr>
        <w:t xml:space="preserve"> </w:t>
      </w:r>
      <w:r w:rsidRPr="00970FD4">
        <w:rPr>
          <w:rFonts w:ascii="Times New Roman" w:hAnsi="Times New Roman" w:cs="Times New Roman"/>
          <w:sz w:val="24"/>
          <w:szCs w:val="24"/>
        </w:rPr>
        <w:t>workplace EV Supply Equipment (EVSEs), whereas PYD 2 will replace utility</w:t>
      </w:r>
      <w:r w:rsidR="00970FD4">
        <w:rPr>
          <w:rFonts w:ascii="Times New Roman" w:hAnsi="Times New Roman" w:cs="Times New Roman"/>
          <w:sz w:val="24"/>
          <w:szCs w:val="24"/>
        </w:rPr>
        <w:t xml:space="preserve"> </w:t>
      </w:r>
      <w:r w:rsidRPr="00970FD4">
        <w:rPr>
          <w:rFonts w:ascii="Times New Roman" w:hAnsi="Times New Roman" w:cs="Times New Roman"/>
          <w:sz w:val="24"/>
          <w:szCs w:val="24"/>
        </w:rPr>
        <w:t>ownership of workplace EVSE costs with workplace rebate costs? Explain why or</w:t>
      </w:r>
      <w:r w:rsidR="00970FD4">
        <w:rPr>
          <w:rFonts w:ascii="Times New Roman" w:hAnsi="Times New Roman" w:cs="Times New Roman"/>
          <w:sz w:val="24"/>
          <w:szCs w:val="24"/>
        </w:rPr>
        <w:t xml:space="preserve"> </w:t>
      </w:r>
      <w:r w:rsidRPr="00970FD4">
        <w:rPr>
          <w:rFonts w:ascii="Times New Roman" w:hAnsi="Times New Roman" w:cs="Times New Roman"/>
          <w:sz w:val="24"/>
          <w:szCs w:val="24"/>
        </w:rPr>
        <w:t>why not.</w:t>
      </w:r>
    </w:p>
    <w:p w14:paraId="3E2D8EC1" w14:textId="5997E931" w:rsidR="00C92625" w:rsidRPr="00970FD4" w:rsidRDefault="0055635A" w:rsidP="00970FD4">
      <w:pPr>
        <w:pStyle w:val="ListParagraph"/>
        <w:numPr>
          <w:ilvl w:val="1"/>
          <w:numId w:val="4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21FB9">
        <w:rPr>
          <w:rFonts w:ascii="Times New Roman" w:hAnsi="Times New Roman" w:cs="Times New Roman"/>
          <w:sz w:val="24"/>
          <w:szCs w:val="24"/>
        </w:rPr>
        <w:t>Based on SDG&amp;E’s response to part b. above, do you agree that there are cost</w:t>
      </w:r>
      <w:r w:rsidR="00970FD4">
        <w:rPr>
          <w:rFonts w:ascii="Times New Roman" w:hAnsi="Times New Roman" w:cs="Times New Roman"/>
          <w:sz w:val="24"/>
          <w:szCs w:val="24"/>
        </w:rPr>
        <w:t xml:space="preserve"> </w:t>
      </w:r>
      <w:r w:rsidRPr="00970FD4">
        <w:rPr>
          <w:rFonts w:ascii="Times New Roman" w:hAnsi="Times New Roman" w:cs="Times New Roman"/>
          <w:sz w:val="24"/>
          <w:szCs w:val="24"/>
        </w:rPr>
        <w:t>components in the SDG&amp;E’s PYD Pilot adjusted cost per port value that are not</w:t>
      </w:r>
      <w:r w:rsidR="00970FD4">
        <w:rPr>
          <w:rFonts w:ascii="Times New Roman" w:hAnsi="Times New Roman" w:cs="Times New Roman"/>
          <w:sz w:val="24"/>
          <w:szCs w:val="24"/>
        </w:rPr>
        <w:t xml:space="preserve"> </w:t>
      </w:r>
      <w:r w:rsidRPr="00970FD4">
        <w:rPr>
          <w:rFonts w:ascii="Times New Roman" w:hAnsi="Times New Roman" w:cs="Times New Roman"/>
          <w:sz w:val="24"/>
          <w:szCs w:val="24"/>
        </w:rPr>
        <w:t>present for the respective value for SDG&amp;E’s PYD 2? Explain why or why not.</w:t>
      </w:r>
    </w:p>
    <w:p w14:paraId="65338203" w14:textId="77777777" w:rsidR="00A661F8" w:rsidRDefault="00A661F8" w:rsidP="00F477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3FD679" w14:textId="05F36342" w:rsidR="00867DFB" w:rsidRPr="00E43F4B" w:rsidRDefault="230DDA35" w:rsidP="00F477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3F4B">
        <w:rPr>
          <w:rFonts w:ascii="Times New Roman" w:hAnsi="Times New Roman" w:cs="Times New Roman"/>
          <w:b/>
          <w:bCs/>
          <w:sz w:val="24"/>
          <w:szCs w:val="24"/>
          <w:u w:val="single"/>
        </w:rPr>
        <w:t>SDG&amp;E Response</w:t>
      </w:r>
    </w:p>
    <w:p w14:paraId="491AD867" w14:textId="77777777" w:rsidR="0038554C" w:rsidRDefault="0038554C" w:rsidP="0038554C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64D8EA" w14:textId="3228416C" w:rsidR="00F4175D" w:rsidRDefault="00306DF8" w:rsidP="00F4175D">
      <w:pPr>
        <w:pStyle w:val="ListParagraph"/>
        <w:numPr>
          <w:ilvl w:val="0"/>
          <w:numId w:val="4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$43,210,321 can be found in SDG&amp;E’s PYD </w:t>
      </w:r>
      <w:r w:rsidR="00B310B8">
        <w:rPr>
          <w:rFonts w:ascii="Times New Roman" w:hAnsi="Times New Roman" w:cs="Times New Roman"/>
          <w:sz w:val="24"/>
          <w:szCs w:val="24"/>
        </w:rPr>
        <w:t xml:space="preserve">Extension’s </w:t>
      </w:r>
      <w:r w:rsidR="00C50465">
        <w:rPr>
          <w:rFonts w:ascii="Times New Roman" w:hAnsi="Times New Roman" w:cs="Times New Roman"/>
          <w:sz w:val="24"/>
          <w:szCs w:val="24"/>
        </w:rPr>
        <w:t>“</w:t>
      </w:r>
      <w:r w:rsidR="00B310B8">
        <w:rPr>
          <w:rFonts w:ascii="Times New Roman" w:hAnsi="Times New Roman" w:cs="Times New Roman"/>
          <w:sz w:val="24"/>
          <w:szCs w:val="24"/>
        </w:rPr>
        <w:t xml:space="preserve">Chapter 3 </w:t>
      </w:r>
      <w:r w:rsidR="00C5046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orkpapers</w:t>
      </w:r>
      <w:r w:rsidR="00C50465">
        <w:rPr>
          <w:rFonts w:ascii="Times New Roman" w:hAnsi="Times New Roman" w:cs="Times New Roman"/>
          <w:sz w:val="24"/>
          <w:szCs w:val="24"/>
        </w:rPr>
        <w:t>” on the</w:t>
      </w:r>
      <w:r w:rsidR="008425D2">
        <w:rPr>
          <w:rFonts w:ascii="Times New Roman" w:hAnsi="Times New Roman" w:cs="Times New Roman"/>
          <w:sz w:val="24"/>
          <w:szCs w:val="24"/>
        </w:rPr>
        <w:t xml:space="preserve"> Summary Table tab, cell </w:t>
      </w:r>
      <w:r w:rsidR="00DC4687">
        <w:rPr>
          <w:rFonts w:ascii="Times New Roman" w:hAnsi="Times New Roman" w:cs="Times New Roman"/>
          <w:sz w:val="24"/>
          <w:szCs w:val="24"/>
        </w:rPr>
        <w:t>Q38</w:t>
      </w:r>
      <w:r w:rsidR="00B54257">
        <w:rPr>
          <w:rFonts w:ascii="Times New Roman" w:hAnsi="Times New Roman" w:cs="Times New Roman"/>
          <w:sz w:val="24"/>
          <w:szCs w:val="24"/>
        </w:rPr>
        <w:t>.</w:t>
      </w:r>
      <w:r w:rsidR="00B2012D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4BBC0B42" w14:textId="112CFE25" w:rsidR="00F4175D" w:rsidRDefault="00144C67" w:rsidP="00F4175D">
      <w:pPr>
        <w:pStyle w:val="ListParagraph"/>
        <w:numPr>
          <w:ilvl w:val="0"/>
          <w:numId w:val="4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  <w:r w:rsidR="00434073">
        <w:rPr>
          <w:rFonts w:ascii="Times New Roman" w:hAnsi="Times New Roman" w:cs="Times New Roman"/>
          <w:sz w:val="24"/>
          <w:szCs w:val="24"/>
        </w:rPr>
        <w:t>, this is correct. I</w:t>
      </w:r>
      <w:r w:rsidR="006C1F29">
        <w:rPr>
          <w:rFonts w:ascii="Times New Roman" w:hAnsi="Times New Roman" w:cs="Times New Roman"/>
          <w:sz w:val="24"/>
          <w:szCs w:val="24"/>
        </w:rPr>
        <w:t>n PYD Pilot the workplace EVSE</w:t>
      </w:r>
      <w:r w:rsidR="00500158">
        <w:rPr>
          <w:rFonts w:ascii="Times New Roman" w:hAnsi="Times New Roman" w:cs="Times New Roman"/>
          <w:sz w:val="24"/>
          <w:szCs w:val="24"/>
        </w:rPr>
        <w:t>s</w:t>
      </w:r>
      <w:r w:rsidR="003E64AD">
        <w:rPr>
          <w:rFonts w:ascii="Times New Roman" w:hAnsi="Times New Roman" w:cs="Times New Roman"/>
          <w:sz w:val="24"/>
          <w:szCs w:val="24"/>
        </w:rPr>
        <w:t xml:space="preserve"> costs were</w:t>
      </w:r>
      <w:r w:rsidR="00500158">
        <w:rPr>
          <w:rFonts w:ascii="Times New Roman" w:hAnsi="Times New Roman" w:cs="Times New Roman"/>
          <w:sz w:val="24"/>
          <w:szCs w:val="24"/>
        </w:rPr>
        <w:t xml:space="preserve"> incurred </w:t>
      </w:r>
      <w:r w:rsidR="00434073">
        <w:rPr>
          <w:rFonts w:ascii="Times New Roman" w:hAnsi="Times New Roman" w:cs="Times New Roman"/>
          <w:sz w:val="24"/>
          <w:szCs w:val="24"/>
        </w:rPr>
        <w:t xml:space="preserve">as </w:t>
      </w:r>
      <w:r w:rsidR="00500158">
        <w:rPr>
          <w:rFonts w:ascii="Times New Roman" w:hAnsi="Times New Roman" w:cs="Times New Roman"/>
          <w:sz w:val="24"/>
          <w:szCs w:val="24"/>
        </w:rPr>
        <w:t>capital costs</w:t>
      </w:r>
      <w:r w:rsidR="00434073">
        <w:rPr>
          <w:rFonts w:ascii="Times New Roman" w:hAnsi="Times New Roman" w:cs="Times New Roman"/>
          <w:sz w:val="24"/>
          <w:szCs w:val="24"/>
        </w:rPr>
        <w:t xml:space="preserve"> to the program </w:t>
      </w:r>
      <w:r w:rsidR="00900095">
        <w:rPr>
          <w:rFonts w:ascii="Times New Roman" w:hAnsi="Times New Roman" w:cs="Times New Roman"/>
          <w:sz w:val="24"/>
          <w:szCs w:val="24"/>
        </w:rPr>
        <w:t>because the utility owns the EVSEs</w:t>
      </w:r>
      <w:r w:rsidR="00500158">
        <w:rPr>
          <w:rFonts w:ascii="Times New Roman" w:hAnsi="Times New Roman" w:cs="Times New Roman"/>
          <w:sz w:val="24"/>
          <w:szCs w:val="24"/>
        </w:rPr>
        <w:t xml:space="preserve">. In PYD Extension, </w:t>
      </w:r>
      <w:r w:rsidR="00900095">
        <w:rPr>
          <w:rFonts w:ascii="Times New Roman" w:hAnsi="Times New Roman" w:cs="Times New Roman"/>
          <w:sz w:val="24"/>
          <w:szCs w:val="24"/>
        </w:rPr>
        <w:t xml:space="preserve">SDG&amp;E is proposing in its </w:t>
      </w:r>
      <w:r w:rsidR="007B3AC1">
        <w:rPr>
          <w:rFonts w:ascii="Times New Roman" w:hAnsi="Times New Roman" w:cs="Times New Roman"/>
          <w:sz w:val="24"/>
          <w:szCs w:val="24"/>
        </w:rPr>
        <w:t>A</w:t>
      </w:r>
      <w:r w:rsidR="00900095">
        <w:rPr>
          <w:rFonts w:ascii="Times New Roman" w:hAnsi="Times New Roman" w:cs="Times New Roman"/>
          <w:sz w:val="24"/>
          <w:szCs w:val="24"/>
        </w:rPr>
        <w:t>pplicat</w:t>
      </w:r>
      <w:r w:rsidR="007B3AC1">
        <w:rPr>
          <w:rFonts w:ascii="Times New Roman" w:hAnsi="Times New Roman" w:cs="Times New Roman"/>
          <w:sz w:val="24"/>
          <w:szCs w:val="24"/>
        </w:rPr>
        <w:t xml:space="preserve">ion that </w:t>
      </w:r>
      <w:r w:rsidR="00900095">
        <w:rPr>
          <w:rFonts w:ascii="Times New Roman" w:hAnsi="Times New Roman" w:cs="Times New Roman"/>
          <w:sz w:val="24"/>
          <w:szCs w:val="24"/>
        </w:rPr>
        <w:t>workplace</w:t>
      </w:r>
      <w:r w:rsidR="007B3AC1">
        <w:rPr>
          <w:rFonts w:ascii="Times New Roman" w:hAnsi="Times New Roman" w:cs="Times New Roman"/>
          <w:sz w:val="24"/>
          <w:szCs w:val="24"/>
        </w:rPr>
        <w:t xml:space="preserve"> EVSE</w:t>
      </w:r>
      <w:r w:rsidR="00500158">
        <w:rPr>
          <w:rFonts w:ascii="Times New Roman" w:hAnsi="Times New Roman" w:cs="Times New Roman"/>
          <w:sz w:val="24"/>
          <w:szCs w:val="24"/>
        </w:rPr>
        <w:t xml:space="preserve"> costs will be </w:t>
      </w:r>
      <w:r w:rsidR="00CA285D">
        <w:rPr>
          <w:rFonts w:ascii="Times New Roman" w:hAnsi="Times New Roman" w:cs="Times New Roman"/>
          <w:sz w:val="24"/>
          <w:szCs w:val="24"/>
        </w:rPr>
        <w:t>replaced by an O&amp;M</w:t>
      </w:r>
      <w:r>
        <w:rPr>
          <w:rFonts w:ascii="Times New Roman" w:hAnsi="Times New Roman" w:cs="Times New Roman"/>
          <w:sz w:val="24"/>
          <w:szCs w:val="24"/>
        </w:rPr>
        <w:t xml:space="preserve"> rebate</w:t>
      </w:r>
      <w:r w:rsidR="007B3AC1">
        <w:rPr>
          <w:rFonts w:ascii="Times New Roman" w:hAnsi="Times New Roman" w:cs="Times New Roman"/>
          <w:sz w:val="24"/>
          <w:szCs w:val="24"/>
        </w:rPr>
        <w:t xml:space="preserve"> since the site hosts will own and install the EVSEs</w:t>
      </w:r>
      <w:r w:rsidR="00CA28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719EC" w14:textId="0C5E37A0" w:rsidR="00F4175D" w:rsidRDefault="00DA4A7D" w:rsidP="00F4175D">
      <w:pPr>
        <w:pStyle w:val="ListParagraph"/>
        <w:numPr>
          <w:ilvl w:val="0"/>
          <w:numId w:val="4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001A9">
        <w:rPr>
          <w:rFonts w:ascii="Times New Roman" w:hAnsi="Times New Roman" w:cs="Times New Roman"/>
          <w:sz w:val="24"/>
          <w:szCs w:val="24"/>
        </w:rPr>
        <w:t>cost of the EVSE</w:t>
      </w:r>
      <w:r w:rsidR="00082B95">
        <w:rPr>
          <w:rFonts w:ascii="Times New Roman" w:hAnsi="Times New Roman" w:cs="Times New Roman"/>
          <w:sz w:val="24"/>
          <w:szCs w:val="24"/>
        </w:rPr>
        <w:t>s</w:t>
      </w:r>
      <w:r w:rsidR="00F001A9">
        <w:rPr>
          <w:rFonts w:ascii="Times New Roman" w:hAnsi="Times New Roman" w:cs="Times New Roman"/>
          <w:sz w:val="24"/>
          <w:szCs w:val="24"/>
        </w:rPr>
        <w:t xml:space="preserve"> </w:t>
      </w:r>
      <w:r w:rsidR="00374CA6">
        <w:rPr>
          <w:rFonts w:ascii="Times New Roman" w:hAnsi="Times New Roman" w:cs="Times New Roman"/>
          <w:sz w:val="24"/>
          <w:szCs w:val="24"/>
        </w:rPr>
        <w:t xml:space="preserve">are included in </w:t>
      </w:r>
      <w:r w:rsidR="00B30246">
        <w:rPr>
          <w:rFonts w:ascii="Times New Roman" w:hAnsi="Times New Roman" w:cs="Times New Roman"/>
          <w:sz w:val="24"/>
          <w:szCs w:val="24"/>
        </w:rPr>
        <w:t>PYD Pilot’s adjusted</w:t>
      </w:r>
      <w:r w:rsidR="001E27EC">
        <w:rPr>
          <w:rFonts w:ascii="Times New Roman" w:hAnsi="Times New Roman" w:cs="Times New Roman"/>
          <w:sz w:val="24"/>
          <w:szCs w:val="24"/>
        </w:rPr>
        <w:t xml:space="preserve"> cost table</w:t>
      </w:r>
      <w:r w:rsidR="00082B95">
        <w:rPr>
          <w:rFonts w:ascii="Times New Roman" w:hAnsi="Times New Roman" w:cs="Times New Roman"/>
          <w:sz w:val="24"/>
          <w:szCs w:val="24"/>
        </w:rPr>
        <w:t xml:space="preserve"> referenced above.</w:t>
      </w:r>
      <w:r w:rsidR="000E31F4">
        <w:rPr>
          <w:rFonts w:ascii="Times New Roman" w:hAnsi="Times New Roman" w:cs="Times New Roman"/>
          <w:sz w:val="24"/>
          <w:szCs w:val="24"/>
        </w:rPr>
        <w:t xml:space="preserve"> In addition</w:t>
      </w:r>
      <w:r w:rsidR="00F2328C">
        <w:rPr>
          <w:rFonts w:ascii="Times New Roman" w:hAnsi="Times New Roman" w:cs="Times New Roman"/>
          <w:sz w:val="24"/>
          <w:szCs w:val="24"/>
        </w:rPr>
        <w:t>,</w:t>
      </w:r>
      <w:r w:rsidR="000E31F4">
        <w:rPr>
          <w:rFonts w:ascii="Times New Roman" w:hAnsi="Times New Roman" w:cs="Times New Roman"/>
          <w:sz w:val="24"/>
          <w:szCs w:val="24"/>
        </w:rPr>
        <w:t xml:space="preserve"> the</w:t>
      </w:r>
      <w:r w:rsidR="00B30246">
        <w:rPr>
          <w:rFonts w:ascii="Times New Roman" w:hAnsi="Times New Roman" w:cs="Times New Roman"/>
          <w:sz w:val="24"/>
          <w:szCs w:val="24"/>
        </w:rPr>
        <w:t xml:space="preserve"> </w:t>
      </w:r>
      <w:r w:rsidR="00F001A9">
        <w:rPr>
          <w:rFonts w:ascii="Times New Roman" w:hAnsi="Times New Roman" w:cs="Times New Roman"/>
          <w:sz w:val="24"/>
          <w:szCs w:val="24"/>
        </w:rPr>
        <w:t xml:space="preserve">estimated </w:t>
      </w:r>
      <w:r w:rsidR="00F2328C">
        <w:rPr>
          <w:rFonts w:ascii="Times New Roman" w:hAnsi="Times New Roman" w:cs="Times New Roman"/>
          <w:sz w:val="24"/>
          <w:szCs w:val="24"/>
        </w:rPr>
        <w:t xml:space="preserve">EVSE </w:t>
      </w:r>
      <w:r w:rsidR="00F001A9">
        <w:rPr>
          <w:rFonts w:ascii="Times New Roman" w:hAnsi="Times New Roman" w:cs="Times New Roman"/>
          <w:sz w:val="24"/>
          <w:szCs w:val="24"/>
        </w:rPr>
        <w:t xml:space="preserve">rebates </w:t>
      </w:r>
      <w:r w:rsidR="00C6563B">
        <w:rPr>
          <w:rFonts w:ascii="Times New Roman" w:hAnsi="Times New Roman" w:cs="Times New Roman"/>
          <w:sz w:val="24"/>
          <w:szCs w:val="24"/>
        </w:rPr>
        <w:t>at workplace sites and estimated costs of the utility</w:t>
      </w:r>
      <w:r w:rsidR="00C6051C">
        <w:rPr>
          <w:rFonts w:ascii="Times New Roman" w:hAnsi="Times New Roman" w:cs="Times New Roman"/>
          <w:sz w:val="24"/>
          <w:szCs w:val="24"/>
        </w:rPr>
        <w:t xml:space="preserve"> </w:t>
      </w:r>
      <w:r w:rsidR="00C6563B">
        <w:rPr>
          <w:rFonts w:ascii="Times New Roman" w:hAnsi="Times New Roman" w:cs="Times New Roman"/>
          <w:sz w:val="24"/>
          <w:szCs w:val="24"/>
        </w:rPr>
        <w:t xml:space="preserve">owned EVSEs at MUD sites </w:t>
      </w:r>
      <w:r w:rsidR="00F001A9">
        <w:rPr>
          <w:rFonts w:ascii="Times New Roman" w:hAnsi="Times New Roman" w:cs="Times New Roman"/>
          <w:sz w:val="24"/>
          <w:szCs w:val="24"/>
        </w:rPr>
        <w:t xml:space="preserve">are both included </w:t>
      </w:r>
      <w:r w:rsidR="00F61687">
        <w:rPr>
          <w:rFonts w:ascii="Times New Roman" w:hAnsi="Times New Roman" w:cs="Times New Roman"/>
          <w:sz w:val="24"/>
          <w:szCs w:val="24"/>
        </w:rPr>
        <w:t xml:space="preserve">in the adjusted </w:t>
      </w:r>
      <w:r w:rsidR="001325BE">
        <w:rPr>
          <w:rFonts w:ascii="Times New Roman" w:hAnsi="Times New Roman" w:cs="Times New Roman"/>
          <w:sz w:val="24"/>
          <w:szCs w:val="24"/>
        </w:rPr>
        <w:t xml:space="preserve">cost table for PYD </w:t>
      </w:r>
      <w:r w:rsidR="00E87B4F">
        <w:rPr>
          <w:rFonts w:ascii="Times New Roman" w:hAnsi="Times New Roman" w:cs="Times New Roman"/>
          <w:sz w:val="24"/>
          <w:szCs w:val="24"/>
        </w:rPr>
        <w:t>2</w:t>
      </w:r>
      <w:r w:rsidR="001325BE">
        <w:rPr>
          <w:rFonts w:ascii="Times New Roman" w:hAnsi="Times New Roman" w:cs="Times New Roman"/>
          <w:sz w:val="24"/>
          <w:szCs w:val="24"/>
        </w:rPr>
        <w:t>.</w:t>
      </w:r>
      <w:r w:rsidR="009616A1">
        <w:rPr>
          <w:rFonts w:ascii="Times New Roman" w:hAnsi="Times New Roman" w:cs="Times New Roman"/>
          <w:sz w:val="24"/>
          <w:szCs w:val="24"/>
        </w:rPr>
        <w:t xml:space="preserve"> In other wor</w:t>
      </w:r>
      <w:r w:rsidR="00B342F5">
        <w:rPr>
          <w:rFonts w:ascii="Times New Roman" w:hAnsi="Times New Roman" w:cs="Times New Roman"/>
          <w:sz w:val="24"/>
          <w:szCs w:val="24"/>
        </w:rPr>
        <w:t>d</w:t>
      </w:r>
      <w:r w:rsidR="009616A1">
        <w:rPr>
          <w:rFonts w:ascii="Times New Roman" w:hAnsi="Times New Roman" w:cs="Times New Roman"/>
          <w:sz w:val="24"/>
          <w:szCs w:val="24"/>
        </w:rPr>
        <w:t>s,</w:t>
      </w:r>
      <w:r w:rsidR="001325BE">
        <w:rPr>
          <w:rFonts w:ascii="Times New Roman" w:hAnsi="Times New Roman" w:cs="Times New Roman"/>
          <w:sz w:val="24"/>
          <w:szCs w:val="24"/>
        </w:rPr>
        <w:t xml:space="preserve"> </w:t>
      </w:r>
      <w:r w:rsidR="00B342F5">
        <w:rPr>
          <w:rFonts w:ascii="Times New Roman" w:hAnsi="Times New Roman" w:cs="Times New Roman"/>
          <w:sz w:val="24"/>
          <w:szCs w:val="24"/>
        </w:rPr>
        <w:t>a</w:t>
      </w:r>
      <w:r w:rsidR="00E434C5">
        <w:rPr>
          <w:rFonts w:ascii="Times New Roman" w:hAnsi="Times New Roman" w:cs="Times New Roman"/>
          <w:sz w:val="24"/>
          <w:szCs w:val="24"/>
        </w:rPr>
        <w:t xml:space="preserve">ll EVSE costs in PYD Pilot are accounted for </w:t>
      </w:r>
      <w:r w:rsidR="009616A1">
        <w:rPr>
          <w:rFonts w:ascii="Times New Roman" w:hAnsi="Times New Roman" w:cs="Times New Roman"/>
          <w:sz w:val="24"/>
          <w:szCs w:val="24"/>
        </w:rPr>
        <w:t xml:space="preserve">and </w:t>
      </w:r>
      <w:r w:rsidR="00E434C5">
        <w:rPr>
          <w:rFonts w:ascii="Times New Roman" w:hAnsi="Times New Roman" w:cs="Times New Roman"/>
          <w:sz w:val="24"/>
          <w:szCs w:val="24"/>
        </w:rPr>
        <w:t>in</w:t>
      </w:r>
      <w:r w:rsidR="009616A1">
        <w:rPr>
          <w:rFonts w:ascii="Times New Roman" w:hAnsi="Times New Roman" w:cs="Times New Roman"/>
          <w:sz w:val="24"/>
          <w:szCs w:val="24"/>
        </w:rPr>
        <w:t>cluded</w:t>
      </w:r>
      <w:r w:rsidR="006571EB">
        <w:rPr>
          <w:rFonts w:ascii="Times New Roman" w:hAnsi="Times New Roman" w:cs="Times New Roman"/>
          <w:sz w:val="24"/>
          <w:szCs w:val="24"/>
        </w:rPr>
        <w:t xml:space="preserve"> in</w:t>
      </w:r>
      <w:r w:rsidR="00E434C5">
        <w:rPr>
          <w:rFonts w:ascii="Times New Roman" w:hAnsi="Times New Roman" w:cs="Times New Roman"/>
          <w:sz w:val="24"/>
          <w:szCs w:val="24"/>
        </w:rPr>
        <w:t xml:space="preserve"> the </w:t>
      </w:r>
      <w:r w:rsidR="00E87B4F">
        <w:rPr>
          <w:rFonts w:ascii="Times New Roman" w:hAnsi="Times New Roman" w:cs="Times New Roman"/>
          <w:sz w:val="24"/>
          <w:szCs w:val="24"/>
        </w:rPr>
        <w:t xml:space="preserve">PYD </w:t>
      </w:r>
      <w:r w:rsidR="009616A1">
        <w:rPr>
          <w:rFonts w:ascii="Times New Roman" w:hAnsi="Times New Roman" w:cs="Times New Roman"/>
          <w:sz w:val="24"/>
          <w:szCs w:val="24"/>
        </w:rPr>
        <w:t>2 est</w:t>
      </w:r>
      <w:r w:rsidR="00B342F5">
        <w:rPr>
          <w:rFonts w:ascii="Times New Roman" w:hAnsi="Times New Roman" w:cs="Times New Roman"/>
          <w:sz w:val="24"/>
          <w:szCs w:val="24"/>
        </w:rPr>
        <w:t xml:space="preserve">imates </w:t>
      </w:r>
      <w:r w:rsidR="006571EB">
        <w:rPr>
          <w:rFonts w:ascii="Times New Roman" w:hAnsi="Times New Roman" w:cs="Times New Roman"/>
          <w:sz w:val="24"/>
          <w:szCs w:val="24"/>
        </w:rPr>
        <w:t>as well as</w:t>
      </w:r>
      <w:r w:rsidR="00B342F5">
        <w:rPr>
          <w:rFonts w:ascii="Times New Roman" w:hAnsi="Times New Roman" w:cs="Times New Roman"/>
          <w:sz w:val="24"/>
          <w:szCs w:val="24"/>
        </w:rPr>
        <w:t xml:space="preserve"> the adjusted cost per port table</w:t>
      </w:r>
      <w:r w:rsidR="006571EB">
        <w:rPr>
          <w:rFonts w:ascii="Times New Roman" w:hAnsi="Times New Roman" w:cs="Times New Roman"/>
          <w:sz w:val="24"/>
          <w:szCs w:val="24"/>
        </w:rPr>
        <w:t xml:space="preserve"> </w:t>
      </w:r>
      <w:r w:rsidR="00185454">
        <w:rPr>
          <w:rFonts w:ascii="Times New Roman" w:hAnsi="Times New Roman" w:cs="Times New Roman"/>
          <w:sz w:val="24"/>
          <w:szCs w:val="24"/>
        </w:rPr>
        <w:t>included in the prepared rebuttal testimony</w:t>
      </w:r>
      <w:r w:rsidR="00B57717">
        <w:rPr>
          <w:rFonts w:ascii="Times New Roman" w:hAnsi="Times New Roman" w:cs="Times New Roman"/>
          <w:sz w:val="24"/>
          <w:szCs w:val="24"/>
        </w:rPr>
        <w:t>.</w:t>
      </w:r>
    </w:p>
    <w:p w14:paraId="6A9C53F4" w14:textId="2B20C30A" w:rsidR="00E00F77" w:rsidRPr="00D86938" w:rsidRDefault="00E00F77" w:rsidP="00F4175D">
      <w:pPr>
        <w:pStyle w:val="ListParagraph"/>
        <w:numPr>
          <w:ilvl w:val="0"/>
          <w:numId w:val="4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86938">
        <w:rPr>
          <w:rFonts w:ascii="Times New Roman" w:hAnsi="Times New Roman" w:cs="Times New Roman"/>
          <w:sz w:val="24"/>
          <w:szCs w:val="24"/>
        </w:rPr>
        <w:br w:type="page"/>
      </w:r>
    </w:p>
    <w:p w14:paraId="53EAC843" w14:textId="2F5F0054" w:rsidR="007D0131" w:rsidRPr="00E43F4B" w:rsidRDefault="007D0131" w:rsidP="007D013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F4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Question 2</w:t>
      </w:r>
    </w:p>
    <w:p w14:paraId="35808AFD" w14:textId="77777777" w:rsidR="00E43F4B" w:rsidRDefault="00E43F4B" w:rsidP="0055635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5ECB1D3" w14:textId="7FDA92AD" w:rsidR="0055635A" w:rsidRPr="00E43F4B" w:rsidRDefault="0055635A" w:rsidP="0055635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F4B">
        <w:rPr>
          <w:rFonts w:ascii="Times New Roman" w:hAnsi="Times New Roman" w:cs="Times New Roman"/>
          <w:sz w:val="24"/>
          <w:szCs w:val="24"/>
        </w:rPr>
        <w:t xml:space="preserve">On p. 2 lines 6-10 of </w:t>
      </w:r>
      <w:hyperlink r:id="rId12" w:history="1">
        <w:r w:rsidRPr="00B90E38">
          <w:rPr>
            <w:rStyle w:val="Hyperlink"/>
            <w:rFonts w:ascii="Times New Roman" w:hAnsi="Times New Roman" w:cs="Times New Roman"/>
            <w:sz w:val="24"/>
            <w:szCs w:val="24"/>
          </w:rPr>
          <w:t>SDG&amp;E’s Chapter 4 rebuttal testimony</w:t>
        </w:r>
      </w:hyperlink>
      <w:r w:rsidRPr="00E43F4B">
        <w:rPr>
          <w:rFonts w:ascii="Times New Roman" w:hAnsi="Times New Roman" w:cs="Times New Roman"/>
          <w:sz w:val="24"/>
          <w:szCs w:val="24"/>
        </w:rPr>
        <w:t>, SDG&amp;E states that PYD 2</w:t>
      </w:r>
    </w:p>
    <w:p w14:paraId="046EAD4B" w14:textId="77777777" w:rsidR="0055635A" w:rsidRPr="00E43F4B" w:rsidRDefault="0055635A" w:rsidP="0055635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F4B">
        <w:rPr>
          <w:rFonts w:ascii="Times New Roman" w:hAnsi="Times New Roman" w:cs="Times New Roman"/>
          <w:sz w:val="24"/>
          <w:szCs w:val="24"/>
        </w:rPr>
        <w:t>costs should be recovered through distribution rates because the PYD 2 program is an</w:t>
      </w:r>
    </w:p>
    <w:p w14:paraId="24FACE38" w14:textId="54EF94A6" w:rsidR="0055635A" w:rsidRDefault="0055635A" w:rsidP="0055635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F4B">
        <w:rPr>
          <w:rFonts w:ascii="Times New Roman" w:hAnsi="Times New Roman" w:cs="Times New Roman"/>
          <w:sz w:val="24"/>
          <w:szCs w:val="24"/>
        </w:rPr>
        <w:t>infrastructure program that is part of distribution infrastructure.</w:t>
      </w:r>
    </w:p>
    <w:p w14:paraId="06268710" w14:textId="77777777" w:rsidR="00A661F8" w:rsidRPr="00E43F4B" w:rsidRDefault="00A661F8" w:rsidP="0055635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2098061" w14:textId="35B48996" w:rsidR="0055635A" w:rsidRPr="00A661F8" w:rsidRDefault="0055635A" w:rsidP="00A661F8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661F8">
        <w:rPr>
          <w:rFonts w:ascii="Times New Roman" w:hAnsi="Times New Roman" w:cs="Times New Roman"/>
          <w:sz w:val="24"/>
          <w:szCs w:val="24"/>
        </w:rPr>
        <w:t>Does SDG&amp;E agree that its ownership of non-transportation electrification (TE)</w:t>
      </w:r>
      <w:r w:rsidR="00A661F8" w:rsidRPr="00A661F8">
        <w:rPr>
          <w:rFonts w:ascii="Times New Roman" w:hAnsi="Times New Roman" w:cs="Times New Roman"/>
          <w:sz w:val="24"/>
          <w:szCs w:val="24"/>
        </w:rPr>
        <w:t xml:space="preserve"> </w:t>
      </w:r>
      <w:r w:rsidRPr="00A661F8">
        <w:rPr>
          <w:rFonts w:ascii="Times New Roman" w:hAnsi="Times New Roman" w:cs="Times New Roman"/>
          <w:sz w:val="24"/>
          <w:szCs w:val="24"/>
        </w:rPr>
        <w:t>distribution infrastructure usually ends at the point of the utility meter? Explain why</w:t>
      </w:r>
      <w:r w:rsidR="00A661F8" w:rsidRPr="00A661F8">
        <w:rPr>
          <w:rFonts w:ascii="Times New Roman" w:hAnsi="Times New Roman" w:cs="Times New Roman"/>
          <w:sz w:val="24"/>
          <w:szCs w:val="24"/>
        </w:rPr>
        <w:t xml:space="preserve"> </w:t>
      </w:r>
      <w:r w:rsidRPr="00A661F8">
        <w:rPr>
          <w:rFonts w:ascii="Times New Roman" w:hAnsi="Times New Roman" w:cs="Times New Roman"/>
          <w:sz w:val="24"/>
          <w:szCs w:val="24"/>
        </w:rPr>
        <w:t>or why not.</w:t>
      </w:r>
    </w:p>
    <w:p w14:paraId="1E311495" w14:textId="06D2BDB8" w:rsidR="0055635A" w:rsidRPr="00A661F8" w:rsidRDefault="0055635A" w:rsidP="00A661F8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661F8">
        <w:rPr>
          <w:rFonts w:ascii="Times New Roman" w:hAnsi="Times New Roman" w:cs="Times New Roman"/>
          <w:sz w:val="24"/>
          <w:szCs w:val="24"/>
        </w:rPr>
        <w:t>Does SDG&amp;E agree that PYD 2 would cause SDG&amp;E to own infrastructure on the</w:t>
      </w:r>
      <w:r w:rsidR="00A661F8" w:rsidRPr="00A661F8">
        <w:rPr>
          <w:rFonts w:ascii="Times New Roman" w:hAnsi="Times New Roman" w:cs="Times New Roman"/>
          <w:sz w:val="24"/>
          <w:szCs w:val="24"/>
        </w:rPr>
        <w:t xml:space="preserve"> </w:t>
      </w:r>
      <w:r w:rsidRPr="00A661F8">
        <w:rPr>
          <w:rFonts w:ascii="Times New Roman" w:hAnsi="Times New Roman" w:cs="Times New Roman"/>
          <w:sz w:val="24"/>
          <w:szCs w:val="24"/>
        </w:rPr>
        <w:t>customer side of the utility meter (“make-ready infrastructure”, as well as EVSEs a</w:t>
      </w:r>
      <w:r w:rsidR="00A661F8" w:rsidRPr="00A661F8">
        <w:rPr>
          <w:rFonts w:ascii="Times New Roman" w:hAnsi="Times New Roman" w:cs="Times New Roman"/>
          <w:sz w:val="24"/>
          <w:szCs w:val="24"/>
        </w:rPr>
        <w:t xml:space="preserve">t </w:t>
      </w:r>
      <w:r w:rsidRPr="00A661F8">
        <w:rPr>
          <w:rFonts w:ascii="Times New Roman" w:hAnsi="Times New Roman" w:cs="Times New Roman"/>
          <w:sz w:val="24"/>
          <w:szCs w:val="24"/>
        </w:rPr>
        <w:t>multi-unit dwellings)? Explain why or why not.</w:t>
      </w:r>
    </w:p>
    <w:p w14:paraId="49DB7F15" w14:textId="453022B5" w:rsidR="0055635A" w:rsidRPr="00A661F8" w:rsidRDefault="0055635A" w:rsidP="00A661F8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661F8">
        <w:rPr>
          <w:rFonts w:ascii="Times New Roman" w:hAnsi="Times New Roman" w:cs="Times New Roman"/>
          <w:sz w:val="24"/>
          <w:szCs w:val="24"/>
        </w:rPr>
        <w:t>Does SDG&amp;E agree that outside of the potential for vehicle-grid integration (VGI) of</w:t>
      </w:r>
      <w:r w:rsidR="00A661F8" w:rsidRPr="00A661F8">
        <w:rPr>
          <w:rFonts w:ascii="Times New Roman" w:hAnsi="Times New Roman" w:cs="Times New Roman"/>
          <w:sz w:val="24"/>
          <w:szCs w:val="24"/>
        </w:rPr>
        <w:t xml:space="preserve"> </w:t>
      </w:r>
      <w:r w:rsidRPr="00A661F8">
        <w:rPr>
          <w:rFonts w:ascii="Times New Roman" w:hAnsi="Times New Roman" w:cs="Times New Roman"/>
          <w:sz w:val="24"/>
          <w:szCs w:val="24"/>
        </w:rPr>
        <w:t>EV load, EV make-ready infrastructure does not provide distribution grid benefits</w:t>
      </w:r>
      <w:r w:rsidR="00A661F8" w:rsidRPr="00A661F8">
        <w:rPr>
          <w:rFonts w:ascii="Times New Roman" w:hAnsi="Times New Roman" w:cs="Times New Roman"/>
          <w:sz w:val="24"/>
          <w:szCs w:val="24"/>
        </w:rPr>
        <w:t xml:space="preserve"> </w:t>
      </w:r>
      <w:r w:rsidRPr="00A661F8">
        <w:rPr>
          <w:rFonts w:ascii="Times New Roman" w:hAnsi="Times New Roman" w:cs="Times New Roman"/>
          <w:sz w:val="24"/>
          <w:szCs w:val="24"/>
        </w:rPr>
        <w:t>(i.e. provide grid distribution capacity) to SDG&amp;E customers besides to the customer</w:t>
      </w:r>
      <w:r w:rsidR="00A661F8" w:rsidRPr="00A661F8">
        <w:rPr>
          <w:rFonts w:ascii="Times New Roman" w:hAnsi="Times New Roman" w:cs="Times New Roman"/>
          <w:sz w:val="24"/>
          <w:szCs w:val="24"/>
        </w:rPr>
        <w:t xml:space="preserve"> </w:t>
      </w:r>
      <w:r w:rsidRPr="00A661F8">
        <w:rPr>
          <w:rFonts w:ascii="Times New Roman" w:hAnsi="Times New Roman" w:cs="Times New Roman"/>
          <w:sz w:val="24"/>
          <w:szCs w:val="24"/>
        </w:rPr>
        <w:t>on site? Explain why or why not.</w:t>
      </w:r>
    </w:p>
    <w:p w14:paraId="6917358B" w14:textId="66173020" w:rsidR="0055635A" w:rsidRPr="00A661F8" w:rsidRDefault="0055635A" w:rsidP="00A661F8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661F8">
        <w:rPr>
          <w:rFonts w:ascii="Times New Roman" w:hAnsi="Times New Roman" w:cs="Times New Roman"/>
          <w:sz w:val="24"/>
          <w:szCs w:val="24"/>
        </w:rPr>
        <w:t>Based on the answers to parts a. to c. above, does SDG&amp;E agree that distribution</w:t>
      </w:r>
      <w:r w:rsidR="00A661F8" w:rsidRPr="00A661F8">
        <w:rPr>
          <w:rFonts w:ascii="Times New Roman" w:hAnsi="Times New Roman" w:cs="Times New Roman"/>
          <w:sz w:val="24"/>
          <w:szCs w:val="24"/>
        </w:rPr>
        <w:t xml:space="preserve"> </w:t>
      </w:r>
      <w:r w:rsidRPr="00A661F8">
        <w:rPr>
          <w:rFonts w:ascii="Times New Roman" w:hAnsi="Times New Roman" w:cs="Times New Roman"/>
          <w:sz w:val="24"/>
          <w:szCs w:val="24"/>
        </w:rPr>
        <w:t>infrastructure installed in PYD 2 has different characteristics (i.e. includes a greater</w:t>
      </w:r>
      <w:r w:rsidR="00A661F8" w:rsidRPr="00A661F8">
        <w:rPr>
          <w:rFonts w:ascii="Times New Roman" w:hAnsi="Times New Roman" w:cs="Times New Roman"/>
          <w:sz w:val="24"/>
          <w:szCs w:val="24"/>
        </w:rPr>
        <w:t xml:space="preserve"> </w:t>
      </w:r>
      <w:r w:rsidRPr="00A661F8">
        <w:rPr>
          <w:rFonts w:ascii="Times New Roman" w:hAnsi="Times New Roman" w:cs="Times New Roman"/>
          <w:sz w:val="24"/>
          <w:szCs w:val="24"/>
        </w:rPr>
        <w:t>proportion of infrastructure on the customer side of the utility meter) than most of</w:t>
      </w:r>
      <w:r w:rsidR="00A661F8" w:rsidRPr="00A661F8">
        <w:rPr>
          <w:rFonts w:ascii="Times New Roman" w:hAnsi="Times New Roman" w:cs="Times New Roman"/>
          <w:sz w:val="24"/>
          <w:szCs w:val="24"/>
        </w:rPr>
        <w:t xml:space="preserve"> </w:t>
      </w:r>
      <w:r w:rsidRPr="00A661F8">
        <w:rPr>
          <w:rFonts w:ascii="Times New Roman" w:hAnsi="Times New Roman" w:cs="Times New Roman"/>
          <w:sz w:val="24"/>
          <w:szCs w:val="24"/>
        </w:rPr>
        <w:t>the distribution infrastructure SDG&amp;E installs outside of TE programs? Explain why</w:t>
      </w:r>
      <w:r w:rsidR="00A661F8" w:rsidRPr="00A661F8">
        <w:rPr>
          <w:rFonts w:ascii="Times New Roman" w:hAnsi="Times New Roman" w:cs="Times New Roman"/>
          <w:sz w:val="24"/>
          <w:szCs w:val="24"/>
        </w:rPr>
        <w:t xml:space="preserve"> </w:t>
      </w:r>
      <w:r w:rsidRPr="00A661F8">
        <w:rPr>
          <w:rFonts w:ascii="Times New Roman" w:hAnsi="Times New Roman" w:cs="Times New Roman"/>
          <w:sz w:val="24"/>
          <w:szCs w:val="24"/>
        </w:rPr>
        <w:t>or why not.</w:t>
      </w:r>
    </w:p>
    <w:p w14:paraId="1650358E" w14:textId="2699BB60" w:rsidR="0055635A" w:rsidRPr="00A661F8" w:rsidRDefault="0055635A" w:rsidP="00A661F8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661F8">
        <w:rPr>
          <w:rFonts w:ascii="Times New Roman" w:hAnsi="Times New Roman" w:cs="Times New Roman"/>
          <w:sz w:val="24"/>
          <w:szCs w:val="24"/>
        </w:rPr>
        <w:t>Based on SDG&amp;E’s answers to parts a. to c. above, does SDG&amp;E agree that</w:t>
      </w:r>
      <w:r w:rsidR="00A661F8" w:rsidRPr="00A661F8">
        <w:rPr>
          <w:rFonts w:ascii="Times New Roman" w:hAnsi="Times New Roman" w:cs="Times New Roman"/>
          <w:sz w:val="24"/>
          <w:szCs w:val="24"/>
        </w:rPr>
        <w:t xml:space="preserve"> </w:t>
      </w:r>
      <w:r w:rsidRPr="00A661F8">
        <w:rPr>
          <w:rFonts w:ascii="Times New Roman" w:hAnsi="Times New Roman" w:cs="Times New Roman"/>
          <w:sz w:val="24"/>
          <w:szCs w:val="24"/>
        </w:rPr>
        <w:t>distribution infrastructure installed in PYD 2 has different distribution grid benefits</w:t>
      </w:r>
      <w:r w:rsidR="00A661F8" w:rsidRPr="00A661F8">
        <w:rPr>
          <w:rFonts w:ascii="Times New Roman" w:hAnsi="Times New Roman" w:cs="Times New Roman"/>
          <w:sz w:val="24"/>
          <w:szCs w:val="24"/>
        </w:rPr>
        <w:t xml:space="preserve"> </w:t>
      </w:r>
      <w:r w:rsidRPr="00A661F8">
        <w:rPr>
          <w:rFonts w:ascii="Times New Roman" w:hAnsi="Times New Roman" w:cs="Times New Roman"/>
          <w:sz w:val="24"/>
          <w:szCs w:val="24"/>
        </w:rPr>
        <w:t>than most of the distribution infrastructure SDG&amp;E installs outside of TE programs?</w:t>
      </w:r>
      <w:r w:rsidR="00A661F8" w:rsidRPr="00A661F8">
        <w:rPr>
          <w:rFonts w:ascii="Times New Roman" w:hAnsi="Times New Roman" w:cs="Times New Roman"/>
          <w:sz w:val="24"/>
          <w:szCs w:val="24"/>
        </w:rPr>
        <w:t xml:space="preserve"> </w:t>
      </w:r>
      <w:r w:rsidRPr="00A661F8">
        <w:rPr>
          <w:rFonts w:ascii="Times New Roman" w:hAnsi="Times New Roman" w:cs="Times New Roman"/>
          <w:sz w:val="24"/>
          <w:szCs w:val="24"/>
        </w:rPr>
        <w:t>Explain why or why not.</w:t>
      </w:r>
    </w:p>
    <w:p w14:paraId="62FB1216" w14:textId="41957334" w:rsidR="0055635A" w:rsidRPr="00A661F8" w:rsidRDefault="0055635A" w:rsidP="00A661F8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661F8">
        <w:rPr>
          <w:rFonts w:ascii="Times New Roman" w:hAnsi="Times New Roman" w:cs="Times New Roman"/>
          <w:sz w:val="24"/>
          <w:szCs w:val="24"/>
        </w:rPr>
        <w:t>Based on SDG&amp;E’s answers to parts a. to e. above, does SDG&amp;E maintain that the</w:t>
      </w:r>
      <w:r w:rsidR="00A661F8" w:rsidRPr="00A661F8">
        <w:rPr>
          <w:rFonts w:ascii="Times New Roman" w:hAnsi="Times New Roman" w:cs="Times New Roman"/>
          <w:sz w:val="24"/>
          <w:szCs w:val="24"/>
        </w:rPr>
        <w:t xml:space="preserve"> </w:t>
      </w:r>
      <w:r w:rsidRPr="00A661F8">
        <w:rPr>
          <w:rFonts w:ascii="Times New Roman" w:hAnsi="Times New Roman" w:cs="Times New Roman"/>
          <w:sz w:val="24"/>
          <w:szCs w:val="24"/>
        </w:rPr>
        <w:t>PYD 2 program is an infrastructure program that is part of distribution infrastructure,</w:t>
      </w:r>
      <w:r w:rsidR="00A661F8" w:rsidRPr="00A661F8">
        <w:rPr>
          <w:rFonts w:ascii="Times New Roman" w:hAnsi="Times New Roman" w:cs="Times New Roman"/>
          <w:sz w:val="24"/>
          <w:szCs w:val="24"/>
        </w:rPr>
        <w:t xml:space="preserve"> </w:t>
      </w:r>
      <w:r w:rsidRPr="00A661F8">
        <w:rPr>
          <w:rFonts w:ascii="Times New Roman" w:hAnsi="Times New Roman" w:cs="Times New Roman"/>
          <w:sz w:val="24"/>
          <w:szCs w:val="24"/>
        </w:rPr>
        <w:t>and therefore must be recovered through distribution rates with a distribution</w:t>
      </w:r>
      <w:r w:rsidR="00A661F8">
        <w:rPr>
          <w:rFonts w:ascii="Times New Roman" w:hAnsi="Times New Roman" w:cs="Times New Roman"/>
          <w:sz w:val="24"/>
          <w:szCs w:val="24"/>
        </w:rPr>
        <w:t xml:space="preserve"> </w:t>
      </w:r>
      <w:r w:rsidRPr="00A661F8">
        <w:rPr>
          <w:rFonts w:ascii="Times New Roman" w:hAnsi="Times New Roman" w:cs="Times New Roman"/>
          <w:sz w:val="24"/>
          <w:szCs w:val="24"/>
        </w:rPr>
        <w:t>allocator? Explain why or why not.</w:t>
      </w:r>
    </w:p>
    <w:p w14:paraId="7111868E" w14:textId="77777777" w:rsidR="007D0131" w:rsidRPr="00E43F4B" w:rsidRDefault="007D0131" w:rsidP="007D013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63FC15" w14:textId="77777777" w:rsidR="007D0131" w:rsidRPr="00E43F4B" w:rsidRDefault="007D0131" w:rsidP="007D01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43F4B">
        <w:rPr>
          <w:rFonts w:ascii="Times New Roman" w:hAnsi="Times New Roman" w:cs="Times New Roman"/>
          <w:b/>
          <w:bCs/>
          <w:sz w:val="24"/>
          <w:szCs w:val="24"/>
          <w:u w:val="single"/>
        </w:rPr>
        <w:t>SDG&amp;E Response</w:t>
      </w:r>
    </w:p>
    <w:p w14:paraId="3FB66919" w14:textId="53795B77" w:rsidR="00D2526A" w:rsidRDefault="00E96BDC" w:rsidP="00D2526A">
      <w:pPr>
        <w:rPr>
          <w:rFonts w:ascii="Times New Roman" w:hAnsi="Times New Roman" w:cs="Times New Roman"/>
          <w:sz w:val="24"/>
          <w:szCs w:val="24"/>
        </w:rPr>
      </w:pPr>
      <w:r w:rsidRPr="00941D00">
        <w:rPr>
          <w:rFonts w:ascii="Times New Roman" w:hAnsi="Times New Roman" w:cs="Times New Roman"/>
          <w:sz w:val="24"/>
          <w:szCs w:val="24"/>
        </w:rPr>
        <w:t xml:space="preserve">a. </w:t>
      </w:r>
      <w:r w:rsidR="00CA237B" w:rsidRPr="00941D00">
        <w:rPr>
          <w:rFonts w:ascii="Times New Roman" w:hAnsi="Times New Roman" w:cs="Times New Roman"/>
          <w:sz w:val="24"/>
          <w:szCs w:val="24"/>
        </w:rPr>
        <w:t xml:space="preserve">SDG&amp;E agrees that its ownership of non-transportation electrification distribution </w:t>
      </w:r>
      <w:r w:rsidR="00941D00" w:rsidRPr="00941D00">
        <w:rPr>
          <w:rFonts w:ascii="Times New Roman" w:hAnsi="Times New Roman" w:cs="Times New Roman"/>
          <w:sz w:val="24"/>
          <w:szCs w:val="24"/>
        </w:rPr>
        <w:t>infrastructure</w:t>
      </w:r>
      <w:r w:rsidR="00CA237B" w:rsidRPr="00941D00">
        <w:rPr>
          <w:rFonts w:ascii="Times New Roman" w:hAnsi="Times New Roman" w:cs="Times New Roman"/>
          <w:sz w:val="24"/>
          <w:szCs w:val="24"/>
        </w:rPr>
        <w:t xml:space="preserve"> generally </w:t>
      </w:r>
      <w:r w:rsidR="00941D00" w:rsidRPr="00941D00">
        <w:rPr>
          <w:rFonts w:ascii="Times New Roman" w:hAnsi="Times New Roman" w:cs="Times New Roman"/>
          <w:sz w:val="24"/>
          <w:szCs w:val="24"/>
        </w:rPr>
        <w:t>ends at the point of the utility meter.</w:t>
      </w:r>
    </w:p>
    <w:p w14:paraId="0B2DA423" w14:textId="77777777" w:rsidR="007C5142" w:rsidRDefault="007C5142" w:rsidP="00D2526A">
      <w:pPr>
        <w:rPr>
          <w:rFonts w:ascii="Times New Roman" w:hAnsi="Times New Roman" w:cs="Times New Roman"/>
          <w:sz w:val="24"/>
          <w:szCs w:val="24"/>
        </w:rPr>
      </w:pPr>
    </w:p>
    <w:p w14:paraId="0FC3F937" w14:textId="77777777" w:rsidR="007C5142" w:rsidRDefault="00941D00" w:rsidP="00F47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Yes</w:t>
      </w:r>
      <w:r w:rsidR="00C24CC6">
        <w:rPr>
          <w:rFonts w:ascii="Times New Roman" w:hAnsi="Times New Roman" w:cs="Times New Roman"/>
          <w:sz w:val="24"/>
          <w:szCs w:val="24"/>
        </w:rPr>
        <w:t xml:space="preserve">, </w:t>
      </w:r>
      <w:r w:rsidR="005A7E20">
        <w:rPr>
          <w:rFonts w:ascii="Times New Roman" w:hAnsi="Times New Roman" w:cs="Times New Roman"/>
          <w:sz w:val="24"/>
          <w:szCs w:val="24"/>
        </w:rPr>
        <w:t>SDG&amp;E agrees that the PYD Extension Program</w:t>
      </w:r>
      <w:r w:rsidR="00B2010B">
        <w:rPr>
          <w:rFonts w:ascii="Times New Roman" w:hAnsi="Times New Roman" w:cs="Times New Roman"/>
          <w:sz w:val="24"/>
          <w:szCs w:val="24"/>
        </w:rPr>
        <w:t>, if approved as proposed,</w:t>
      </w:r>
      <w:r w:rsidR="005A7E20">
        <w:rPr>
          <w:rFonts w:ascii="Times New Roman" w:hAnsi="Times New Roman" w:cs="Times New Roman"/>
          <w:sz w:val="24"/>
          <w:szCs w:val="24"/>
        </w:rPr>
        <w:t xml:space="preserve"> would allow SDG&amp;E to own infrastructure</w:t>
      </w:r>
      <w:r w:rsidR="005D36E4">
        <w:rPr>
          <w:rFonts w:ascii="Times New Roman" w:hAnsi="Times New Roman" w:cs="Times New Roman"/>
          <w:sz w:val="24"/>
          <w:szCs w:val="24"/>
        </w:rPr>
        <w:t xml:space="preserve"> on the customer side of the meter (“make-ready infrastructure”, as well as EVSE at MUD sites.  This is illustrated</w:t>
      </w:r>
      <w:r w:rsidR="00FB0667">
        <w:rPr>
          <w:rFonts w:ascii="Times New Roman" w:hAnsi="Times New Roman" w:cs="Times New Roman"/>
          <w:sz w:val="24"/>
          <w:szCs w:val="24"/>
        </w:rPr>
        <w:t xml:space="preserve"> in Figures 2-1 and 2-2 on page RS-13 </w:t>
      </w:r>
      <w:r w:rsidR="00C01A49">
        <w:rPr>
          <w:rFonts w:ascii="Times New Roman" w:hAnsi="Times New Roman" w:cs="Times New Roman"/>
          <w:sz w:val="24"/>
          <w:szCs w:val="24"/>
        </w:rPr>
        <w:t xml:space="preserve">in Randy </w:t>
      </w:r>
      <w:proofErr w:type="spellStart"/>
      <w:r w:rsidR="00C01A49">
        <w:rPr>
          <w:rFonts w:ascii="Times New Roman" w:hAnsi="Times New Roman" w:cs="Times New Roman"/>
          <w:sz w:val="24"/>
          <w:szCs w:val="24"/>
        </w:rPr>
        <w:t>Schimka’s</w:t>
      </w:r>
      <w:proofErr w:type="spellEnd"/>
      <w:r w:rsidR="00C01A49">
        <w:rPr>
          <w:rFonts w:ascii="Times New Roman" w:hAnsi="Times New Roman" w:cs="Times New Roman"/>
          <w:sz w:val="24"/>
          <w:szCs w:val="24"/>
        </w:rPr>
        <w:t xml:space="preserve"> direct testimony.</w:t>
      </w:r>
    </w:p>
    <w:p w14:paraId="11DB1A1D" w14:textId="6C3C78AA" w:rsidR="00941D00" w:rsidRDefault="00941D00" w:rsidP="00F47706">
      <w:pPr>
        <w:rPr>
          <w:rFonts w:ascii="Times New Roman" w:hAnsi="Times New Roman" w:cs="Times New Roman"/>
          <w:sz w:val="24"/>
          <w:szCs w:val="24"/>
        </w:rPr>
      </w:pPr>
    </w:p>
    <w:p w14:paraId="5DFDF1E4" w14:textId="20FEAADD" w:rsidR="00941D00" w:rsidRDefault="00941D00" w:rsidP="00F47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BB739A">
        <w:rPr>
          <w:rFonts w:ascii="Times New Roman" w:hAnsi="Times New Roman" w:cs="Times New Roman"/>
          <w:sz w:val="24"/>
          <w:szCs w:val="24"/>
        </w:rPr>
        <w:t>SDG&amp;E disagrees with the premise in the question (</w:t>
      </w:r>
      <w:r w:rsidR="00F038AD">
        <w:rPr>
          <w:rFonts w:ascii="Times New Roman" w:hAnsi="Times New Roman" w:cs="Times New Roman"/>
          <w:sz w:val="24"/>
          <w:szCs w:val="24"/>
        </w:rPr>
        <w:t>…</w:t>
      </w:r>
      <w:r w:rsidR="00DA45C7">
        <w:rPr>
          <w:rFonts w:ascii="Times New Roman" w:hAnsi="Times New Roman" w:cs="Times New Roman"/>
          <w:sz w:val="24"/>
          <w:szCs w:val="24"/>
        </w:rPr>
        <w:t>EV make-ready infrastructure does not provide grid benefits (i.e.</w:t>
      </w:r>
      <w:r w:rsidR="00F038AD">
        <w:rPr>
          <w:rFonts w:ascii="Times New Roman" w:hAnsi="Times New Roman" w:cs="Times New Roman"/>
          <w:sz w:val="24"/>
          <w:szCs w:val="24"/>
        </w:rPr>
        <w:t xml:space="preserve"> provide grid distribution capacity</w:t>
      </w:r>
      <w:r w:rsidR="1E0F92D7" w:rsidRPr="4889D7E1">
        <w:rPr>
          <w:rFonts w:ascii="Times New Roman" w:hAnsi="Times New Roman" w:cs="Times New Roman"/>
          <w:sz w:val="24"/>
          <w:szCs w:val="24"/>
        </w:rPr>
        <w:t>)</w:t>
      </w:r>
      <w:r w:rsidR="7A168E67" w:rsidRPr="4889D7E1">
        <w:rPr>
          <w:rFonts w:ascii="Times New Roman" w:hAnsi="Times New Roman" w:cs="Times New Roman"/>
          <w:sz w:val="24"/>
          <w:szCs w:val="24"/>
        </w:rPr>
        <w:t>.</w:t>
      </w:r>
      <w:r w:rsidR="00BE5585">
        <w:rPr>
          <w:rFonts w:ascii="Times New Roman" w:hAnsi="Times New Roman" w:cs="Times New Roman"/>
          <w:sz w:val="24"/>
          <w:szCs w:val="24"/>
        </w:rPr>
        <w:t xml:space="preserve"> One of the main </w:t>
      </w:r>
      <w:r w:rsidR="006A1B66">
        <w:rPr>
          <w:rFonts w:ascii="Times New Roman" w:hAnsi="Times New Roman" w:cs="Times New Roman"/>
          <w:sz w:val="24"/>
          <w:szCs w:val="24"/>
        </w:rPr>
        <w:t xml:space="preserve">benefits </w:t>
      </w:r>
      <w:r w:rsidR="000D3596">
        <w:rPr>
          <w:rFonts w:ascii="Times New Roman" w:hAnsi="Times New Roman" w:cs="Times New Roman"/>
          <w:sz w:val="24"/>
          <w:szCs w:val="24"/>
        </w:rPr>
        <w:t xml:space="preserve">TE </w:t>
      </w:r>
      <w:r w:rsidR="000D3596">
        <w:rPr>
          <w:rFonts w:ascii="Times New Roman" w:hAnsi="Times New Roman" w:cs="Times New Roman"/>
          <w:sz w:val="24"/>
          <w:szCs w:val="24"/>
        </w:rPr>
        <w:lastRenderedPageBreak/>
        <w:t xml:space="preserve">projects bring </w:t>
      </w:r>
      <w:r w:rsidR="006A1B66">
        <w:rPr>
          <w:rFonts w:ascii="Times New Roman" w:hAnsi="Times New Roman" w:cs="Times New Roman"/>
          <w:sz w:val="24"/>
          <w:szCs w:val="24"/>
        </w:rPr>
        <w:t xml:space="preserve">to </w:t>
      </w:r>
      <w:r w:rsidR="000D3596">
        <w:rPr>
          <w:rFonts w:ascii="Times New Roman" w:hAnsi="Times New Roman" w:cs="Times New Roman"/>
          <w:sz w:val="24"/>
          <w:szCs w:val="24"/>
        </w:rPr>
        <w:t xml:space="preserve">utility </w:t>
      </w:r>
      <w:r w:rsidR="006A1B66">
        <w:rPr>
          <w:rFonts w:ascii="Times New Roman" w:hAnsi="Times New Roman" w:cs="Times New Roman"/>
          <w:sz w:val="24"/>
          <w:szCs w:val="24"/>
        </w:rPr>
        <w:t>ratepayers</w:t>
      </w:r>
      <w:r w:rsidR="000D3596">
        <w:rPr>
          <w:rFonts w:ascii="Times New Roman" w:hAnsi="Times New Roman" w:cs="Times New Roman"/>
          <w:sz w:val="24"/>
          <w:szCs w:val="24"/>
        </w:rPr>
        <w:t>,</w:t>
      </w:r>
      <w:r w:rsidR="00791CCC">
        <w:rPr>
          <w:rFonts w:ascii="Times New Roman" w:hAnsi="Times New Roman" w:cs="Times New Roman"/>
          <w:sz w:val="24"/>
          <w:szCs w:val="24"/>
        </w:rPr>
        <w:t xml:space="preserve"> besides GHG reductions, </w:t>
      </w:r>
      <w:r w:rsidR="006A1B66">
        <w:rPr>
          <w:rFonts w:ascii="Times New Roman" w:hAnsi="Times New Roman" w:cs="Times New Roman"/>
          <w:sz w:val="24"/>
          <w:szCs w:val="24"/>
        </w:rPr>
        <w:t xml:space="preserve">is to provide EV owners / customers </w:t>
      </w:r>
      <w:r w:rsidR="00791CCC">
        <w:rPr>
          <w:rFonts w:ascii="Times New Roman" w:hAnsi="Times New Roman" w:cs="Times New Roman"/>
          <w:sz w:val="24"/>
          <w:szCs w:val="24"/>
        </w:rPr>
        <w:t xml:space="preserve">with charging stations and rate options that help to </w:t>
      </w:r>
      <w:r w:rsidR="004F1ABB">
        <w:rPr>
          <w:rFonts w:ascii="Times New Roman" w:hAnsi="Times New Roman" w:cs="Times New Roman"/>
          <w:sz w:val="24"/>
          <w:szCs w:val="24"/>
        </w:rPr>
        <w:t xml:space="preserve">incentivize </w:t>
      </w:r>
      <w:r w:rsidR="00791CCC">
        <w:rPr>
          <w:rFonts w:ascii="Times New Roman" w:hAnsi="Times New Roman" w:cs="Times New Roman"/>
          <w:sz w:val="24"/>
          <w:szCs w:val="24"/>
        </w:rPr>
        <w:t xml:space="preserve">charging </w:t>
      </w:r>
      <w:r w:rsidR="006C4F76">
        <w:rPr>
          <w:rFonts w:ascii="Times New Roman" w:hAnsi="Times New Roman" w:cs="Times New Roman"/>
          <w:sz w:val="24"/>
          <w:szCs w:val="24"/>
        </w:rPr>
        <w:t xml:space="preserve">during grid-friendly times </w:t>
      </w:r>
      <w:r w:rsidR="00791CCC">
        <w:rPr>
          <w:rFonts w:ascii="Times New Roman" w:hAnsi="Times New Roman" w:cs="Times New Roman"/>
          <w:sz w:val="24"/>
          <w:szCs w:val="24"/>
        </w:rPr>
        <w:t xml:space="preserve">and </w:t>
      </w:r>
      <w:r w:rsidR="006C4F76">
        <w:rPr>
          <w:rFonts w:ascii="Times New Roman" w:hAnsi="Times New Roman" w:cs="Times New Roman"/>
          <w:sz w:val="24"/>
          <w:szCs w:val="24"/>
        </w:rPr>
        <w:t xml:space="preserve">defer or prevent </w:t>
      </w:r>
      <w:r w:rsidR="00791CCC">
        <w:rPr>
          <w:rFonts w:ascii="Times New Roman" w:hAnsi="Times New Roman" w:cs="Times New Roman"/>
          <w:sz w:val="24"/>
          <w:szCs w:val="24"/>
        </w:rPr>
        <w:t xml:space="preserve">the associated infrastructure upgrades that would be required to serve that additional </w:t>
      </w:r>
      <w:r w:rsidR="000D3596">
        <w:rPr>
          <w:rFonts w:ascii="Times New Roman" w:hAnsi="Times New Roman" w:cs="Times New Roman"/>
          <w:sz w:val="24"/>
          <w:szCs w:val="24"/>
        </w:rPr>
        <w:t xml:space="preserve">EV charging </w:t>
      </w:r>
      <w:r w:rsidR="00791CCC">
        <w:rPr>
          <w:rFonts w:ascii="Times New Roman" w:hAnsi="Times New Roman" w:cs="Times New Roman"/>
          <w:sz w:val="24"/>
          <w:szCs w:val="24"/>
        </w:rPr>
        <w:t>load</w:t>
      </w:r>
      <w:r w:rsidR="006C4F76">
        <w:rPr>
          <w:rFonts w:ascii="Times New Roman" w:hAnsi="Times New Roman" w:cs="Times New Roman"/>
          <w:sz w:val="24"/>
          <w:szCs w:val="24"/>
        </w:rPr>
        <w:t xml:space="preserve"> on-peak</w:t>
      </w:r>
      <w:r w:rsidR="00791CCC">
        <w:rPr>
          <w:rFonts w:ascii="Times New Roman" w:hAnsi="Times New Roman" w:cs="Times New Roman"/>
          <w:sz w:val="24"/>
          <w:szCs w:val="24"/>
        </w:rPr>
        <w:t>.</w:t>
      </w:r>
      <w:r w:rsidR="00FA3E18">
        <w:rPr>
          <w:rFonts w:ascii="Times New Roman" w:hAnsi="Times New Roman" w:cs="Times New Roman"/>
          <w:sz w:val="24"/>
          <w:szCs w:val="24"/>
        </w:rPr>
        <w:t xml:space="preserve"> This benefits all customers.</w:t>
      </w:r>
    </w:p>
    <w:p w14:paraId="0EDA5585" w14:textId="77777777" w:rsidR="007C5142" w:rsidRDefault="007C5142" w:rsidP="00F47706">
      <w:pPr>
        <w:rPr>
          <w:rFonts w:ascii="Times New Roman" w:hAnsi="Times New Roman" w:cs="Times New Roman"/>
          <w:sz w:val="24"/>
          <w:szCs w:val="24"/>
        </w:rPr>
      </w:pPr>
    </w:p>
    <w:p w14:paraId="690A49C2" w14:textId="2196D2F8" w:rsidR="00941D00" w:rsidRDefault="00941D00" w:rsidP="00F47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9E75D5">
        <w:rPr>
          <w:rFonts w:ascii="Times New Roman" w:hAnsi="Times New Roman" w:cs="Times New Roman"/>
          <w:sz w:val="24"/>
          <w:szCs w:val="24"/>
        </w:rPr>
        <w:t xml:space="preserve"> </w:t>
      </w:r>
      <w:r w:rsidR="00C600DC">
        <w:rPr>
          <w:rFonts w:ascii="Times New Roman" w:hAnsi="Times New Roman" w:cs="Times New Roman"/>
          <w:sz w:val="24"/>
          <w:szCs w:val="24"/>
        </w:rPr>
        <w:t>SDG&amp;E agrees that the distribution infrastructure proposed for the PYD Extension Program</w:t>
      </w:r>
      <w:r w:rsidR="007B30BD">
        <w:rPr>
          <w:rFonts w:ascii="Times New Roman" w:hAnsi="Times New Roman" w:cs="Times New Roman"/>
          <w:sz w:val="24"/>
          <w:szCs w:val="24"/>
        </w:rPr>
        <w:t xml:space="preserve"> for EV charging stations is different </w:t>
      </w:r>
      <w:r w:rsidR="007B30BD" w:rsidRPr="4BD60156">
        <w:rPr>
          <w:rFonts w:ascii="Times New Roman" w:hAnsi="Times New Roman" w:cs="Times New Roman"/>
          <w:sz w:val="24"/>
          <w:szCs w:val="24"/>
        </w:rPr>
        <w:t>tha</w:t>
      </w:r>
      <w:r w:rsidR="3DD04F26" w:rsidRPr="4BD60156">
        <w:rPr>
          <w:rFonts w:ascii="Times New Roman" w:hAnsi="Times New Roman" w:cs="Times New Roman"/>
          <w:sz w:val="24"/>
          <w:szCs w:val="24"/>
        </w:rPr>
        <w:t>n</w:t>
      </w:r>
      <w:r w:rsidR="007B30BD">
        <w:rPr>
          <w:rFonts w:ascii="Times New Roman" w:hAnsi="Times New Roman" w:cs="Times New Roman"/>
          <w:sz w:val="24"/>
          <w:szCs w:val="24"/>
        </w:rPr>
        <w:t xml:space="preserve"> most distribution infrastructure</w:t>
      </w:r>
      <w:r w:rsidR="00495475">
        <w:rPr>
          <w:rFonts w:ascii="Times New Roman" w:hAnsi="Times New Roman" w:cs="Times New Roman"/>
          <w:sz w:val="24"/>
          <w:szCs w:val="24"/>
        </w:rPr>
        <w:t xml:space="preserve"> SDG&amp;E installs</w:t>
      </w:r>
      <w:r w:rsidR="00B24E32">
        <w:rPr>
          <w:rFonts w:ascii="Times New Roman" w:hAnsi="Times New Roman" w:cs="Times New Roman"/>
          <w:sz w:val="24"/>
          <w:szCs w:val="24"/>
        </w:rPr>
        <w:t>.  However, that fact isn’t relevant with respect to the PYD Extension Program.</w:t>
      </w:r>
      <w:r w:rsidR="0080085B">
        <w:rPr>
          <w:rFonts w:ascii="Times New Roman" w:hAnsi="Times New Roman" w:cs="Times New Roman"/>
          <w:sz w:val="24"/>
          <w:szCs w:val="24"/>
        </w:rPr>
        <w:t xml:space="preserve"> There are specific State goals for EVSE and ZEVs that</w:t>
      </w:r>
      <w:r w:rsidR="006748E9">
        <w:rPr>
          <w:rFonts w:ascii="Times New Roman" w:hAnsi="Times New Roman" w:cs="Times New Roman"/>
          <w:sz w:val="24"/>
          <w:szCs w:val="24"/>
        </w:rPr>
        <w:t xml:space="preserve"> need to be met, and the PYD Extension Program is SDG&amp;E’s response to </w:t>
      </w:r>
      <w:r w:rsidR="00F67452">
        <w:rPr>
          <w:rFonts w:ascii="Times New Roman" w:hAnsi="Times New Roman" w:cs="Times New Roman"/>
          <w:sz w:val="24"/>
          <w:szCs w:val="24"/>
        </w:rPr>
        <w:t xml:space="preserve">move </w:t>
      </w:r>
      <w:r w:rsidR="006748E9">
        <w:rPr>
          <w:rFonts w:ascii="Times New Roman" w:hAnsi="Times New Roman" w:cs="Times New Roman"/>
          <w:sz w:val="24"/>
          <w:szCs w:val="24"/>
        </w:rPr>
        <w:t>towards those goals.</w:t>
      </w:r>
      <w:r w:rsidR="001E5AD0">
        <w:rPr>
          <w:rFonts w:ascii="Times New Roman" w:hAnsi="Times New Roman" w:cs="Times New Roman"/>
          <w:sz w:val="24"/>
          <w:szCs w:val="24"/>
        </w:rPr>
        <w:t xml:space="preserve"> Without utility ownership of infrastructure and MUD EVSE, </w:t>
      </w:r>
      <w:r w:rsidR="00907078">
        <w:rPr>
          <w:rFonts w:ascii="Times New Roman" w:hAnsi="Times New Roman" w:cs="Times New Roman"/>
          <w:sz w:val="24"/>
          <w:szCs w:val="24"/>
        </w:rPr>
        <w:t>fewer</w:t>
      </w:r>
      <w:r w:rsidR="001E5AD0">
        <w:rPr>
          <w:rFonts w:ascii="Times New Roman" w:hAnsi="Times New Roman" w:cs="Times New Roman"/>
          <w:sz w:val="24"/>
          <w:szCs w:val="24"/>
        </w:rPr>
        <w:t xml:space="preserve"> customers would participate in the program</w:t>
      </w:r>
      <w:r w:rsidR="00894BE8">
        <w:rPr>
          <w:rFonts w:ascii="Times New Roman" w:hAnsi="Times New Roman" w:cs="Times New Roman"/>
          <w:sz w:val="24"/>
          <w:szCs w:val="24"/>
        </w:rPr>
        <w:t>.</w:t>
      </w:r>
      <w:r w:rsidR="001E5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48414" w14:textId="77777777" w:rsidR="009E75D5" w:rsidRDefault="009E75D5" w:rsidP="00F47706">
      <w:pPr>
        <w:rPr>
          <w:rFonts w:ascii="Times New Roman" w:hAnsi="Times New Roman" w:cs="Times New Roman"/>
          <w:sz w:val="24"/>
          <w:szCs w:val="24"/>
        </w:rPr>
      </w:pPr>
    </w:p>
    <w:p w14:paraId="77F2A1E6" w14:textId="70DB6400" w:rsidR="00941D00" w:rsidRDefault="00941D00" w:rsidP="00F47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 w:rsidR="00D247DB">
        <w:rPr>
          <w:rFonts w:ascii="Times New Roman" w:hAnsi="Times New Roman" w:cs="Times New Roman"/>
          <w:sz w:val="24"/>
          <w:szCs w:val="24"/>
        </w:rPr>
        <w:t xml:space="preserve"> Please see answer</w:t>
      </w:r>
      <w:r w:rsidR="007C5142">
        <w:rPr>
          <w:rFonts w:ascii="Times New Roman" w:hAnsi="Times New Roman" w:cs="Times New Roman"/>
          <w:sz w:val="24"/>
          <w:szCs w:val="24"/>
        </w:rPr>
        <w:t xml:space="preserve"> to 2d.</w:t>
      </w:r>
    </w:p>
    <w:p w14:paraId="0F7FF595" w14:textId="77777777" w:rsidR="00A309A1" w:rsidRDefault="00A309A1" w:rsidP="00F47706">
      <w:pPr>
        <w:rPr>
          <w:rFonts w:ascii="Times New Roman" w:hAnsi="Times New Roman" w:cs="Times New Roman"/>
          <w:sz w:val="24"/>
          <w:szCs w:val="24"/>
        </w:rPr>
      </w:pPr>
    </w:p>
    <w:p w14:paraId="1A21F191" w14:textId="79828670" w:rsidR="00894BE8" w:rsidRPr="00941D00" w:rsidRDefault="00941D00" w:rsidP="00B37053">
      <w:pPr>
        <w:rPr>
          <w:rFonts w:ascii="Times New Roman" w:hAnsi="Times New Roman" w:cs="Times New Roman"/>
          <w:sz w:val="24"/>
          <w:szCs w:val="24"/>
        </w:rPr>
      </w:pPr>
      <w:r w:rsidRPr="0AC6D9DB">
        <w:rPr>
          <w:rFonts w:ascii="Times New Roman" w:hAnsi="Times New Roman" w:cs="Times New Roman"/>
          <w:sz w:val="24"/>
          <w:szCs w:val="24"/>
        </w:rPr>
        <w:t xml:space="preserve">f. </w:t>
      </w:r>
      <w:r w:rsidR="45249493" w:rsidRPr="0AC6D9DB">
        <w:rPr>
          <w:rFonts w:ascii="Times New Roman" w:hAnsi="Times New Roman" w:cs="Times New Roman"/>
          <w:sz w:val="24"/>
          <w:szCs w:val="24"/>
        </w:rPr>
        <w:t xml:space="preserve">SDG&amp;E believes that the PYD Extension Program </w:t>
      </w:r>
      <w:r w:rsidR="45249493" w:rsidRPr="009C6FCE">
        <w:rPr>
          <w:rFonts w:ascii="Times New Roman" w:hAnsi="Times New Roman" w:cs="Times New Roman"/>
          <w:sz w:val="24"/>
          <w:szCs w:val="24"/>
        </w:rPr>
        <w:t>costs are distribution costs that should be recovered through distribution rates based on the CPUC approved distribution revenue allocation factors</w:t>
      </w:r>
      <w:r w:rsidR="08ACE9A5" w:rsidRPr="009C6FCE">
        <w:rPr>
          <w:rFonts w:ascii="Times New Roman" w:hAnsi="Times New Roman" w:cs="Times New Roman"/>
          <w:sz w:val="24"/>
          <w:szCs w:val="24"/>
        </w:rPr>
        <w:t>.</w:t>
      </w:r>
      <w:r w:rsidR="08ACE9A5" w:rsidRPr="0AC6D9DB">
        <w:rPr>
          <w:rFonts w:eastAsia="Calibri"/>
        </w:rPr>
        <w:t xml:space="preserve"> </w:t>
      </w:r>
    </w:p>
    <w:p w14:paraId="62422EC3" w14:textId="056B849E" w:rsidR="00E00F77" w:rsidRDefault="00E00F7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6BDC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01827AF4" w14:textId="0A4DB5C0" w:rsidR="007D0131" w:rsidRPr="00E43F4B" w:rsidRDefault="007D0131" w:rsidP="007D013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F4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Question 3</w:t>
      </w:r>
    </w:p>
    <w:p w14:paraId="10906D8B" w14:textId="77777777" w:rsidR="00CB50E5" w:rsidRDefault="00CB50E5" w:rsidP="0055635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EBAB380" w14:textId="1ABADDE6" w:rsidR="0055635A" w:rsidRPr="00E43F4B" w:rsidRDefault="0055635A" w:rsidP="0055635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F4B">
        <w:rPr>
          <w:rFonts w:ascii="Times New Roman" w:hAnsi="Times New Roman" w:cs="Times New Roman"/>
          <w:sz w:val="24"/>
          <w:szCs w:val="24"/>
        </w:rPr>
        <w:t xml:space="preserve">On pp. 4-5 lines 17-6 of </w:t>
      </w:r>
      <w:hyperlink r:id="rId13" w:history="1">
        <w:r w:rsidRPr="00B701D0">
          <w:rPr>
            <w:rStyle w:val="Hyperlink"/>
            <w:rFonts w:ascii="Times New Roman" w:hAnsi="Times New Roman" w:cs="Times New Roman"/>
            <w:sz w:val="24"/>
            <w:szCs w:val="24"/>
          </w:rPr>
          <w:t>SDG&amp;E’s Chapter 2 rebuttal testimony</w:t>
        </w:r>
      </w:hyperlink>
      <w:r w:rsidRPr="00E43F4B">
        <w:rPr>
          <w:rFonts w:ascii="Times New Roman" w:hAnsi="Times New Roman" w:cs="Times New Roman"/>
          <w:sz w:val="24"/>
          <w:szCs w:val="24"/>
        </w:rPr>
        <w:t>, SDG&amp;E states that no</w:t>
      </w:r>
    </w:p>
    <w:p w14:paraId="7B84E78C" w14:textId="77777777" w:rsidR="0055635A" w:rsidRPr="00E43F4B" w:rsidRDefault="0055635A" w:rsidP="0055635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F4B">
        <w:rPr>
          <w:rFonts w:ascii="Times New Roman" w:hAnsi="Times New Roman" w:cs="Times New Roman"/>
          <w:sz w:val="24"/>
          <w:szCs w:val="24"/>
        </w:rPr>
        <w:t>MUD site hosts have been interested in owning their own EVSE because they are interested</w:t>
      </w:r>
    </w:p>
    <w:p w14:paraId="34B3F2F3" w14:textId="5B8E446E" w:rsidR="0055635A" w:rsidRDefault="0055635A" w:rsidP="0055635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F4B">
        <w:rPr>
          <w:rFonts w:ascii="Times New Roman" w:hAnsi="Times New Roman" w:cs="Times New Roman"/>
          <w:sz w:val="24"/>
          <w:szCs w:val="24"/>
        </w:rPr>
        <w:t>in the turn-key SDG&amp;E provided in the PYD Pilot.</w:t>
      </w:r>
    </w:p>
    <w:p w14:paraId="7BE41449" w14:textId="77777777" w:rsidR="00FE607B" w:rsidRPr="00E43F4B" w:rsidRDefault="00FE607B" w:rsidP="0055635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5300481" w14:textId="4B1FB842" w:rsidR="0055635A" w:rsidRPr="00CB50E5" w:rsidRDefault="0055635A" w:rsidP="00CB50E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E5">
        <w:rPr>
          <w:rFonts w:ascii="Times New Roman" w:hAnsi="Times New Roman" w:cs="Times New Roman"/>
          <w:sz w:val="24"/>
          <w:szCs w:val="24"/>
        </w:rPr>
        <w:t>Did SDG&amp;E present MUD site hosts with options other than SDG&amp;E ownership</w:t>
      </w:r>
      <w:r w:rsidR="00CB50E5" w:rsidRPr="00CB50E5">
        <w:rPr>
          <w:rFonts w:ascii="Times New Roman" w:hAnsi="Times New Roman" w:cs="Times New Roman"/>
          <w:sz w:val="24"/>
          <w:szCs w:val="24"/>
        </w:rPr>
        <w:t xml:space="preserve"> </w:t>
      </w:r>
      <w:r w:rsidRPr="00CB50E5">
        <w:rPr>
          <w:rFonts w:ascii="Times New Roman" w:hAnsi="Times New Roman" w:cs="Times New Roman"/>
          <w:sz w:val="24"/>
          <w:szCs w:val="24"/>
        </w:rPr>
        <w:t>when the MUD site host expressed that they were not interested in owning EVSE?</w:t>
      </w:r>
    </w:p>
    <w:p w14:paraId="6E2986D4" w14:textId="402DFB27" w:rsidR="0055635A" w:rsidRPr="00CB50E5" w:rsidRDefault="0055635A" w:rsidP="00734556">
      <w:pPr>
        <w:pStyle w:val="ListParagraph"/>
        <w:numPr>
          <w:ilvl w:val="2"/>
          <w:numId w:val="44"/>
        </w:numPr>
        <w:autoSpaceDE w:val="0"/>
        <w:autoSpaceDN w:val="0"/>
        <w:adjustRightInd w:val="0"/>
        <w:ind w:left="1350"/>
        <w:rPr>
          <w:rFonts w:ascii="Times New Roman" w:hAnsi="Times New Roman" w:cs="Times New Roman"/>
          <w:sz w:val="24"/>
          <w:szCs w:val="24"/>
        </w:rPr>
      </w:pPr>
      <w:r w:rsidRPr="00CB50E5">
        <w:rPr>
          <w:rFonts w:ascii="Times New Roman" w:hAnsi="Times New Roman" w:cs="Times New Roman"/>
          <w:sz w:val="24"/>
          <w:szCs w:val="24"/>
        </w:rPr>
        <w:t>If so, what were the options presented to the MUD site hosts?</w:t>
      </w:r>
    </w:p>
    <w:p w14:paraId="43973D6E" w14:textId="750318A8" w:rsidR="0055635A" w:rsidRPr="00CB50E5" w:rsidRDefault="0055635A" w:rsidP="00CB50E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E5">
        <w:rPr>
          <w:rFonts w:ascii="Times New Roman" w:hAnsi="Times New Roman" w:cs="Times New Roman"/>
          <w:sz w:val="24"/>
          <w:szCs w:val="24"/>
        </w:rPr>
        <w:t>If SDG&amp;E did not present the MUD site hosts with other ownership options, is</w:t>
      </w:r>
      <w:r w:rsidR="00CB50E5" w:rsidRPr="00CB50E5">
        <w:rPr>
          <w:rFonts w:ascii="Times New Roman" w:hAnsi="Times New Roman" w:cs="Times New Roman"/>
          <w:sz w:val="24"/>
          <w:szCs w:val="24"/>
        </w:rPr>
        <w:t xml:space="preserve"> </w:t>
      </w:r>
      <w:r w:rsidRPr="00CB50E5">
        <w:rPr>
          <w:rFonts w:ascii="Times New Roman" w:hAnsi="Times New Roman" w:cs="Times New Roman"/>
          <w:sz w:val="24"/>
          <w:szCs w:val="24"/>
        </w:rPr>
        <w:t>SDG&amp;E aware whether MUD site hosts knew there were other ownership options</w:t>
      </w:r>
      <w:r w:rsidR="00CB50E5" w:rsidRPr="00CB50E5">
        <w:rPr>
          <w:rFonts w:ascii="Times New Roman" w:hAnsi="Times New Roman" w:cs="Times New Roman"/>
          <w:sz w:val="24"/>
          <w:szCs w:val="24"/>
        </w:rPr>
        <w:t xml:space="preserve"> </w:t>
      </w:r>
      <w:r w:rsidRPr="00CB50E5">
        <w:rPr>
          <w:rFonts w:ascii="Times New Roman" w:hAnsi="Times New Roman" w:cs="Times New Roman"/>
          <w:sz w:val="24"/>
          <w:szCs w:val="24"/>
        </w:rPr>
        <w:t>than SDG&amp;E ownership?</w:t>
      </w:r>
    </w:p>
    <w:p w14:paraId="0D380445" w14:textId="77777777" w:rsidR="00FE607B" w:rsidRDefault="0055635A" w:rsidP="00FE607B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0E5">
        <w:rPr>
          <w:rFonts w:ascii="Times New Roman" w:hAnsi="Times New Roman" w:cs="Times New Roman"/>
          <w:sz w:val="24"/>
          <w:szCs w:val="24"/>
        </w:rPr>
        <w:t>Provide any survey of MUD site hosts that SDG&amp;E has performed to gauge MUD</w:t>
      </w:r>
      <w:r w:rsidR="00FE607B">
        <w:rPr>
          <w:rFonts w:ascii="Times New Roman" w:hAnsi="Times New Roman" w:cs="Times New Roman"/>
          <w:sz w:val="24"/>
          <w:szCs w:val="24"/>
        </w:rPr>
        <w:t xml:space="preserve"> </w:t>
      </w:r>
      <w:r w:rsidRPr="00FE607B">
        <w:rPr>
          <w:rFonts w:ascii="Times New Roman" w:hAnsi="Times New Roman" w:cs="Times New Roman"/>
          <w:sz w:val="24"/>
          <w:szCs w:val="24"/>
        </w:rPr>
        <w:t>site hosts’ interest in owning EVSE.</w:t>
      </w:r>
    </w:p>
    <w:p w14:paraId="05B393A6" w14:textId="40F4DFBC" w:rsidR="007D0131" w:rsidRPr="00FE607B" w:rsidRDefault="0055635A" w:rsidP="00FE607B">
      <w:pPr>
        <w:pStyle w:val="ListParagraph"/>
        <w:numPr>
          <w:ilvl w:val="2"/>
          <w:numId w:val="44"/>
        </w:numPr>
        <w:autoSpaceDE w:val="0"/>
        <w:autoSpaceDN w:val="0"/>
        <w:adjustRightInd w:val="0"/>
        <w:ind w:left="1350"/>
        <w:rPr>
          <w:rFonts w:ascii="Times New Roman" w:hAnsi="Times New Roman" w:cs="Times New Roman"/>
          <w:sz w:val="24"/>
          <w:szCs w:val="24"/>
        </w:rPr>
      </w:pPr>
      <w:r w:rsidRPr="00FE607B">
        <w:rPr>
          <w:rFonts w:ascii="Times New Roman" w:hAnsi="Times New Roman" w:cs="Times New Roman"/>
          <w:sz w:val="24"/>
          <w:szCs w:val="24"/>
        </w:rPr>
        <w:t>Provide any aggregated results of this survey</w:t>
      </w:r>
    </w:p>
    <w:p w14:paraId="27EF659C" w14:textId="77777777" w:rsidR="00E43F4B" w:rsidRDefault="00E43F4B" w:rsidP="007D013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33F2D7" w14:textId="516B9992" w:rsidR="007D0131" w:rsidRPr="00E43F4B" w:rsidRDefault="007D0131" w:rsidP="007D01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43F4B">
        <w:rPr>
          <w:rFonts w:ascii="Times New Roman" w:hAnsi="Times New Roman" w:cs="Times New Roman"/>
          <w:b/>
          <w:bCs/>
          <w:sz w:val="24"/>
          <w:szCs w:val="24"/>
          <w:u w:val="single"/>
        </w:rPr>
        <w:t>SDG&amp;E Response</w:t>
      </w:r>
    </w:p>
    <w:p w14:paraId="0049F188" w14:textId="7DFBDCAC" w:rsidR="00941128" w:rsidRDefault="00224383" w:rsidP="00F47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D81D64">
        <w:rPr>
          <w:rFonts w:ascii="Times New Roman" w:hAnsi="Times New Roman" w:cs="Times New Roman"/>
          <w:sz w:val="24"/>
          <w:szCs w:val="24"/>
        </w:rPr>
        <w:t xml:space="preserve"> </w:t>
      </w:r>
      <w:r w:rsidR="0042799D">
        <w:rPr>
          <w:rFonts w:ascii="Times New Roman" w:hAnsi="Times New Roman" w:cs="Times New Roman"/>
          <w:sz w:val="24"/>
          <w:szCs w:val="24"/>
        </w:rPr>
        <w:t>The quoted statement</w:t>
      </w:r>
      <w:r w:rsidR="00826CE9">
        <w:rPr>
          <w:rFonts w:ascii="Times New Roman" w:hAnsi="Times New Roman" w:cs="Times New Roman"/>
          <w:sz w:val="24"/>
          <w:szCs w:val="24"/>
        </w:rPr>
        <w:t xml:space="preserve"> in SDG&amp;E’s rebuttal testimony</w:t>
      </w:r>
      <w:r w:rsidR="009E00C3">
        <w:rPr>
          <w:rFonts w:ascii="Times New Roman" w:hAnsi="Times New Roman" w:cs="Times New Roman"/>
          <w:sz w:val="24"/>
          <w:szCs w:val="24"/>
        </w:rPr>
        <w:t xml:space="preserve"> is anecdotal </w:t>
      </w:r>
      <w:r w:rsidR="00A91A04">
        <w:rPr>
          <w:rFonts w:ascii="Times New Roman" w:hAnsi="Times New Roman" w:cs="Times New Roman"/>
          <w:sz w:val="24"/>
          <w:szCs w:val="24"/>
        </w:rPr>
        <w:t xml:space="preserve">- referring to </w:t>
      </w:r>
      <w:r w:rsidR="009E00C3">
        <w:rPr>
          <w:rFonts w:ascii="Times New Roman" w:hAnsi="Times New Roman" w:cs="Times New Roman"/>
          <w:sz w:val="24"/>
          <w:szCs w:val="24"/>
        </w:rPr>
        <w:t>conversations that have taken place between potential site hosts and SDG&amp;E’s Clean Transportation team at various times over the life o</w:t>
      </w:r>
      <w:r w:rsidR="000A67EE">
        <w:rPr>
          <w:rFonts w:ascii="Times New Roman" w:hAnsi="Times New Roman" w:cs="Times New Roman"/>
          <w:sz w:val="24"/>
          <w:szCs w:val="24"/>
        </w:rPr>
        <w:t>f the PYD Pilot</w:t>
      </w:r>
      <w:r w:rsidR="00B25001">
        <w:rPr>
          <w:rFonts w:ascii="Times New Roman" w:hAnsi="Times New Roman" w:cs="Times New Roman"/>
          <w:sz w:val="24"/>
          <w:szCs w:val="24"/>
        </w:rPr>
        <w:t xml:space="preserve"> and at Marketing, Education, and Outreach events.</w:t>
      </w:r>
      <w:r w:rsidR="00377858">
        <w:rPr>
          <w:rFonts w:ascii="Times New Roman" w:hAnsi="Times New Roman" w:cs="Times New Roman"/>
          <w:sz w:val="24"/>
          <w:szCs w:val="24"/>
        </w:rPr>
        <w:t xml:space="preserve">  </w:t>
      </w:r>
      <w:r w:rsidR="00966FC8">
        <w:rPr>
          <w:rFonts w:ascii="Times New Roman" w:hAnsi="Times New Roman" w:cs="Times New Roman"/>
          <w:sz w:val="24"/>
          <w:szCs w:val="24"/>
        </w:rPr>
        <w:t xml:space="preserve">The reference is </w:t>
      </w:r>
      <w:r w:rsidR="00BD384C">
        <w:rPr>
          <w:rFonts w:ascii="Times New Roman" w:hAnsi="Times New Roman" w:cs="Times New Roman"/>
          <w:sz w:val="24"/>
          <w:szCs w:val="24"/>
        </w:rPr>
        <w:t xml:space="preserve">not to a specific </w:t>
      </w:r>
      <w:r w:rsidR="00377858">
        <w:rPr>
          <w:rFonts w:ascii="Times New Roman" w:hAnsi="Times New Roman" w:cs="Times New Roman"/>
          <w:sz w:val="24"/>
          <w:szCs w:val="24"/>
        </w:rPr>
        <w:t xml:space="preserve"> discussion of </w:t>
      </w:r>
      <w:r w:rsidR="002F33B5">
        <w:rPr>
          <w:rFonts w:ascii="Times New Roman" w:hAnsi="Times New Roman" w:cs="Times New Roman"/>
          <w:sz w:val="24"/>
          <w:szCs w:val="24"/>
        </w:rPr>
        <w:t xml:space="preserve">ownership </w:t>
      </w:r>
      <w:r w:rsidR="00377858">
        <w:rPr>
          <w:rFonts w:ascii="Times New Roman" w:hAnsi="Times New Roman" w:cs="Times New Roman"/>
          <w:sz w:val="24"/>
          <w:szCs w:val="24"/>
        </w:rPr>
        <w:t>options, but rather</w:t>
      </w:r>
      <w:r w:rsidR="00E0411A">
        <w:rPr>
          <w:rFonts w:ascii="Times New Roman" w:hAnsi="Times New Roman" w:cs="Times New Roman"/>
          <w:sz w:val="24"/>
          <w:szCs w:val="24"/>
        </w:rPr>
        <w:t xml:space="preserve">, </w:t>
      </w:r>
      <w:r w:rsidR="00BD384C">
        <w:rPr>
          <w:rFonts w:ascii="Times New Roman" w:hAnsi="Times New Roman" w:cs="Times New Roman"/>
          <w:sz w:val="24"/>
          <w:szCs w:val="24"/>
        </w:rPr>
        <w:t xml:space="preserve">to </w:t>
      </w:r>
      <w:r w:rsidR="00E0411A">
        <w:rPr>
          <w:rFonts w:ascii="Times New Roman" w:hAnsi="Times New Roman" w:cs="Times New Roman"/>
          <w:sz w:val="24"/>
          <w:szCs w:val="24"/>
        </w:rPr>
        <w:t xml:space="preserve">a </w:t>
      </w:r>
      <w:r w:rsidR="001D020D">
        <w:rPr>
          <w:rFonts w:ascii="Times New Roman" w:hAnsi="Times New Roman" w:cs="Times New Roman"/>
          <w:sz w:val="24"/>
          <w:szCs w:val="24"/>
        </w:rPr>
        <w:t xml:space="preserve">series of conversations with </w:t>
      </w:r>
      <w:r w:rsidR="00E26878">
        <w:rPr>
          <w:rFonts w:ascii="Times New Roman" w:hAnsi="Times New Roman" w:cs="Times New Roman"/>
          <w:sz w:val="24"/>
          <w:szCs w:val="24"/>
        </w:rPr>
        <w:t>various site hosts over time</w:t>
      </w:r>
      <w:r w:rsidR="00F90069">
        <w:rPr>
          <w:rFonts w:ascii="Times New Roman" w:hAnsi="Times New Roman" w:cs="Times New Roman"/>
          <w:sz w:val="24"/>
          <w:szCs w:val="24"/>
        </w:rPr>
        <w:t xml:space="preserve"> </w:t>
      </w:r>
      <w:r w:rsidR="007D5215">
        <w:rPr>
          <w:rFonts w:ascii="Times New Roman" w:hAnsi="Times New Roman" w:cs="Times New Roman"/>
          <w:sz w:val="24"/>
          <w:szCs w:val="24"/>
        </w:rPr>
        <w:t xml:space="preserve">where they remarked </w:t>
      </w:r>
      <w:r w:rsidR="00F90069">
        <w:rPr>
          <w:rFonts w:ascii="Times New Roman" w:hAnsi="Times New Roman" w:cs="Times New Roman"/>
          <w:sz w:val="24"/>
          <w:szCs w:val="24"/>
        </w:rPr>
        <w:t>that they like the idea</w:t>
      </w:r>
      <w:r w:rsidR="002A7122">
        <w:rPr>
          <w:rFonts w:ascii="Times New Roman" w:hAnsi="Times New Roman" w:cs="Times New Roman"/>
          <w:sz w:val="24"/>
          <w:szCs w:val="24"/>
        </w:rPr>
        <w:t xml:space="preserve"> of a turn-key solution provided by SDG&amp;E in the PYD Pilot</w:t>
      </w:r>
      <w:r w:rsidR="00C43F14">
        <w:rPr>
          <w:rFonts w:ascii="Times New Roman" w:hAnsi="Times New Roman" w:cs="Times New Roman"/>
          <w:sz w:val="24"/>
          <w:szCs w:val="24"/>
        </w:rPr>
        <w:t xml:space="preserve">, and </w:t>
      </w:r>
      <w:r w:rsidR="00035F9A">
        <w:rPr>
          <w:rFonts w:ascii="Times New Roman" w:hAnsi="Times New Roman" w:cs="Times New Roman"/>
          <w:sz w:val="24"/>
          <w:szCs w:val="24"/>
        </w:rPr>
        <w:t xml:space="preserve">lack </w:t>
      </w:r>
      <w:r w:rsidR="00BB1609">
        <w:rPr>
          <w:rFonts w:ascii="Times New Roman" w:hAnsi="Times New Roman" w:cs="Times New Roman"/>
          <w:sz w:val="24"/>
          <w:szCs w:val="24"/>
        </w:rPr>
        <w:t xml:space="preserve">the </w:t>
      </w:r>
      <w:r w:rsidR="00C43F14">
        <w:rPr>
          <w:rFonts w:ascii="Times New Roman" w:hAnsi="Times New Roman" w:cs="Times New Roman"/>
          <w:sz w:val="24"/>
          <w:szCs w:val="24"/>
        </w:rPr>
        <w:t xml:space="preserve">funds </w:t>
      </w:r>
      <w:r w:rsidR="00BB1609">
        <w:rPr>
          <w:rFonts w:ascii="Times New Roman" w:hAnsi="Times New Roman" w:cs="Times New Roman"/>
          <w:sz w:val="24"/>
          <w:szCs w:val="24"/>
        </w:rPr>
        <w:t xml:space="preserve">necessary </w:t>
      </w:r>
      <w:r w:rsidR="00C43F14">
        <w:rPr>
          <w:rFonts w:ascii="Times New Roman" w:hAnsi="Times New Roman" w:cs="Times New Roman"/>
          <w:sz w:val="24"/>
          <w:szCs w:val="24"/>
        </w:rPr>
        <w:t>to take on a project like this themselves</w:t>
      </w:r>
      <w:r w:rsidR="002A7122">
        <w:rPr>
          <w:rFonts w:ascii="Times New Roman" w:hAnsi="Times New Roman" w:cs="Times New Roman"/>
          <w:sz w:val="24"/>
          <w:szCs w:val="24"/>
        </w:rPr>
        <w:t>.</w:t>
      </w:r>
    </w:p>
    <w:p w14:paraId="03A8EC50" w14:textId="77777777" w:rsidR="00224383" w:rsidRDefault="00224383" w:rsidP="00F47706">
      <w:pPr>
        <w:rPr>
          <w:rFonts w:ascii="Times New Roman" w:hAnsi="Times New Roman" w:cs="Times New Roman"/>
          <w:sz w:val="24"/>
          <w:szCs w:val="24"/>
        </w:rPr>
      </w:pPr>
    </w:p>
    <w:p w14:paraId="4783F6E4" w14:textId="02FEEC8F" w:rsidR="00224383" w:rsidRDefault="00224383" w:rsidP="00F47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2A7122">
        <w:rPr>
          <w:rFonts w:ascii="Times New Roman" w:hAnsi="Times New Roman" w:cs="Times New Roman"/>
          <w:sz w:val="24"/>
          <w:szCs w:val="24"/>
        </w:rPr>
        <w:t xml:space="preserve"> </w:t>
      </w:r>
      <w:r w:rsidR="009D5635">
        <w:rPr>
          <w:rFonts w:ascii="Times New Roman" w:hAnsi="Times New Roman" w:cs="Times New Roman"/>
          <w:sz w:val="24"/>
          <w:szCs w:val="24"/>
        </w:rPr>
        <w:t>MUD sites weren’t presented with ownership options during the PYD Pilot because there were no other ownership options</w:t>
      </w:r>
      <w:r w:rsidR="004670A2">
        <w:rPr>
          <w:rFonts w:ascii="Times New Roman" w:hAnsi="Times New Roman" w:cs="Times New Roman"/>
          <w:sz w:val="24"/>
          <w:szCs w:val="24"/>
        </w:rPr>
        <w:t xml:space="preserve"> </w:t>
      </w:r>
      <w:r w:rsidR="005B225D">
        <w:rPr>
          <w:rFonts w:ascii="Times New Roman" w:hAnsi="Times New Roman" w:cs="Times New Roman"/>
          <w:sz w:val="24"/>
          <w:szCs w:val="24"/>
        </w:rPr>
        <w:t xml:space="preserve">available to offer or discuss </w:t>
      </w:r>
      <w:r w:rsidR="004670A2">
        <w:rPr>
          <w:rFonts w:ascii="Times New Roman" w:hAnsi="Times New Roman" w:cs="Times New Roman"/>
          <w:sz w:val="24"/>
          <w:szCs w:val="24"/>
        </w:rPr>
        <w:t>in the Pilot</w:t>
      </w:r>
      <w:r w:rsidR="009D5635">
        <w:rPr>
          <w:rFonts w:ascii="Times New Roman" w:hAnsi="Times New Roman" w:cs="Times New Roman"/>
          <w:sz w:val="24"/>
          <w:szCs w:val="24"/>
        </w:rPr>
        <w:t>.</w:t>
      </w:r>
      <w:r w:rsidR="005858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6B3A4" w14:textId="77777777" w:rsidR="00224383" w:rsidRDefault="00224383" w:rsidP="00F47706">
      <w:pPr>
        <w:rPr>
          <w:rFonts w:ascii="Times New Roman" w:hAnsi="Times New Roman" w:cs="Times New Roman"/>
          <w:sz w:val="24"/>
          <w:szCs w:val="24"/>
        </w:rPr>
      </w:pPr>
    </w:p>
    <w:p w14:paraId="08039C17" w14:textId="424DB7C8" w:rsidR="00224383" w:rsidRDefault="00224383" w:rsidP="00F47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557DE0">
        <w:rPr>
          <w:rFonts w:ascii="Times New Roman" w:hAnsi="Times New Roman" w:cs="Times New Roman"/>
          <w:sz w:val="24"/>
          <w:szCs w:val="24"/>
        </w:rPr>
        <w:t xml:space="preserve"> </w:t>
      </w:r>
      <w:r w:rsidR="00AB7BCC">
        <w:rPr>
          <w:rFonts w:ascii="Times New Roman" w:hAnsi="Times New Roman" w:cs="Times New Roman"/>
          <w:sz w:val="24"/>
          <w:szCs w:val="24"/>
        </w:rPr>
        <w:t xml:space="preserve">To </w:t>
      </w:r>
      <w:r w:rsidR="00630C5F">
        <w:rPr>
          <w:rFonts w:ascii="Times New Roman" w:hAnsi="Times New Roman" w:cs="Times New Roman"/>
          <w:sz w:val="24"/>
          <w:szCs w:val="24"/>
        </w:rPr>
        <w:t xml:space="preserve">refresh </w:t>
      </w:r>
      <w:r w:rsidR="00AB7BCC">
        <w:rPr>
          <w:rFonts w:ascii="Times New Roman" w:hAnsi="Times New Roman" w:cs="Times New Roman"/>
          <w:sz w:val="24"/>
          <w:szCs w:val="24"/>
        </w:rPr>
        <w:t xml:space="preserve">the </w:t>
      </w:r>
      <w:r w:rsidR="00630C5F">
        <w:rPr>
          <w:rFonts w:ascii="Times New Roman" w:hAnsi="Times New Roman" w:cs="Times New Roman"/>
          <w:sz w:val="24"/>
          <w:szCs w:val="24"/>
        </w:rPr>
        <w:t xml:space="preserve">conversations </w:t>
      </w:r>
      <w:r w:rsidR="00BB3159">
        <w:rPr>
          <w:rFonts w:ascii="Times New Roman" w:hAnsi="Times New Roman" w:cs="Times New Roman"/>
          <w:sz w:val="24"/>
          <w:szCs w:val="24"/>
        </w:rPr>
        <w:t xml:space="preserve">cited above </w:t>
      </w:r>
      <w:r w:rsidR="0064319E">
        <w:rPr>
          <w:rFonts w:ascii="Times New Roman" w:hAnsi="Times New Roman" w:cs="Times New Roman"/>
          <w:sz w:val="24"/>
          <w:szCs w:val="24"/>
        </w:rPr>
        <w:t>regarding reactions from site hosts</w:t>
      </w:r>
      <w:r w:rsidR="001A1017">
        <w:rPr>
          <w:rFonts w:ascii="Times New Roman" w:hAnsi="Times New Roman" w:cs="Times New Roman"/>
          <w:sz w:val="24"/>
          <w:szCs w:val="24"/>
        </w:rPr>
        <w:t xml:space="preserve"> during the PYD Pilot</w:t>
      </w:r>
      <w:r w:rsidR="00AF3F49">
        <w:rPr>
          <w:rFonts w:ascii="Times New Roman" w:hAnsi="Times New Roman" w:cs="Times New Roman"/>
          <w:sz w:val="24"/>
          <w:szCs w:val="24"/>
        </w:rPr>
        <w:t xml:space="preserve">, </w:t>
      </w:r>
      <w:r w:rsidR="00557DE0" w:rsidDel="00072025">
        <w:rPr>
          <w:rFonts w:ascii="Times New Roman" w:hAnsi="Times New Roman" w:cs="Times New Roman"/>
          <w:sz w:val="24"/>
          <w:szCs w:val="24"/>
        </w:rPr>
        <w:t xml:space="preserve">SDG&amp;E </w:t>
      </w:r>
      <w:r w:rsidR="00CC6C57">
        <w:rPr>
          <w:rFonts w:ascii="Times New Roman" w:hAnsi="Times New Roman" w:cs="Times New Roman"/>
          <w:sz w:val="24"/>
          <w:szCs w:val="24"/>
        </w:rPr>
        <w:t xml:space="preserve">is currently surveying </w:t>
      </w:r>
      <w:r w:rsidR="00D01A0E">
        <w:rPr>
          <w:rFonts w:ascii="Times New Roman" w:hAnsi="Times New Roman" w:cs="Times New Roman"/>
          <w:sz w:val="24"/>
          <w:szCs w:val="24"/>
        </w:rPr>
        <w:t>all the customers that are</w:t>
      </w:r>
      <w:r w:rsidR="00EF7C46">
        <w:rPr>
          <w:rFonts w:ascii="Times New Roman" w:hAnsi="Times New Roman" w:cs="Times New Roman"/>
          <w:sz w:val="24"/>
          <w:szCs w:val="24"/>
        </w:rPr>
        <w:t xml:space="preserve"> on the P</w:t>
      </w:r>
      <w:r w:rsidR="00C14723">
        <w:rPr>
          <w:rFonts w:ascii="Times New Roman" w:hAnsi="Times New Roman" w:cs="Times New Roman"/>
          <w:sz w:val="24"/>
          <w:szCs w:val="24"/>
        </w:rPr>
        <w:t>YD interest list</w:t>
      </w:r>
      <w:r w:rsidR="00F85916">
        <w:rPr>
          <w:rFonts w:ascii="Times New Roman" w:hAnsi="Times New Roman" w:cs="Times New Roman"/>
          <w:sz w:val="24"/>
          <w:szCs w:val="24"/>
        </w:rPr>
        <w:t xml:space="preserve"> (both workplace and MUD)</w:t>
      </w:r>
      <w:r w:rsidR="00C14723">
        <w:rPr>
          <w:rFonts w:ascii="Times New Roman" w:hAnsi="Times New Roman" w:cs="Times New Roman"/>
          <w:sz w:val="24"/>
          <w:szCs w:val="24"/>
        </w:rPr>
        <w:t xml:space="preserve">. </w:t>
      </w:r>
      <w:r w:rsidR="00AA120F">
        <w:rPr>
          <w:rFonts w:ascii="Times New Roman" w:hAnsi="Times New Roman" w:cs="Times New Roman"/>
          <w:sz w:val="24"/>
          <w:szCs w:val="24"/>
        </w:rPr>
        <w:t xml:space="preserve">Those results will be available </w:t>
      </w:r>
      <w:proofErr w:type="gramStart"/>
      <w:r w:rsidR="00AA120F">
        <w:rPr>
          <w:rFonts w:ascii="Times New Roman" w:hAnsi="Times New Roman" w:cs="Times New Roman"/>
          <w:sz w:val="24"/>
          <w:szCs w:val="24"/>
        </w:rPr>
        <w:t>in the near future</w:t>
      </w:r>
      <w:proofErr w:type="gramEnd"/>
      <w:r w:rsidR="00910C69">
        <w:rPr>
          <w:rFonts w:ascii="Times New Roman" w:hAnsi="Times New Roman" w:cs="Times New Roman"/>
          <w:sz w:val="24"/>
          <w:szCs w:val="24"/>
        </w:rPr>
        <w:t xml:space="preserve"> and served on the service list</w:t>
      </w:r>
      <w:r w:rsidR="001014F0">
        <w:rPr>
          <w:rFonts w:ascii="Times New Roman" w:hAnsi="Times New Roman" w:cs="Times New Roman"/>
          <w:sz w:val="24"/>
          <w:szCs w:val="24"/>
        </w:rPr>
        <w:t>.</w:t>
      </w:r>
    </w:p>
    <w:p w14:paraId="4B454749" w14:textId="77777777" w:rsidR="00224383" w:rsidRDefault="00224383" w:rsidP="00F47706">
      <w:pPr>
        <w:rPr>
          <w:rFonts w:ascii="Times New Roman" w:hAnsi="Times New Roman" w:cs="Times New Roman"/>
          <w:sz w:val="24"/>
          <w:szCs w:val="24"/>
        </w:rPr>
      </w:pPr>
    </w:p>
    <w:p w14:paraId="332E94B9" w14:textId="77777777" w:rsidR="00224383" w:rsidRPr="00224383" w:rsidRDefault="00224383" w:rsidP="00F47706">
      <w:pPr>
        <w:rPr>
          <w:rFonts w:ascii="Times New Roman" w:hAnsi="Times New Roman" w:cs="Times New Roman"/>
          <w:sz w:val="24"/>
          <w:szCs w:val="24"/>
        </w:rPr>
      </w:pPr>
    </w:p>
    <w:p w14:paraId="0C01CD25" w14:textId="77777777" w:rsidR="00E00F77" w:rsidRDefault="00E00F7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69B12992" w14:textId="2008C888" w:rsidR="007D0131" w:rsidRPr="00E43F4B" w:rsidRDefault="007D0131" w:rsidP="007D013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F4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Question 4</w:t>
      </w:r>
    </w:p>
    <w:p w14:paraId="4C94AA11" w14:textId="6613C109" w:rsidR="007D0131" w:rsidRPr="00E43F4B" w:rsidRDefault="007D0131" w:rsidP="007D013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A76C05" w14:textId="2279A295" w:rsidR="00E43F4B" w:rsidRPr="00E43F4B" w:rsidRDefault="00E43F4B" w:rsidP="00E43F4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F4B">
        <w:rPr>
          <w:rFonts w:ascii="Times New Roman" w:hAnsi="Times New Roman" w:cs="Times New Roman"/>
          <w:sz w:val="24"/>
          <w:szCs w:val="24"/>
        </w:rPr>
        <w:t xml:space="preserve">On p. 16 lines 9-10 of </w:t>
      </w:r>
      <w:hyperlink r:id="rId14" w:history="1">
        <w:r w:rsidRPr="00E00F77">
          <w:rPr>
            <w:rStyle w:val="Hyperlink"/>
            <w:rFonts w:ascii="Times New Roman" w:hAnsi="Times New Roman" w:cs="Times New Roman"/>
            <w:sz w:val="24"/>
            <w:szCs w:val="24"/>
          </w:rPr>
          <w:t>SDG&amp;E’s Chapter 2 rebuttal testimony</w:t>
        </w:r>
      </w:hyperlink>
      <w:r w:rsidRPr="00E43F4B">
        <w:rPr>
          <w:rFonts w:ascii="Times New Roman" w:hAnsi="Times New Roman" w:cs="Times New Roman"/>
          <w:sz w:val="24"/>
          <w:szCs w:val="24"/>
        </w:rPr>
        <w:t>, SDG&amp;E states that site hosts</w:t>
      </w:r>
    </w:p>
    <w:p w14:paraId="20E7CF4A" w14:textId="77777777" w:rsidR="00E43F4B" w:rsidRPr="00E43F4B" w:rsidRDefault="00E43F4B" w:rsidP="00E43F4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F4B">
        <w:rPr>
          <w:rFonts w:ascii="Times New Roman" w:hAnsi="Times New Roman" w:cs="Times New Roman"/>
          <w:sz w:val="24"/>
          <w:szCs w:val="24"/>
        </w:rPr>
        <w:t>purchasing their own EVSE may pay a higher price compared to the prices SDG&amp;E has</w:t>
      </w:r>
    </w:p>
    <w:p w14:paraId="78080AB1" w14:textId="296E3AF1" w:rsidR="00E43F4B" w:rsidRDefault="00E43F4B" w:rsidP="00E43F4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F4B">
        <w:rPr>
          <w:rFonts w:ascii="Times New Roman" w:hAnsi="Times New Roman" w:cs="Times New Roman"/>
          <w:sz w:val="24"/>
          <w:szCs w:val="24"/>
        </w:rPr>
        <w:t>negotiated.</w:t>
      </w:r>
    </w:p>
    <w:p w14:paraId="04D7F1B7" w14:textId="77777777" w:rsidR="00C72CE7" w:rsidRPr="00E43F4B" w:rsidRDefault="00C72CE7" w:rsidP="00E43F4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78F2D12" w14:textId="0C5C34CB" w:rsidR="00E43F4B" w:rsidRPr="00015A16" w:rsidRDefault="00E43F4B" w:rsidP="00015A16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5A16">
        <w:rPr>
          <w:rFonts w:ascii="Times New Roman" w:hAnsi="Times New Roman" w:cs="Times New Roman"/>
          <w:sz w:val="24"/>
          <w:szCs w:val="24"/>
        </w:rPr>
        <w:t>What prices did SDG&amp;E pay for the EVSE in SDG&amp;E’s PYD Pilot?</w:t>
      </w:r>
    </w:p>
    <w:p w14:paraId="5A28D27D" w14:textId="47C00727" w:rsidR="00E43F4B" w:rsidRPr="00015A16" w:rsidRDefault="00E43F4B" w:rsidP="00C72CE7">
      <w:pPr>
        <w:pStyle w:val="ListParagraph"/>
        <w:numPr>
          <w:ilvl w:val="2"/>
          <w:numId w:val="46"/>
        </w:numPr>
        <w:autoSpaceDE w:val="0"/>
        <w:autoSpaceDN w:val="0"/>
        <w:adjustRightInd w:val="0"/>
        <w:ind w:left="1350"/>
        <w:rPr>
          <w:rFonts w:ascii="Times New Roman" w:hAnsi="Times New Roman" w:cs="Times New Roman"/>
          <w:sz w:val="24"/>
          <w:szCs w:val="24"/>
        </w:rPr>
      </w:pPr>
      <w:r w:rsidRPr="00015A16">
        <w:rPr>
          <w:rFonts w:ascii="Times New Roman" w:hAnsi="Times New Roman" w:cs="Times New Roman"/>
          <w:sz w:val="24"/>
          <w:szCs w:val="24"/>
        </w:rPr>
        <w:t>Provide the average price and the range of prices paid by SDG&amp;E for it</w:t>
      </w:r>
      <w:r w:rsidR="00015A16" w:rsidRPr="00015A16">
        <w:rPr>
          <w:rFonts w:ascii="Times New Roman" w:hAnsi="Times New Roman" w:cs="Times New Roman"/>
          <w:sz w:val="24"/>
          <w:szCs w:val="24"/>
        </w:rPr>
        <w:t xml:space="preserve">s </w:t>
      </w:r>
      <w:r w:rsidRPr="00015A16">
        <w:rPr>
          <w:rFonts w:ascii="Times New Roman" w:hAnsi="Times New Roman" w:cs="Times New Roman"/>
          <w:sz w:val="24"/>
          <w:szCs w:val="24"/>
        </w:rPr>
        <w:t>PYD Pilot EVSE.</w:t>
      </w:r>
    </w:p>
    <w:p w14:paraId="42795844" w14:textId="70C130EF" w:rsidR="00E43F4B" w:rsidRPr="00015A16" w:rsidRDefault="00E43F4B" w:rsidP="00015A16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5A16">
        <w:rPr>
          <w:rFonts w:ascii="Times New Roman" w:hAnsi="Times New Roman" w:cs="Times New Roman"/>
          <w:sz w:val="24"/>
          <w:szCs w:val="24"/>
        </w:rPr>
        <w:t>What are the qualifications that SDG&amp;E proposes for an EVSP to qualify its EVSE</w:t>
      </w:r>
      <w:r w:rsidR="00015A16" w:rsidRPr="00015A16">
        <w:rPr>
          <w:rFonts w:ascii="Times New Roman" w:hAnsi="Times New Roman" w:cs="Times New Roman"/>
          <w:sz w:val="24"/>
          <w:szCs w:val="24"/>
        </w:rPr>
        <w:t xml:space="preserve"> </w:t>
      </w:r>
      <w:r w:rsidRPr="00015A16">
        <w:rPr>
          <w:rFonts w:ascii="Times New Roman" w:hAnsi="Times New Roman" w:cs="Times New Roman"/>
          <w:sz w:val="24"/>
          <w:szCs w:val="24"/>
        </w:rPr>
        <w:t>for installation in MUDs?</w:t>
      </w:r>
    </w:p>
    <w:p w14:paraId="1EE16FCE" w14:textId="2A23F94D" w:rsidR="00E43F4B" w:rsidRPr="00015A16" w:rsidRDefault="00E43F4B" w:rsidP="00015A16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5A16">
        <w:rPr>
          <w:rFonts w:ascii="Times New Roman" w:hAnsi="Times New Roman" w:cs="Times New Roman"/>
          <w:sz w:val="24"/>
          <w:szCs w:val="24"/>
        </w:rPr>
        <w:t>What are the qualifications that SDG&amp;E proposes for an EVSP to qualify its EVSE</w:t>
      </w:r>
      <w:r w:rsidR="00015A16" w:rsidRPr="00015A16">
        <w:rPr>
          <w:rFonts w:ascii="Times New Roman" w:hAnsi="Times New Roman" w:cs="Times New Roman"/>
          <w:sz w:val="24"/>
          <w:szCs w:val="24"/>
        </w:rPr>
        <w:t xml:space="preserve"> </w:t>
      </w:r>
      <w:r w:rsidRPr="00015A16">
        <w:rPr>
          <w:rFonts w:ascii="Times New Roman" w:hAnsi="Times New Roman" w:cs="Times New Roman"/>
          <w:sz w:val="24"/>
          <w:szCs w:val="24"/>
        </w:rPr>
        <w:t>for installation in workplaces?</w:t>
      </w:r>
    </w:p>
    <w:p w14:paraId="46EB716F" w14:textId="77777777" w:rsidR="00E43F4B" w:rsidRDefault="00E43F4B" w:rsidP="007D013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BB4452" w14:textId="3739FEA9" w:rsidR="007D0131" w:rsidRPr="00E43F4B" w:rsidRDefault="007D0131" w:rsidP="007D01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43F4B">
        <w:rPr>
          <w:rFonts w:ascii="Times New Roman" w:hAnsi="Times New Roman" w:cs="Times New Roman"/>
          <w:b/>
          <w:bCs/>
          <w:sz w:val="24"/>
          <w:szCs w:val="24"/>
          <w:u w:val="single"/>
        </w:rPr>
        <w:t>SDG&amp;E Response</w:t>
      </w:r>
    </w:p>
    <w:p w14:paraId="04F9BEA6" w14:textId="77777777" w:rsidR="007D0131" w:rsidRPr="00022590" w:rsidRDefault="007D0131" w:rsidP="00F4770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E2922C0" w14:textId="59DAB898" w:rsidR="00246100" w:rsidRPr="00022590" w:rsidRDefault="00BF0385" w:rsidP="724F30E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590">
        <w:rPr>
          <w:rFonts w:ascii="Times New Roman" w:hAnsi="Times New Roman" w:cs="Times New Roman"/>
          <w:sz w:val="24"/>
          <w:szCs w:val="24"/>
        </w:rPr>
        <w:t>a.</w:t>
      </w:r>
      <w:r w:rsidR="00022590">
        <w:rPr>
          <w:rFonts w:ascii="Times New Roman" w:hAnsi="Times New Roman" w:cs="Times New Roman"/>
          <w:sz w:val="24"/>
          <w:szCs w:val="24"/>
        </w:rPr>
        <w:t xml:space="preserve"> SDG&amp;E </w:t>
      </w:r>
      <w:r w:rsidR="00022590" w:rsidRPr="403B0E0A">
        <w:rPr>
          <w:rFonts w:ascii="Times New Roman" w:hAnsi="Times New Roman" w:cs="Times New Roman"/>
          <w:sz w:val="24"/>
          <w:szCs w:val="24"/>
        </w:rPr>
        <w:t xml:space="preserve">paid </w:t>
      </w:r>
      <w:r w:rsidR="099A503A" w:rsidRPr="403B0E0A">
        <w:rPr>
          <w:rFonts w:ascii="Times New Roman" w:hAnsi="Times New Roman" w:cs="Times New Roman"/>
          <w:sz w:val="24"/>
          <w:szCs w:val="24"/>
        </w:rPr>
        <w:t>Average: $</w:t>
      </w:r>
      <w:r w:rsidR="006B25A2" w:rsidRPr="006B25A2">
        <w:rPr>
          <w:rFonts w:ascii="Times New Roman" w:hAnsi="Times New Roman" w:cs="Times New Roman"/>
          <w:sz w:val="24"/>
          <w:szCs w:val="24"/>
          <w:highlight w:val="black"/>
        </w:rPr>
        <w:t>REDACTED</w:t>
      </w:r>
      <w:r w:rsidR="099A503A" w:rsidRPr="403B0E0A">
        <w:rPr>
          <w:rFonts w:ascii="Times New Roman" w:hAnsi="Times New Roman" w:cs="Times New Roman"/>
          <w:sz w:val="24"/>
          <w:szCs w:val="24"/>
        </w:rPr>
        <w:t>, Min: $</w:t>
      </w:r>
      <w:r w:rsidR="006B25A2" w:rsidRPr="006B25A2">
        <w:rPr>
          <w:rFonts w:ascii="Times New Roman" w:hAnsi="Times New Roman" w:cs="Times New Roman"/>
          <w:sz w:val="24"/>
          <w:szCs w:val="24"/>
          <w:highlight w:val="black"/>
        </w:rPr>
        <w:t>REDACTED</w:t>
      </w:r>
      <w:r w:rsidR="099A503A" w:rsidRPr="403B0E0A">
        <w:rPr>
          <w:rFonts w:ascii="Times New Roman" w:hAnsi="Times New Roman" w:cs="Times New Roman"/>
          <w:sz w:val="24"/>
          <w:szCs w:val="24"/>
        </w:rPr>
        <w:t>, Max $</w:t>
      </w:r>
      <w:r w:rsidR="006B25A2" w:rsidRPr="006B25A2">
        <w:rPr>
          <w:rFonts w:ascii="Times New Roman" w:hAnsi="Times New Roman" w:cs="Times New Roman"/>
          <w:sz w:val="24"/>
          <w:szCs w:val="24"/>
          <w:highlight w:val="black"/>
        </w:rPr>
        <w:t>REDACTED</w:t>
      </w:r>
      <w:r w:rsidR="099A503A" w:rsidRPr="403B0E0A">
        <w:rPr>
          <w:rFonts w:ascii="Times New Roman" w:hAnsi="Times New Roman" w:cs="Times New Roman"/>
          <w:sz w:val="24"/>
          <w:szCs w:val="24"/>
        </w:rPr>
        <w:t xml:space="preserve"> for </w:t>
      </w:r>
      <w:r w:rsidR="007B35DA">
        <w:rPr>
          <w:rFonts w:ascii="Times New Roman" w:hAnsi="Times New Roman" w:cs="Times New Roman"/>
          <w:sz w:val="24"/>
          <w:szCs w:val="24"/>
        </w:rPr>
        <w:t xml:space="preserve">Networked </w:t>
      </w:r>
      <w:r w:rsidR="005B533F">
        <w:rPr>
          <w:rFonts w:ascii="Times New Roman" w:hAnsi="Times New Roman" w:cs="Times New Roman"/>
          <w:sz w:val="24"/>
          <w:szCs w:val="24"/>
        </w:rPr>
        <w:t xml:space="preserve">Level 2 </w:t>
      </w:r>
      <w:r w:rsidR="099A503A" w:rsidRPr="403B0E0A">
        <w:rPr>
          <w:rFonts w:ascii="Times New Roman" w:hAnsi="Times New Roman" w:cs="Times New Roman"/>
          <w:sz w:val="24"/>
          <w:szCs w:val="24"/>
        </w:rPr>
        <w:t>EVSE under PYD Pilot Program</w:t>
      </w:r>
      <w:r w:rsidR="4873BAC7" w:rsidRPr="793955B2">
        <w:rPr>
          <w:rFonts w:ascii="Times New Roman" w:hAnsi="Times New Roman" w:cs="Times New Roman"/>
          <w:sz w:val="24"/>
          <w:szCs w:val="24"/>
        </w:rPr>
        <w:t>; value includes Equipment, S</w:t>
      </w:r>
      <w:bookmarkStart w:id="0" w:name="_GoBack"/>
      <w:bookmarkEnd w:id="0"/>
      <w:r w:rsidR="4873BAC7" w:rsidRPr="793955B2">
        <w:rPr>
          <w:rFonts w:ascii="Times New Roman" w:hAnsi="Times New Roman" w:cs="Times New Roman"/>
          <w:sz w:val="24"/>
          <w:szCs w:val="24"/>
        </w:rPr>
        <w:t>hipping, (1) Year</w:t>
      </w:r>
      <w:r w:rsidR="4873BAC7" w:rsidRPr="54EAB165">
        <w:rPr>
          <w:rFonts w:ascii="Times New Roman" w:hAnsi="Times New Roman" w:cs="Times New Roman"/>
          <w:sz w:val="24"/>
          <w:szCs w:val="24"/>
        </w:rPr>
        <w:t xml:space="preserve"> Network Fees, One Time Commissioning Fee.  </w:t>
      </w:r>
    </w:p>
    <w:p w14:paraId="75FF48CA" w14:textId="475A92D1" w:rsidR="00BF0385" w:rsidRPr="00022590" w:rsidRDefault="00BF0385" w:rsidP="724F30E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6D0E2EF6">
        <w:rPr>
          <w:rFonts w:ascii="Times New Roman" w:hAnsi="Times New Roman" w:cs="Times New Roman"/>
          <w:sz w:val="24"/>
          <w:szCs w:val="24"/>
        </w:rPr>
        <w:t>b.</w:t>
      </w:r>
      <w:r w:rsidR="1A4B2F07" w:rsidRPr="6D0E2EF6">
        <w:rPr>
          <w:rFonts w:ascii="Times New Roman" w:hAnsi="Times New Roman" w:cs="Times New Roman"/>
          <w:sz w:val="24"/>
          <w:szCs w:val="24"/>
        </w:rPr>
        <w:t xml:space="preserve"> </w:t>
      </w:r>
      <w:r w:rsidR="63B4672B" w:rsidRPr="6D0E2EF6">
        <w:rPr>
          <w:rFonts w:ascii="Times New Roman" w:hAnsi="Times New Roman" w:cs="Times New Roman"/>
          <w:sz w:val="24"/>
          <w:szCs w:val="24"/>
        </w:rPr>
        <w:t xml:space="preserve"> There are 48 Requirements listed in the SDG&amp;E RFQ, classified as Basic, Preferred, and Utility Grade. Customer Owned Equipment must meet the Basic level requirements</w:t>
      </w:r>
      <w:r w:rsidR="09334F45" w:rsidRPr="3ED00A61">
        <w:rPr>
          <w:rFonts w:ascii="Times New Roman" w:hAnsi="Times New Roman" w:cs="Times New Roman"/>
          <w:sz w:val="24"/>
          <w:szCs w:val="24"/>
        </w:rPr>
        <w:t>;</w:t>
      </w:r>
      <w:r w:rsidR="4128DF94" w:rsidRPr="2439C674">
        <w:rPr>
          <w:rFonts w:ascii="Times New Roman" w:hAnsi="Times New Roman" w:cs="Times New Roman"/>
          <w:sz w:val="24"/>
          <w:szCs w:val="24"/>
        </w:rPr>
        <w:t xml:space="preserve"> Utility Owned Equipment must meet both Basic and Utility Grade </w:t>
      </w:r>
      <w:r w:rsidR="4128DF94" w:rsidRPr="2FECCBF3">
        <w:rPr>
          <w:rFonts w:ascii="Times New Roman" w:hAnsi="Times New Roman" w:cs="Times New Roman"/>
          <w:sz w:val="24"/>
          <w:szCs w:val="24"/>
        </w:rPr>
        <w:t xml:space="preserve">Requirements; Preferred level requirements include </w:t>
      </w:r>
      <w:r w:rsidR="4128DF94" w:rsidRPr="7D83A833">
        <w:rPr>
          <w:rFonts w:ascii="Times New Roman" w:hAnsi="Times New Roman" w:cs="Times New Roman"/>
          <w:sz w:val="24"/>
          <w:szCs w:val="24"/>
        </w:rPr>
        <w:t>recent</w:t>
      </w:r>
      <w:r w:rsidR="2D505CBF" w:rsidRPr="7D83A833">
        <w:rPr>
          <w:rFonts w:ascii="Times New Roman" w:hAnsi="Times New Roman" w:cs="Times New Roman"/>
          <w:sz w:val="24"/>
          <w:szCs w:val="24"/>
        </w:rPr>
        <w:t xml:space="preserve">ly adopted </w:t>
      </w:r>
      <w:r w:rsidR="2BB061B7" w:rsidRPr="7671BB76">
        <w:rPr>
          <w:rFonts w:ascii="Times New Roman" w:hAnsi="Times New Roman" w:cs="Times New Roman"/>
          <w:sz w:val="24"/>
          <w:szCs w:val="24"/>
        </w:rPr>
        <w:t>CARB, CCR, and DMS</w:t>
      </w:r>
      <w:r w:rsidR="4B3730D2" w:rsidRPr="410685CC">
        <w:rPr>
          <w:rFonts w:ascii="Times New Roman" w:hAnsi="Times New Roman" w:cs="Times New Roman"/>
          <w:sz w:val="24"/>
          <w:szCs w:val="24"/>
        </w:rPr>
        <w:t xml:space="preserve"> regulations</w:t>
      </w:r>
      <w:r w:rsidR="2D505CBF" w:rsidRPr="649DD264">
        <w:rPr>
          <w:rFonts w:ascii="Times New Roman" w:hAnsi="Times New Roman" w:cs="Times New Roman"/>
          <w:sz w:val="24"/>
          <w:szCs w:val="24"/>
        </w:rPr>
        <w:t xml:space="preserve">, equipment already conforming to these regulations are considered </w:t>
      </w:r>
      <w:r w:rsidR="008C5A77">
        <w:rPr>
          <w:rFonts w:ascii="Times New Roman" w:hAnsi="Times New Roman" w:cs="Times New Roman"/>
          <w:sz w:val="24"/>
          <w:szCs w:val="24"/>
        </w:rPr>
        <w:t>P</w:t>
      </w:r>
      <w:r w:rsidR="2D505CBF" w:rsidRPr="649DD264">
        <w:rPr>
          <w:rFonts w:ascii="Times New Roman" w:hAnsi="Times New Roman" w:cs="Times New Roman"/>
          <w:sz w:val="24"/>
          <w:szCs w:val="24"/>
        </w:rPr>
        <w:t xml:space="preserve">referred, </w:t>
      </w:r>
      <w:r w:rsidR="471D3138" w:rsidRPr="410685CC">
        <w:rPr>
          <w:rFonts w:ascii="Times New Roman" w:hAnsi="Times New Roman" w:cs="Times New Roman"/>
          <w:sz w:val="24"/>
          <w:szCs w:val="24"/>
        </w:rPr>
        <w:t xml:space="preserve">these </w:t>
      </w:r>
      <w:r w:rsidR="471D3138" w:rsidRPr="6174A9F2">
        <w:rPr>
          <w:rFonts w:ascii="Times New Roman" w:hAnsi="Times New Roman" w:cs="Times New Roman"/>
          <w:sz w:val="24"/>
          <w:szCs w:val="24"/>
        </w:rPr>
        <w:t xml:space="preserve">Preferred Level Requirements will be reclassified as Basic Level Requirements </w:t>
      </w:r>
      <w:r w:rsidR="471D3138" w:rsidRPr="19BCB923">
        <w:rPr>
          <w:rFonts w:ascii="Times New Roman" w:hAnsi="Times New Roman" w:cs="Times New Roman"/>
          <w:sz w:val="24"/>
          <w:szCs w:val="24"/>
        </w:rPr>
        <w:t xml:space="preserve">after the </w:t>
      </w:r>
      <w:r w:rsidR="7D85407A" w:rsidRPr="19BCB923">
        <w:rPr>
          <w:rFonts w:ascii="Times New Roman" w:hAnsi="Times New Roman" w:cs="Times New Roman"/>
          <w:sz w:val="24"/>
          <w:szCs w:val="24"/>
        </w:rPr>
        <w:t xml:space="preserve">conformance deadline established by the regulation. </w:t>
      </w:r>
      <w:r w:rsidR="7D85407A" w:rsidRPr="1A592950">
        <w:rPr>
          <w:rFonts w:ascii="Times New Roman" w:hAnsi="Times New Roman" w:cs="Times New Roman"/>
          <w:sz w:val="24"/>
          <w:szCs w:val="24"/>
        </w:rPr>
        <w:t xml:space="preserve">Requirements for MUD and Workplace </w:t>
      </w:r>
      <w:r w:rsidR="44E09999" w:rsidRPr="1A592950">
        <w:rPr>
          <w:rFonts w:ascii="Times New Roman" w:hAnsi="Times New Roman" w:cs="Times New Roman"/>
          <w:sz w:val="24"/>
          <w:szCs w:val="24"/>
        </w:rPr>
        <w:t>are the same, the differentiator is the Ownership Option selected by the Customer.</w:t>
      </w:r>
    </w:p>
    <w:p w14:paraId="58373C96" w14:textId="67B56D11" w:rsidR="00B43C24" w:rsidRDefault="006B5881" w:rsidP="006B5881">
      <w:pPr>
        <w:pStyle w:val="ListParagraph"/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B43C24">
        <w:rPr>
          <w:rFonts w:ascii="Times New Roman" w:hAnsi="Times New Roman" w:cs="Times New Roman"/>
          <w:sz w:val="24"/>
          <w:szCs w:val="24"/>
        </w:rPr>
        <w:t>See 4.</w:t>
      </w:r>
      <w:r w:rsidR="00C53BDC">
        <w:rPr>
          <w:rFonts w:ascii="Times New Roman" w:hAnsi="Times New Roman" w:cs="Times New Roman"/>
          <w:sz w:val="24"/>
          <w:szCs w:val="24"/>
        </w:rPr>
        <w:t>b</w:t>
      </w:r>
      <w:r w:rsidR="000E2443">
        <w:rPr>
          <w:rFonts w:ascii="Times New Roman" w:hAnsi="Times New Roman" w:cs="Times New Roman"/>
          <w:sz w:val="24"/>
          <w:szCs w:val="24"/>
        </w:rPr>
        <w:t>.</w:t>
      </w:r>
      <w:r w:rsidR="00D07E6F">
        <w:rPr>
          <w:rFonts w:ascii="Times New Roman" w:hAnsi="Times New Roman" w:cs="Times New Roman"/>
          <w:sz w:val="24"/>
          <w:szCs w:val="24"/>
        </w:rPr>
        <w:t xml:space="preserve"> The Requirements Checklist from the EVSE RFQ is embedded below</w:t>
      </w:r>
      <w:r w:rsidR="000E2443">
        <w:rPr>
          <w:rFonts w:ascii="Times New Roman" w:hAnsi="Times New Roman" w:cs="Times New Roman"/>
          <w:sz w:val="24"/>
          <w:szCs w:val="24"/>
        </w:rPr>
        <w:t>:</w:t>
      </w:r>
    </w:p>
    <w:p w14:paraId="0B1382F2" w14:textId="52857B6E" w:rsidR="00BF0385" w:rsidRPr="00022590" w:rsidRDefault="005A2671" w:rsidP="006B5881">
      <w:pPr>
        <w:pStyle w:val="ListParagraph"/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object w:dxaOrig="1503" w:dyaOrig="981" w14:anchorId="65DD0D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pt;height:49pt" o:ole="">
            <v:imagedata r:id="rId15" o:title=""/>
          </v:shape>
          <o:OLEObject Type="Embed" ProgID="Acrobat.Document.11" ShapeID="_x0000_i1026" DrawAspect="Icon" ObjectID="_1656489678" r:id="rId16"/>
        </w:object>
      </w:r>
    </w:p>
    <w:p w14:paraId="3DB593B6" w14:textId="334EB482" w:rsidR="006B5881" w:rsidRPr="00022590" w:rsidRDefault="006B5881" w:rsidP="006B5881">
      <w:pPr>
        <w:pStyle w:val="ListParagraph"/>
        <w:spacing w:after="160" w:line="259" w:lineRule="auto"/>
        <w:ind w:left="0"/>
        <w:rPr>
          <w:rFonts w:asciiTheme="minorHAnsi" w:eastAsiaTheme="minorEastAsia" w:hAnsiTheme="minorHAnsi" w:cstheme="minorBidi"/>
          <w:sz w:val="24"/>
          <w:szCs w:val="24"/>
        </w:rPr>
      </w:pPr>
    </w:p>
    <w:p w14:paraId="16ED7E46" w14:textId="29F61811" w:rsidR="79899BEC" w:rsidRDefault="79899BEC" w:rsidP="79899BE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6F70E0C" w14:textId="00E862F6" w:rsidR="008D050B" w:rsidRPr="00E43F4B" w:rsidRDefault="008D050B" w:rsidP="008D46B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43F4B">
        <w:rPr>
          <w:rFonts w:ascii="Times New Roman" w:hAnsi="Times New Roman" w:cs="Times New Roman"/>
          <w:b/>
          <w:sz w:val="24"/>
          <w:szCs w:val="24"/>
        </w:rPr>
        <w:t>END OF RESPONSES</w:t>
      </w:r>
    </w:p>
    <w:sectPr w:rsidR="008D050B" w:rsidRPr="00E43F4B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DBA89" w14:textId="77777777" w:rsidR="00C328E1" w:rsidRDefault="00C328E1" w:rsidP="00D26040">
      <w:r>
        <w:separator/>
      </w:r>
    </w:p>
  </w:endnote>
  <w:endnote w:type="continuationSeparator" w:id="0">
    <w:p w14:paraId="50CCF8A8" w14:textId="77777777" w:rsidR="00C328E1" w:rsidRDefault="00C328E1" w:rsidP="00D26040">
      <w:r>
        <w:continuationSeparator/>
      </w:r>
    </w:p>
  </w:endnote>
  <w:endnote w:type="continuationNotice" w:id="1">
    <w:p w14:paraId="69D1F835" w14:textId="77777777" w:rsidR="00C328E1" w:rsidRDefault="00C328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3C368" w14:textId="77777777" w:rsidR="00AB6400" w:rsidRPr="00867DFB" w:rsidRDefault="00AB6400" w:rsidP="00AB6400">
    <w:pPr>
      <w:pStyle w:val="Footer"/>
      <w:jc w:val="center"/>
      <w:rPr>
        <w:rFonts w:ascii="Times New Roman" w:hAnsi="Times New Roman" w:cs="Times New Roman"/>
      </w:rPr>
    </w:pPr>
    <w:r w:rsidRPr="00867DFB">
      <w:rPr>
        <w:rFonts w:ascii="Times New Roman" w:hAnsi="Times New Roman" w:cs="Times New Roman"/>
      </w:rPr>
      <w:t xml:space="preserve">Page </w:t>
    </w:r>
    <w:r w:rsidRPr="00867DFB">
      <w:rPr>
        <w:rFonts w:ascii="Times New Roman" w:hAnsi="Times New Roman" w:cs="Times New Roman"/>
      </w:rPr>
      <w:fldChar w:fldCharType="begin"/>
    </w:r>
    <w:r w:rsidRPr="00867DFB">
      <w:rPr>
        <w:rFonts w:ascii="Times New Roman" w:hAnsi="Times New Roman" w:cs="Times New Roman"/>
      </w:rPr>
      <w:instrText xml:space="preserve"> PAGE   \* MERGEFORMAT </w:instrText>
    </w:r>
    <w:r w:rsidRPr="00867DFB">
      <w:rPr>
        <w:rFonts w:ascii="Times New Roman" w:hAnsi="Times New Roman" w:cs="Times New Roman"/>
      </w:rPr>
      <w:fldChar w:fldCharType="separate"/>
    </w:r>
    <w:r w:rsidRPr="00867DFB">
      <w:rPr>
        <w:rFonts w:ascii="Times New Roman" w:hAnsi="Times New Roman" w:cs="Times New Roman"/>
      </w:rPr>
      <w:t>2</w:t>
    </w:r>
    <w:r w:rsidRPr="00867DFB">
      <w:rPr>
        <w:rFonts w:ascii="Times New Roman" w:hAnsi="Times New Roman" w:cs="Times New Roman"/>
        <w:noProof/>
      </w:rPr>
      <w:fldChar w:fldCharType="end"/>
    </w:r>
    <w:r w:rsidRPr="00867DFB">
      <w:rPr>
        <w:rFonts w:ascii="Times New Roman" w:hAnsi="Times New Roman" w:cs="Times New Roman"/>
        <w:noProof/>
      </w:rPr>
      <w:t xml:space="preserve"> of </w:t>
    </w:r>
    <w:r w:rsidRPr="00867DFB">
      <w:rPr>
        <w:rFonts w:ascii="Times New Roman" w:hAnsi="Times New Roman" w:cs="Times New Roman"/>
        <w:noProof/>
      </w:rPr>
      <w:fldChar w:fldCharType="begin"/>
    </w:r>
    <w:r w:rsidRPr="00867DFB">
      <w:rPr>
        <w:rFonts w:ascii="Times New Roman" w:hAnsi="Times New Roman" w:cs="Times New Roman"/>
        <w:noProof/>
      </w:rPr>
      <w:instrText xml:space="preserve"> NUMPAGES   \* MERGEFORMAT </w:instrText>
    </w:r>
    <w:r w:rsidRPr="00867DFB">
      <w:rPr>
        <w:rFonts w:ascii="Times New Roman" w:hAnsi="Times New Roman" w:cs="Times New Roman"/>
        <w:noProof/>
      </w:rPr>
      <w:fldChar w:fldCharType="separate"/>
    </w:r>
    <w:r w:rsidRPr="00867DFB">
      <w:rPr>
        <w:rFonts w:ascii="Times New Roman" w:hAnsi="Times New Roman" w:cs="Times New Roman"/>
        <w:noProof/>
      </w:rPr>
      <w:t>6</w:t>
    </w:r>
    <w:r w:rsidRPr="00867DFB">
      <w:rPr>
        <w:rFonts w:ascii="Times New Roman" w:hAnsi="Times New Roman" w:cs="Times New Roman"/>
        <w:noProof/>
      </w:rPr>
      <w:fldChar w:fldCharType="end"/>
    </w:r>
  </w:p>
  <w:p w14:paraId="01A936CE" w14:textId="77777777" w:rsidR="00AB6400" w:rsidRDefault="00AB6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B1AA6" w14:textId="77777777" w:rsidR="00C328E1" w:rsidRDefault="00C328E1" w:rsidP="00D26040">
      <w:r>
        <w:separator/>
      </w:r>
    </w:p>
  </w:footnote>
  <w:footnote w:type="continuationSeparator" w:id="0">
    <w:p w14:paraId="7EACD57D" w14:textId="77777777" w:rsidR="00C328E1" w:rsidRDefault="00C328E1" w:rsidP="00D26040">
      <w:r>
        <w:continuationSeparator/>
      </w:r>
    </w:p>
  </w:footnote>
  <w:footnote w:type="continuationNotice" w:id="1">
    <w:p w14:paraId="2544C614" w14:textId="77777777" w:rsidR="00C328E1" w:rsidRDefault="00C328E1"/>
  </w:footnote>
  <w:footnote w:id="2">
    <w:p w14:paraId="015929B2" w14:textId="2A4C45AE" w:rsidR="00B2012D" w:rsidRDefault="00B201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https://www.sdge.com/rates-and-regulations/proceedings/extend-modify-pyd-pilot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4AD57" w14:textId="4A2220EE" w:rsidR="00D26040" w:rsidRPr="00A14E2D" w:rsidRDefault="00625B81" w:rsidP="001923F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A14E2D">
      <w:rPr>
        <w:rFonts w:ascii="Times New Roman" w:hAnsi="Times New Roman" w:cs="Times New Roman"/>
        <w:b/>
        <w:sz w:val="24"/>
        <w:szCs w:val="24"/>
      </w:rPr>
      <w:t>PUBLIC ADVOCATES OFFICE</w:t>
    </w:r>
    <w:r w:rsidR="007A1048" w:rsidRPr="00A14E2D">
      <w:rPr>
        <w:rFonts w:ascii="Times New Roman" w:hAnsi="Times New Roman" w:cs="Times New Roman"/>
        <w:b/>
        <w:sz w:val="24"/>
        <w:szCs w:val="24"/>
      </w:rPr>
      <w:t xml:space="preserve"> (</w:t>
    </w:r>
    <w:r w:rsidRPr="00A14E2D">
      <w:rPr>
        <w:rFonts w:ascii="Times New Roman" w:hAnsi="Times New Roman" w:cs="Times New Roman"/>
        <w:b/>
        <w:sz w:val="24"/>
        <w:szCs w:val="24"/>
      </w:rPr>
      <w:t>PAO</w:t>
    </w:r>
    <w:r w:rsidR="007A1048" w:rsidRPr="00A14E2D">
      <w:rPr>
        <w:rFonts w:ascii="Times New Roman" w:hAnsi="Times New Roman" w:cs="Times New Roman"/>
        <w:b/>
        <w:sz w:val="24"/>
        <w:szCs w:val="24"/>
      </w:rPr>
      <w:t>)</w:t>
    </w:r>
    <w:r w:rsidR="00E613B6" w:rsidRPr="00A14E2D">
      <w:rPr>
        <w:rFonts w:ascii="Times New Roman" w:hAnsi="Times New Roman" w:cs="Times New Roman"/>
        <w:b/>
        <w:sz w:val="24"/>
        <w:szCs w:val="24"/>
      </w:rPr>
      <w:t xml:space="preserve"> DATA REQUEST</w:t>
    </w:r>
  </w:p>
  <w:p w14:paraId="6A6CB014" w14:textId="33E27172" w:rsidR="009A492B" w:rsidRPr="00A14E2D" w:rsidRDefault="3F89F405" w:rsidP="3F89F405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shd w:val="clear" w:color="auto" w:fill="F8F8F8"/>
      </w:rPr>
    </w:pPr>
    <w:r w:rsidRPr="3F89F405">
      <w:rPr>
        <w:rFonts w:ascii="Times New Roman" w:hAnsi="Times New Roman" w:cs="Times New Roman"/>
        <w:b/>
        <w:bCs/>
        <w:sz w:val="24"/>
        <w:szCs w:val="24"/>
        <w:shd w:val="clear" w:color="auto" w:fill="F8F8F8"/>
      </w:rPr>
      <w:t>CAL ADVOCATES-PYD2-SDGE-0</w:t>
    </w:r>
    <w:r w:rsidR="007F732A">
      <w:rPr>
        <w:rFonts w:ascii="Times New Roman" w:hAnsi="Times New Roman" w:cs="Times New Roman"/>
        <w:b/>
        <w:bCs/>
        <w:sz w:val="24"/>
        <w:szCs w:val="24"/>
        <w:shd w:val="clear" w:color="auto" w:fill="F8F8F8"/>
      </w:rPr>
      <w:t>6</w:t>
    </w:r>
  </w:p>
  <w:p w14:paraId="0D4B026D" w14:textId="1F449C21" w:rsidR="00997869" w:rsidRPr="00A14E2D" w:rsidRDefault="00767306" w:rsidP="001923F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A14E2D">
      <w:rPr>
        <w:rFonts w:ascii="Times New Roman" w:hAnsi="Times New Roman" w:cs="Times New Roman"/>
        <w:b/>
        <w:sz w:val="24"/>
        <w:szCs w:val="24"/>
      </w:rPr>
      <w:t xml:space="preserve">SDG&amp;E </w:t>
    </w:r>
    <w:r w:rsidR="005E4675">
      <w:rPr>
        <w:rFonts w:ascii="Times New Roman" w:hAnsi="Times New Roman" w:cs="Times New Roman"/>
        <w:b/>
        <w:sz w:val="24"/>
        <w:szCs w:val="24"/>
      </w:rPr>
      <w:t>POWER YOUR DRIVE EXTENSION APPLICATION</w:t>
    </w:r>
  </w:p>
  <w:p w14:paraId="00B29BF2" w14:textId="6AE41983" w:rsidR="00EE7A2B" w:rsidRPr="00A14E2D" w:rsidRDefault="00EE7A2B" w:rsidP="001923F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A14E2D">
      <w:rPr>
        <w:rFonts w:ascii="Times New Roman" w:hAnsi="Times New Roman" w:cs="Times New Roman"/>
        <w:b/>
        <w:sz w:val="24"/>
        <w:szCs w:val="24"/>
      </w:rPr>
      <w:t>(A.</w:t>
    </w:r>
    <w:r w:rsidR="00896E09" w:rsidRPr="00A14E2D">
      <w:rPr>
        <w:rFonts w:ascii="Times New Roman" w:hAnsi="Times New Roman" w:cs="Times New Roman"/>
        <w:b/>
        <w:sz w:val="24"/>
        <w:szCs w:val="24"/>
      </w:rPr>
      <w:t>1</w:t>
    </w:r>
    <w:r w:rsidR="00484599">
      <w:rPr>
        <w:rFonts w:ascii="Times New Roman" w:hAnsi="Times New Roman" w:cs="Times New Roman"/>
        <w:b/>
        <w:sz w:val="24"/>
        <w:szCs w:val="24"/>
      </w:rPr>
      <w:t>9</w:t>
    </w:r>
    <w:r w:rsidR="00896E09" w:rsidRPr="00A14E2D">
      <w:rPr>
        <w:rFonts w:ascii="Times New Roman" w:hAnsi="Times New Roman" w:cs="Times New Roman"/>
        <w:b/>
        <w:sz w:val="24"/>
        <w:szCs w:val="24"/>
      </w:rPr>
      <w:t>-</w:t>
    </w:r>
    <w:r w:rsidR="00484599">
      <w:rPr>
        <w:rFonts w:ascii="Times New Roman" w:hAnsi="Times New Roman" w:cs="Times New Roman"/>
        <w:b/>
        <w:sz w:val="24"/>
        <w:szCs w:val="24"/>
      </w:rPr>
      <w:t>10</w:t>
    </w:r>
    <w:r w:rsidR="00896E09" w:rsidRPr="00A14E2D">
      <w:rPr>
        <w:rFonts w:ascii="Times New Roman" w:hAnsi="Times New Roman" w:cs="Times New Roman"/>
        <w:b/>
        <w:sz w:val="24"/>
        <w:szCs w:val="24"/>
      </w:rPr>
      <w:t>-0</w:t>
    </w:r>
    <w:r w:rsidR="00484599">
      <w:rPr>
        <w:rFonts w:ascii="Times New Roman" w:hAnsi="Times New Roman" w:cs="Times New Roman"/>
        <w:b/>
        <w:sz w:val="24"/>
        <w:szCs w:val="24"/>
      </w:rPr>
      <w:t>12</w:t>
    </w:r>
    <w:r w:rsidR="00896E09" w:rsidRPr="00A14E2D">
      <w:rPr>
        <w:rFonts w:ascii="Times New Roman" w:hAnsi="Times New Roman" w:cs="Times New Roman"/>
        <w:b/>
        <w:sz w:val="24"/>
        <w:szCs w:val="24"/>
      </w:rPr>
      <w:t>)</w:t>
    </w:r>
  </w:p>
  <w:p w14:paraId="3501B0C0" w14:textId="1249297F" w:rsidR="00620599" w:rsidRPr="00A14E2D" w:rsidRDefault="00620599" w:rsidP="001923F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A14E2D">
      <w:rPr>
        <w:rFonts w:ascii="Times New Roman" w:hAnsi="Times New Roman" w:cs="Times New Roman"/>
        <w:b/>
        <w:sz w:val="24"/>
        <w:szCs w:val="24"/>
      </w:rPr>
      <w:t>SDG&amp;E RESPONSE</w:t>
    </w:r>
  </w:p>
  <w:p w14:paraId="201544DE" w14:textId="2331A533" w:rsidR="00620599" w:rsidRPr="00A14E2D" w:rsidRDefault="3F89F405" w:rsidP="3F89F405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3F89F405">
      <w:rPr>
        <w:rFonts w:ascii="Times New Roman" w:hAnsi="Times New Roman" w:cs="Times New Roman"/>
        <w:b/>
        <w:bCs/>
        <w:sz w:val="24"/>
        <w:szCs w:val="24"/>
      </w:rPr>
      <w:t xml:space="preserve">DATE RECEIVED: </w:t>
    </w:r>
    <w:r w:rsidR="007F732A">
      <w:rPr>
        <w:rFonts w:ascii="Times New Roman" w:hAnsi="Times New Roman" w:cs="Times New Roman"/>
        <w:b/>
        <w:bCs/>
        <w:sz w:val="24"/>
        <w:szCs w:val="24"/>
      </w:rPr>
      <w:t>JULY</w:t>
    </w:r>
    <w:r w:rsidRPr="3F89F405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5D5B33">
      <w:rPr>
        <w:rFonts w:ascii="Times New Roman" w:hAnsi="Times New Roman" w:cs="Times New Roman"/>
        <w:b/>
        <w:bCs/>
        <w:sz w:val="24"/>
        <w:szCs w:val="24"/>
      </w:rPr>
      <w:t>3</w:t>
    </w:r>
    <w:r w:rsidRPr="3F89F405">
      <w:rPr>
        <w:rFonts w:ascii="Times New Roman" w:hAnsi="Times New Roman" w:cs="Times New Roman"/>
        <w:b/>
        <w:bCs/>
        <w:sz w:val="24"/>
        <w:szCs w:val="24"/>
      </w:rPr>
      <w:t>, 2020</w:t>
    </w:r>
  </w:p>
  <w:p w14:paraId="3F2DFE0D" w14:textId="6151C60F" w:rsidR="00C715AE" w:rsidRPr="00A14E2D" w:rsidRDefault="3F89F405" w:rsidP="3F89F405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3F89F405">
      <w:rPr>
        <w:rFonts w:ascii="Times New Roman" w:hAnsi="Times New Roman" w:cs="Times New Roman"/>
        <w:b/>
        <w:bCs/>
        <w:sz w:val="24"/>
        <w:szCs w:val="24"/>
      </w:rPr>
      <w:t xml:space="preserve">DATE RESPONDED: </w:t>
    </w:r>
    <w:r w:rsidR="007F732A">
      <w:rPr>
        <w:rFonts w:ascii="Times New Roman" w:hAnsi="Times New Roman" w:cs="Times New Roman"/>
        <w:b/>
        <w:bCs/>
        <w:sz w:val="24"/>
        <w:szCs w:val="24"/>
      </w:rPr>
      <w:t>JULY</w:t>
    </w:r>
    <w:r w:rsidRPr="3F89F405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5D5B33">
      <w:rPr>
        <w:rFonts w:ascii="Times New Roman" w:hAnsi="Times New Roman" w:cs="Times New Roman"/>
        <w:b/>
        <w:bCs/>
        <w:sz w:val="24"/>
        <w:szCs w:val="24"/>
      </w:rPr>
      <w:t>17</w:t>
    </w:r>
    <w:r w:rsidRPr="3F89F405">
      <w:rPr>
        <w:rFonts w:ascii="Times New Roman" w:hAnsi="Times New Roman" w:cs="Times New Roman"/>
        <w:b/>
        <w:bCs/>
        <w:sz w:val="24"/>
        <w:szCs w:val="24"/>
      </w:rPr>
      <w:t>, 2020</w:t>
    </w:r>
  </w:p>
  <w:p w14:paraId="7C98D97F" w14:textId="77777777" w:rsidR="00ED6D0A" w:rsidRPr="00867DFB" w:rsidRDefault="00ED6D0A" w:rsidP="001923F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D402D6"/>
    <w:multiLevelType w:val="multilevel"/>
    <w:tmpl w:val="668470AC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1016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844" w:hanging="360"/>
      </w:pPr>
    </w:lvl>
    <w:lvl w:ilvl="2">
      <w:numFmt w:val="bullet"/>
      <w:lvlText w:val="•"/>
      <w:lvlJc w:val="left"/>
      <w:pPr>
        <w:ind w:left="2673" w:hanging="360"/>
      </w:pPr>
    </w:lvl>
    <w:lvl w:ilvl="3">
      <w:numFmt w:val="bullet"/>
      <w:lvlText w:val="•"/>
      <w:lvlJc w:val="left"/>
      <w:pPr>
        <w:ind w:left="3501" w:hanging="360"/>
      </w:pPr>
    </w:lvl>
    <w:lvl w:ilvl="4">
      <w:numFmt w:val="bullet"/>
      <w:lvlText w:val="•"/>
      <w:lvlJc w:val="left"/>
      <w:pPr>
        <w:ind w:left="4329" w:hanging="360"/>
      </w:pPr>
    </w:lvl>
    <w:lvl w:ilvl="5">
      <w:numFmt w:val="bullet"/>
      <w:lvlText w:val="•"/>
      <w:lvlJc w:val="left"/>
      <w:pPr>
        <w:ind w:left="5158" w:hanging="360"/>
      </w:pPr>
    </w:lvl>
    <w:lvl w:ilvl="6">
      <w:numFmt w:val="bullet"/>
      <w:lvlText w:val="•"/>
      <w:lvlJc w:val="left"/>
      <w:pPr>
        <w:ind w:left="5986" w:hanging="360"/>
      </w:pPr>
    </w:lvl>
    <w:lvl w:ilvl="7">
      <w:numFmt w:val="bullet"/>
      <w:lvlText w:val="•"/>
      <w:lvlJc w:val="left"/>
      <w:pPr>
        <w:ind w:left="6814" w:hanging="360"/>
      </w:pPr>
    </w:lvl>
    <w:lvl w:ilvl="8">
      <w:numFmt w:val="bullet"/>
      <w:lvlText w:val="•"/>
      <w:lvlJc w:val="left"/>
      <w:pPr>
        <w:ind w:left="7643" w:hanging="360"/>
      </w:pPr>
    </w:lvl>
  </w:abstractNum>
  <w:abstractNum w:abstractNumId="2" w15:restartNumberingAfterBreak="0">
    <w:nsid w:val="031568FB"/>
    <w:multiLevelType w:val="hybridMultilevel"/>
    <w:tmpl w:val="5A665E3E"/>
    <w:lvl w:ilvl="0" w:tplc="DDA24506">
      <w:start w:val="1"/>
      <w:numFmt w:val="decimal"/>
      <w:lvlText w:val="%1."/>
      <w:lvlJc w:val="left"/>
      <w:pPr>
        <w:ind w:left="720" w:hanging="360"/>
      </w:pPr>
    </w:lvl>
    <w:lvl w:ilvl="1" w:tplc="5EDC9BAC">
      <w:start w:val="1"/>
      <w:numFmt w:val="lowerLetter"/>
      <w:lvlText w:val="%2."/>
      <w:lvlJc w:val="left"/>
      <w:pPr>
        <w:ind w:left="1440" w:hanging="360"/>
      </w:pPr>
    </w:lvl>
    <w:lvl w:ilvl="2" w:tplc="9ECCA244">
      <w:start w:val="1"/>
      <w:numFmt w:val="lowerRoman"/>
      <w:lvlText w:val="%3."/>
      <w:lvlJc w:val="right"/>
      <w:pPr>
        <w:ind w:left="2160" w:hanging="180"/>
      </w:pPr>
    </w:lvl>
    <w:lvl w:ilvl="3" w:tplc="AE323FEC">
      <w:start w:val="1"/>
      <w:numFmt w:val="decimal"/>
      <w:lvlText w:val="%4."/>
      <w:lvlJc w:val="left"/>
      <w:pPr>
        <w:ind w:left="2880" w:hanging="360"/>
      </w:pPr>
    </w:lvl>
    <w:lvl w:ilvl="4" w:tplc="C75819B8">
      <w:start w:val="1"/>
      <w:numFmt w:val="lowerLetter"/>
      <w:lvlText w:val="%5."/>
      <w:lvlJc w:val="left"/>
      <w:pPr>
        <w:ind w:left="3600" w:hanging="360"/>
      </w:pPr>
    </w:lvl>
    <w:lvl w:ilvl="5" w:tplc="FADC69E6">
      <w:start w:val="1"/>
      <w:numFmt w:val="lowerRoman"/>
      <w:lvlText w:val="%6."/>
      <w:lvlJc w:val="right"/>
      <w:pPr>
        <w:ind w:left="4320" w:hanging="180"/>
      </w:pPr>
    </w:lvl>
    <w:lvl w:ilvl="6" w:tplc="FE909B62">
      <w:start w:val="1"/>
      <w:numFmt w:val="decimal"/>
      <w:lvlText w:val="%7."/>
      <w:lvlJc w:val="left"/>
      <w:pPr>
        <w:ind w:left="5040" w:hanging="360"/>
      </w:pPr>
    </w:lvl>
    <w:lvl w:ilvl="7" w:tplc="9F90CD12">
      <w:start w:val="1"/>
      <w:numFmt w:val="lowerLetter"/>
      <w:lvlText w:val="%8."/>
      <w:lvlJc w:val="left"/>
      <w:pPr>
        <w:ind w:left="5760" w:hanging="360"/>
      </w:pPr>
    </w:lvl>
    <w:lvl w:ilvl="8" w:tplc="D60077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D5B2E"/>
    <w:multiLevelType w:val="hybridMultilevel"/>
    <w:tmpl w:val="4FE2EC84"/>
    <w:lvl w:ilvl="0" w:tplc="16F87DE6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A05C18"/>
    <w:multiLevelType w:val="multilevel"/>
    <w:tmpl w:val="84B82AD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7C2A5C"/>
    <w:multiLevelType w:val="hybridMultilevel"/>
    <w:tmpl w:val="C3202420"/>
    <w:lvl w:ilvl="0" w:tplc="52DAD980">
      <w:start w:val="83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A1F8E"/>
    <w:multiLevelType w:val="hybridMultilevel"/>
    <w:tmpl w:val="F9EC876A"/>
    <w:lvl w:ilvl="0" w:tplc="27343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2C4C75"/>
    <w:multiLevelType w:val="hybridMultilevel"/>
    <w:tmpl w:val="F0720332"/>
    <w:lvl w:ilvl="0" w:tplc="0409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B346F0E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03044E2"/>
    <w:multiLevelType w:val="hybridMultilevel"/>
    <w:tmpl w:val="4232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AB4B71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55EEF"/>
    <w:multiLevelType w:val="hybridMultilevel"/>
    <w:tmpl w:val="04E298FA"/>
    <w:lvl w:ilvl="0" w:tplc="7ACC47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FF3D05"/>
    <w:multiLevelType w:val="hybridMultilevel"/>
    <w:tmpl w:val="33C6A51C"/>
    <w:lvl w:ilvl="0" w:tplc="7034FF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644E5"/>
    <w:multiLevelType w:val="hybridMultilevel"/>
    <w:tmpl w:val="A14ECD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F7278E"/>
    <w:multiLevelType w:val="hybridMultilevel"/>
    <w:tmpl w:val="EA626B9A"/>
    <w:lvl w:ilvl="0" w:tplc="31A872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8D208B"/>
    <w:multiLevelType w:val="hybridMultilevel"/>
    <w:tmpl w:val="F9C82150"/>
    <w:lvl w:ilvl="0" w:tplc="2FF431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497101"/>
    <w:multiLevelType w:val="hybridMultilevel"/>
    <w:tmpl w:val="07D0F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377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06F3C98"/>
    <w:multiLevelType w:val="hybridMultilevel"/>
    <w:tmpl w:val="4232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AB4B71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46802"/>
    <w:multiLevelType w:val="multilevel"/>
    <w:tmpl w:val="986873E2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F4AEE"/>
    <w:multiLevelType w:val="multilevel"/>
    <w:tmpl w:val="0409001D"/>
    <w:numStyleLink w:val="Style1"/>
  </w:abstractNum>
  <w:abstractNum w:abstractNumId="20" w15:restartNumberingAfterBreak="0">
    <w:nsid w:val="34A27AE0"/>
    <w:multiLevelType w:val="hybridMultilevel"/>
    <w:tmpl w:val="FFDEA0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7EC7"/>
    <w:multiLevelType w:val="hybridMultilevel"/>
    <w:tmpl w:val="D3F63D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B75F1"/>
    <w:multiLevelType w:val="hybridMultilevel"/>
    <w:tmpl w:val="D93422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72FFD"/>
    <w:multiLevelType w:val="hybridMultilevel"/>
    <w:tmpl w:val="EDDA56FA"/>
    <w:lvl w:ilvl="0" w:tplc="89C24A62">
      <w:start w:val="1"/>
      <w:numFmt w:val="low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4" w15:restartNumberingAfterBreak="0">
    <w:nsid w:val="4487D301"/>
    <w:multiLevelType w:val="hybridMultilevel"/>
    <w:tmpl w:val="34FCEC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AAF5C6F"/>
    <w:multiLevelType w:val="hybridMultilevel"/>
    <w:tmpl w:val="97089408"/>
    <w:lvl w:ilvl="0" w:tplc="42B6A216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6E0B70"/>
    <w:multiLevelType w:val="hybridMultilevel"/>
    <w:tmpl w:val="07D0F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C3BD5"/>
    <w:multiLevelType w:val="hybridMultilevel"/>
    <w:tmpl w:val="287A36F6"/>
    <w:lvl w:ilvl="0" w:tplc="A12E05FC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D4CC7"/>
    <w:multiLevelType w:val="hybridMultilevel"/>
    <w:tmpl w:val="C622A7EE"/>
    <w:lvl w:ilvl="0" w:tplc="C3121E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65D7B"/>
    <w:multiLevelType w:val="hybridMultilevel"/>
    <w:tmpl w:val="A73AD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22AB0"/>
    <w:multiLevelType w:val="multilevel"/>
    <w:tmpl w:val="489047C0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EA 1-%2."/>
      <w:lvlJc w:val="left"/>
      <w:pPr>
        <w:ind w:left="1350" w:hanging="360"/>
      </w:pPr>
      <w:rPr>
        <w:rFonts w:hint="default"/>
        <w:b w:val="0"/>
        <w:bCs/>
        <w:i w:val="0"/>
        <w:sz w:val="24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800" w:hanging="108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31" w15:restartNumberingAfterBreak="0">
    <w:nsid w:val="545C0737"/>
    <w:multiLevelType w:val="hybridMultilevel"/>
    <w:tmpl w:val="F2B23BAA"/>
    <w:lvl w:ilvl="0" w:tplc="42CE419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37BC6"/>
    <w:multiLevelType w:val="hybridMultilevel"/>
    <w:tmpl w:val="E08E6A92"/>
    <w:lvl w:ilvl="0" w:tplc="D4DC889A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59D5132C"/>
    <w:multiLevelType w:val="hybridMultilevel"/>
    <w:tmpl w:val="735C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C6E57"/>
    <w:multiLevelType w:val="hybridMultilevel"/>
    <w:tmpl w:val="8528CAD6"/>
    <w:lvl w:ilvl="0" w:tplc="1DA6AA3C">
      <w:start w:val="1"/>
      <w:numFmt w:val="lowerLetter"/>
      <w:lvlText w:val="%1."/>
      <w:lvlJc w:val="left"/>
      <w:pPr>
        <w:ind w:left="720" w:hanging="360"/>
      </w:pPr>
    </w:lvl>
    <w:lvl w:ilvl="1" w:tplc="6E0299EC">
      <w:start w:val="1"/>
      <w:numFmt w:val="lowerLetter"/>
      <w:lvlText w:val="%2."/>
      <w:lvlJc w:val="left"/>
      <w:pPr>
        <w:ind w:left="1440" w:hanging="360"/>
      </w:pPr>
    </w:lvl>
    <w:lvl w:ilvl="2" w:tplc="658C0306">
      <w:start w:val="1"/>
      <w:numFmt w:val="lowerRoman"/>
      <w:lvlText w:val="%3."/>
      <w:lvlJc w:val="right"/>
      <w:pPr>
        <w:ind w:left="2160" w:hanging="180"/>
      </w:pPr>
    </w:lvl>
    <w:lvl w:ilvl="3" w:tplc="491AEA2C">
      <w:start w:val="1"/>
      <w:numFmt w:val="decimal"/>
      <w:lvlText w:val="%4."/>
      <w:lvlJc w:val="left"/>
      <w:pPr>
        <w:ind w:left="2880" w:hanging="360"/>
      </w:pPr>
    </w:lvl>
    <w:lvl w:ilvl="4" w:tplc="268413AE">
      <w:start w:val="1"/>
      <w:numFmt w:val="lowerLetter"/>
      <w:lvlText w:val="%5."/>
      <w:lvlJc w:val="left"/>
      <w:pPr>
        <w:ind w:left="3600" w:hanging="360"/>
      </w:pPr>
    </w:lvl>
    <w:lvl w:ilvl="5" w:tplc="43BA931A">
      <w:start w:val="1"/>
      <w:numFmt w:val="lowerRoman"/>
      <w:lvlText w:val="%6."/>
      <w:lvlJc w:val="right"/>
      <w:pPr>
        <w:ind w:left="4320" w:hanging="180"/>
      </w:pPr>
    </w:lvl>
    <w:lvl w:ilvl="6" w:tplc="F78690AA">
      <w:start w:val="1"/>
      <w:numFmt w:val="decimal"/>
      <w:lvlText w:val="%7."/>
      <w:lvlJc w:val="left"/>
      <w:pPr>
        <w:ind w:left="5040" w:hanging="360"/>
      </w:pPr>
    </w:lvl>
    <w:lvl w:ilvl="7" w:tplc="3C226648">
      <w:start w:val="1"/>
      <w:numFmt w:val="lowerLetter"/>
      <w:lvlText w:val="%8."/>
      <w:lvlJc w:val="left"/>
      <w:pPr>
        <w:ind w:left="5760" w:hanging="360"/>
      </w:pPr>
    </w:lvl>
    <w:lvl w:ilvl="8" w:tplc="62E2009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D5DD2"/>
    <w:multiLevelType w:val="hybridMultilevel"/>
    <w:tmpl w:val="3A66B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A553B"/>
    <w:multiLevelType w:val="hybridMultilevel"/>
    <w:tmpl w:val="4232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AB4B71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A3CCB"/>
    <w:multiLevelType w:val="hybridMultilevel"/>
    <w:tmpl w:val="986873E2"/>
    <w:lvl w:ilvl="0" w:tplc="1AD831B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B5A88"/>
    <w:multiLevelType w:val="hybridMultilevel"/>
    <w:tmpl w:val="C44AEBCC"/>
    <w:lvl w:ilvl="0" w:tplc="A12E05FC">
      <w:start w:val="1"/>
      <w:numFmt w:val="lowerLetter"/>
      <w:lvlText w:val="%1."/>
      <w:lvlJc w:val="left"/>
      <w:pPr>
        <w:ind w:left="720" w:hanging="360"/>
      </w:pPr>
    </w:lvl>
    <w:lvl w:ilvl="1" w:tplc="E904BCF2">
      <w:start w:val="1"/>
      <w:numFmt w:val="lowerLetter"/>
      <w:lvlText w:val="%2."/>
      <w:lvlJc w:val="left"/>
      <w:pPr>
        <w:ind w:left="1440" w:hanging="360"/>
      </w:pPr>
    </w:lvl>
    <w:lvl w:ilvl="2" w:tplc="45CAB348">
      <w:start w:val="1"/>
      <w:numFmt w:val="lowerRoman"/>
      <w:lvlText w:val="%3."/>
      <w:lvlJc w:val="right"/>
      <w:pPr>
        <w:ind w:left="2160" w:hanging="180"/>
      </w:pPr>
    </w:lvl>
    <w:lvl w:ilvl="3" w:tplc="5A9EE792">
      <w:start w:val="1"/>
      <w:numFmt w:val="decimal"/>
      <w:lvlText w:val="%4."/>
      <w:lvlJc w:val="left"/>
      <w:pPr>
        <w:ind w:left="2880" w:hanging="360"/>
      </w:pPr>
    </w:lvl>
    <w:lvl w:ilvl="4" w:tplc="5A1AEE66">
      <w:start w:val="1"/>
      <w:numFmt w:val="lowerLetter"/>
      <w:lvlText w:val="%5."/>
      <w:lvlJc w:val="left"/>
      <w:pPr>
        <w:ind w:left="3600" w:hanging="360"/>
      </w:pPr>
    </w:lvl>
    <w:lvl w:ilvl="5" w:tplc="6002816C">
      <w:start w:val="1"/>
      <w:numFmt w:val="lowerRoman"/>
      <w:lvlText w:val="%6."/>
      <w:lvlJc w:val="right"/>
      <w:pPr>
        <w:ind w:left="4320" w:hanging="180"/>
      </w:pPr>
    </w:lvl>
    <w:lvl w:ilvl="6" w:tplc="97A899DE">
      <w:start w:val="1"/>
      <w:numFmt w:val="decimal"/>
      <w:lvlText w:val="%7."/>
      <w:lvlJc w:val="left"/>
      <w:pPr>
        <w:ind w:left="5040" w:hanging="360"/>
      </w:pPr>
    </w:lvl>
    <w:lvl w:ilvl="7" w:tplc="628C338A">
      <w:start w:val="1"/>
      <w:numFmt w:val="lowerLetter"/>
      <w:lvlText w:val="%8."/>
      <w:lvlJc w:val="left"/>
      <w:pPr>
        <w:ind w:left="5760" w:hanging="360"/>
      </w:pPr>
    </w:lvl>
    <w:lvl w:ilvl="8" w:tplc="BAC6F2A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720CA"/>
    <w:multiLevelType w:val="hybridMultilevel"/>
    <w:tmpl w:val="5BF68452"/>
    <w:lvl w:ilvl="0" w:tplc="A12E05FC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96036"/>
    <w:multiLevelType w:val="hybridMultilevel"/>
    <w:tmpl w:val="9C02A440"/>
    <w:lvl w:ilvl="0" w:tplc="36DE5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561689"/>
    <w:multiLevelType w:val="hybridMultilevel"/>
    <w:tmpl w:val="7666A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06A16"/>
    <w:multiLevelType w:val="hybridMultilevel"/>
    <w:tmpl w:val="00F28B6E"/>
    <w:lvl w:ilvl="0" w:tplc="DD9896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EA7F71"/>
    <w:multiLevelType w:val="hybridMultilevel"/>
    <w:tmpl w:val="F0720332"/>
    <w:lvl w:ilvl="0" w:tplc="0409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FFD4F3F"/>
    <w:multiLevelType w:val="multilevel"/>
    <w:tmpl w:val="84B82AD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8"/>
  </w:num>
  <w:num w:numId="2">
    <w:abstractNumId w:val="34"/>
  </w:num>
  <w:num w:numId="3">
    <w:abstractNumId w:val="2"/>
  </w:num>
  <w:num w:numId="4">
    <w:abstractNumId w:val="5"/>
  </w:num>
  <w:num w:numId="5">
    <w:abstractNumId w:val="5"/>
  </w:num>
  <w:num w:numId="6">
    <w:abstractNumId w:val="15"/>
  </w:num>
  <w:num w:numId="7">
    <w:abstractNumId w:val="5"/>
  </w:num>
  <w:num w:numId="8">
    <w:abstractNumId w:val="33"/>
  </w:num>
  <w:num w:numId="9">
    <w:abstractNumId w:val="12"/>
  </w:num>
  <w:num w:numId="10">
    <w:abstractNumId w:val="26"/>
  </w:num>
  <w:num w:numId="11">
    <w:abstractNumId w:val="11"/>
  </w:num>
  <w:num w:numId="12">
    <w:abstractNumId w:val="28"/>
  </w:num>
  <w:num w:numId="13">
    <w:abstractNumId w:val="31"/>
  </w:num>
  <w:num w:numId="14">
    <w:abstractNumId w:val="29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9"/>
  </w:num>
  <w:num w:numId="22">
    <w:abstractNumId w:val="14"/>
  </w:num>
  <w:num w:numId="23">
    <w:abstractNumId w:val="13"/>
  </w:num>
  <w:num w:numId="24">
    <w:abstractNumId w:val="42"/>
  </w:num>
  <w:num w:numId="25">
    <w:abstractNumId w:val="6"/>
  </w:num>
  <w:num w:numId="26">
    <w:abstractNumId w:val="30"/>
  </w:num>
  <w:num w:numId="27">
    <w:abstractNumId w:val="40"/>
  </w:num>
  <w:num w:numId="28">
    <w:abstractNumId w:val="10"/>
  </w:num>
  <w:num w:numId="29">
    <w:abstractNumId w:val="1"/>
  </w:num>
  <w:num w:numId="30">
    <w:abstractNumId w:val="43"/>
  </w:num>
  <w:num w:numId="31">
    <w:abstractNumId w:val="7"/>
  </w:num>
  <w:num w:numId="32">
    <w:abstractNumId w:val="23"/>
  </w:num>
  <w:num w:numId="33">
    <w:abstractNumId w:val="24"/>
  </w:num>
  <w:num w:numId="34">
    <w:abstractNumId w:val="0"/>
  </w:num>
  <w:num w:numId="35">
    <w:abstractNumId w:val="21"/>
  </w:num>
  <w:num w:numId="36">
    <w:abstractNumId w:val="35"/>
  </w:num>
  <w:num w:numId="37">
    <w:abstractNumId w:val="20"/>
  </w:num>
  <w:num w:numId="38">
    <w:abstractNumId w:val="19"/>
  </w:num>
  <w:num w:numId="39">
    <w:abstractNumId w:val="22"/>
  </w:num>
  <w:num w:numId="40">
    <w:abstractNumId w:val="8"/>
  </w:num>
  <w:num w:numId="41">
    <w:abstractNumId w:val="16"/>
  </w:num>
  <w:num w:numId="42">
    <w:abstractNumId w:val="4"/>
  </w:num>
  <w:num w:numId="43">
    <w:abstractNumId w:val="39"/>
  </w:num>
  <w:num w:numId="44">
    <w:abstractNumId w:val="37"/>
  </w:num>
  <w:num w:numId="45">
    <w:abstractNumId w:val="18"/>
  </w:num>
  <w:num w:numId="46">
    <w:abstractNumId w:val="27"/>
  </w:num>
  <w:num w:numId="47">
    <w:abstractNumId w:val="25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B2C"/>
    <w:rsid w:val="0000112B"/>
    <w:rsid w:val="00001BAA"/>
    <w:rsid w:val="00006102"/>
    <w:rsid w:val="00006459"/>
    <w:rsid w:val="00007713"/>
    <w:rsid w:val="00012160"/>
    <w:rsid w:val="00013ADF"/>
    <w:rsid w:val="00015A16"/>
    <w:rsid w:val="00022590"/>
    <w:rsid w:val="00035F9A"/>
    <w:rsid w:val="00037B08"/>
    <w:rsid w:val="00040AC6"/>
    <w:rsid w:val="000449AD"/>
    <w:rsid w:val="000536F3"/>
    <w:rsid w:val="000611D7"/>
    <w:rsid w:val="00072025"/>
    <w:rsid w:val="0007257C"/>
    <w:rsid w:val="00074119"/>
    <w:rsid w:val="000767E2"/>
    <w:rsid w:val="0008038A"/>
    <w:rsid w:val="00082B95"/>
    <w:rsid w:val="000858DF"/>
    <w:rsid w:val="00087360"/>
    <w:rsid w:val="00087AFD"/>
    <w:rsid w:val="00091236"/>
    <w:rsid w:val="00094840"/>
    <w:rsid w:val="00094A24"/>
    <w:rsid w:val="000A2F85"/>
    <w:rsid w:val="000A5ED3"/>
    <w:rsid w:val="000A67EE"/>
    <w:rsid w:val="000B0CAE"/>
    <w:rsid w:val="000B3177"/>
    <w:rsid w:val="000B3A00"/>
    <w:rsid w:val="000C0673"/>
    <w:rsid w:val="000C101A"/>
    <w:rsid w:val="000D0727"/>
    <w:rsid w:val="000D1B95"/>
    <w:rsid w:val="000D2B9A"/>
    <w:rsid w:val="000D3596"/>
    <w:rsid w:val="000D3D2B"/>
    <w:rsid w:val="000D79D6"/>
    <w:rsid w:val="000E1044"/>
    <w:rsid w:val="000E1FC5"/>
    <w:rsid w:val="000E2443"/>
    <w:rsid w:val="000E31F4"/>
    <w:rsid w:val="000E3670"/>
    <w:rsid w:val="000E426C"/>
    <w:rsid w:val="000E7A47"/>
    <w:rsid w:val="000F4CB3"/>
    <w:rsid w:val="000F6F27"/>
    <w:rsid w:val="000F75DB"/>
    <w:rsid w:val="001014F0"/>
    <w:rsid w:val="001325BE"/>
    <w:rsid w:val="00134164"/>
    <w:rsid w:val="001404F2"/>
    <w:rsid w:val="0014393A"/>
    <w:rsid w:val="00144436"/>
    <w:rsid w:val="00144C67"/>
    <w:rsid w:val="00144E32"/>
    <w:rsid w:val="00150ADF"/>
    <w:rsid w:val="00160963"/>
    <w:rsid w:val="00161B2D"/>
    <w:rsid w:val="00167985"/>
    <w:rsid w:val="00171F5B"/>
    <w:rsid w:val="00172902"/>
    <w:rsid w:val="00175219"/>
    <w:rsid w:val="00175224"/>
    <w:rsid w:val="00182BC2"/>
    <w:rsid w:val="00185454"/>
    <w:rsid w:val="00187A13"/>
    <w:rsid w:val="001923FE"/>
    <w:rsid w:val="00195B87"/>
    <w:rsid w:val="001A0B99"/>
    <w:rsid w:val="001A1017"/>
    <w:rsid w:val="001A56DF"/>
    <w:rsid w:val="001B4A6A"/>
    <w:rsid w:val="001B5906"/>
    <w:rsid w:val="001C0E25"/>
    <w:rsid w:val="001D020D"/>
    <w:rsid w:val="001D4620"/>
    <w:rsid w:val="001D72C1"/>
    <w:rsid w:val="001E06E3"/>
    <w:rsid w:val="001E15EB"/>
    <w:rsid w:val="001E27EC"/>
    <w:rsid w:val="001E5AD0"/>
    <w:rsid w:val="001F05F6"/>
    <w:rsid w:val="001F64EE"/>
    <w:rsid w:val="00207093"/>
    <w:rsid w:val="00210542"/>
    <w:rsid w:val="0021097E"/>
    <w:rsid w:val="00210B9B"/>
    <w:rsid w:val="002232FB"/>
    <w:rsid w:val="00224383"/>
    <w:rsid w:val="0023078A"/>
    <w:rsid w:val="0023198D"/>
    <w:rsid w:val="00236FB9"/>
    <w:rsid w:val="00246100"/>
    <w:rsid w:val="002471C9"/>
    <w:rsid w:val="00247EC3"/>
    <w:rsid w:val="00261BD0"/>
    <w:rsid w:val="00263542"/>
    <w:rsid w:val="00266467"/>
    <w:rsid w:val="00266DDF"/>
    <w:rsid w:val="00267C94"/>
    <w:rsid w:val="00274F70"/>
    <w:rsid w:val="002752B2"/>
    <w:rsid w:val="002766A7"/>
    <w:rsid w:val="002819A0"/>
    <w:rsid w:val="00282FED"/>
    <w:rsid w:val="00283217"/>
    <w:rsid w:val="0028652B"/>
    <w:rsid w:val="002921F2"/>
    <w:rsid w:val="00295D8D"/>
    <w:rsid w:val="002A0ECC"/>
    <w:rsid w:val="002A3B95"/>
    <w:rsid w:val="002A5DF4"/>
    <w:rsid w:val="002A62BA"/>
    <w:rsid w:val="002A7122"/>
    <w:rsid w:val="002A7D99"/>
    <w:rsid w:val="002B2F28"/>
    <w:rsid w:val="002B532B"/>
    <w:rsid w:val="002C1C29"/>
    <w:rsid w:val="002C6ABD"/>
    <w:rsid w:val="002D2FDB"/>
    <w:rsid w:val="002D3CE2"/>
    <w:rsid w:val="002D743D"/>
    <w:rsid w:val="002E039B"/>
    <w:rsid w:val="002E0666"/>
    <w:rsid w:val="002E7043"/>
    <w:rsid w:val="002E7DBD"/>
    <w:rsid w:val="002F33B5"/>
    <w:rsid w:val="002F4EC8"/>
    <w:rsid w:val="002F6DD8"/>
    <w:rsid w:val="002F70B2"/>
    <w:rsid w:val="003041A1"/>
    <w:rsid w:val="00305152"/>
    <w:rsid w:val="003065D0"/>
    <w:rsid w:val="00306DF8"/>
    <w:rsid w:val="0031117F"/>
    <w:rsid w:val="00311FC9"/>
    <w:rsid w:val="00312F9F"/>
    <w:rsid w:val="00317835"/>
    <w:rsid w:val="00323141"/>
    <w:rsid w:val="0032354A"/>
    <w:rsid w:val="00326479"/>
    <w:rsid w:val="00326D33"/>
    <w:rsid w:val="00327A50"/>
    <w:rsid w:val="00357999"/>
    <w:rsid w:val="00360F9D"/>
    <w:rsid w:val="00362A23"/>
    <w:rsid w:val="00365CBC"/>
    <w:rsid w:val="00367B7E"/>
    <w:rsid w:val="00374CA6"/>
    <w:rsid w:val="00377858"/>
    <w:rsid w:val="0038554C"/>
    <w:rsid w:val="00393A2D"/>
    <w:rsid w:val="00396798"/>
    <w:rsid w:val="00397218"/>
    <w:rsid w:val="003A1772"/>
    <w:rsid w:val="003A1B8B"/>
    <w:rsid w:val="003A2C74"/>
    <w:rsid w:val="003A5014"/>
    <w:rsid w:val="003B02D7"/>
    <w:rsid w:val="003B6983"/>
    <w:rsid w:val="003C2016"/>
    <w:rsid w:val="003C41F9"/>
    <w:rsid w:val="003C6ABF"/>
    <w:rsid w:val="003C6DC0"/>
    <w:rsid w:val="003D580E"/>
    <w:rsid w:val="003E64AD"/>
    <w:rsid w:val="003F5FF6"/>
    <w:rsid w:val="004032FA"/>
    <w:rsid w:val="0040680D"/>
    <w:rsid w:val="004130F9"/>
    <w:rsid w:val="0041618F"/>
    <w:rsid w:val="0042072C"/>
    <w:rsid w:val="00421406"/>
    <w:rsid w:val="004214F1"/>
    <w:rsid w:val="0042397A"/>
    <w:rsid w:val="00423F0E"/>
    <w:rsid w:val="00427050"/>
    <w:rsid w:val="0042799D"/>
    <w:rsid w:val="00430470"/>
    <w:rsid w:val="00434073"/>
    <w:rsid w:val="00436547"/>
    <w:rsid w:val="0044664D"/>
    <w:rsid w:val="00446E66"/>
    <w:rsid w:val="00447AC8"/>
    <w:rsid w:val="00447E80"/>
    <w:rsid w:val="00456280"/>
    <w:rsid w:val="004563E6"/>
    <w:rsid w:val="00461CD0"/>
    <w:rsid w:val="004634FA"/>
    <w:rsid w:val="00465E8D"/>
    <w:rsid w:val="004670A2"/>
    <w:rsid w:val="00474F16"/>
    <w:rsid w:val="00477950"/>
    <w:rsid w:val="00483DDD"/>
    <w:rsid w:val="00484599"/>
    <w:rsid w:val="00495475"/>
    <w:rsid w:val="00496F61"/>
    <w:rsid w:val="0049742F"/>
    <w:rsid w:val="004A45C0"/>
    <w:rsid w:val="004A4C3E"/>
    <w:rsid w:val="004B3572"/>
    <w:rsid w:val="004B5523"/>
    <w:rsid w:val="004D30E8"/>
    <w:rsid w:val="004D36F9"/>
    <w:rsid w:val="004D58A4"/>
    <w:rsid w:val="004D6D51"/>
    <w:rsid w:val="004D7DC4"/>
    <w:rsid w:val="004E4060"/>
    <w:rsid w:val="004F1ABB"/>
    <w:rsid w:val="004F5F08"/>
    <w:rsid w:val="004F6D70"/>
    <w:rsid w:val="004F7899"/>
    <w:rsid w:val="00500158"/>
    <w:rsid w:val="00510EED"/>
    <w:rsid w:val="0051407E"/>
    <w:rsid w:val="00514A58"/>
    <w:rsid w:val="00516D80"/>
    <w:rsid w:val="005268EA"/>
    <w:rsid w:val="00533058"/>
    <w:rsid w:val="00534D67"/>
    <w:rsid w:val="00540CAC"/>
    <w:rsid w:val="00541FAC"/>
    <w:rsid w:val="0055635A"/>
    <w:rsid w:val="00557DE0"/>
    <w:rsid w:val="005653EC"/>
    <w:rsid w:val="00570F0C"/>
    <w:rsid w:val="005743B4"/>
    <w:rsid w:val="005825BA"/>
    <w:rsid w:val="0058444D"/>
    <w:rsid w:val="0058518E"/>
    <w:rsid w:val="005858DC"/>
    <w:rsid w:val="00586178"/>
    <w:rsid w:val="005900B1"/>
    <w:rsid w:val="00591478"/>
    <w:rsid w:val="0059449D"/>
    <w:rsid w:val="00596C4C"/>
    <w:rsid w:val="00597FF4"/>
    <w:rsid w:val="005A2671"/>
    <w:rsid w:val="005A2D7C"/>
    <w:rsid w:val="005A6D39"/>
    <w:rsid w:val="005A7E20"/>
    <w:rsid w:val="005B225D"/>
    <w:rsid w:val="005B371A"/>
    <w:rsid w:val="005B3D2C"/>
    <w:rsid w:val="005B420F"/>
    <w:rsid w:val="005B506B"/>
    <w:rsid w:val="005B533F"/>
    <w:rsid w:val="005B5B5C"/>
    <w:rsid w:val="005B7606"/>
    <w:rsid w:val="005C3A89"/>
    <w:rsid w:val="005C6252"/>
    <w:rsid w:val="005C713F"/>
    <w:rsid w:val="005D0D26"/>
    <w:rsid w:val="005D36E4"/>
    <w:rsid w:val="005D40E6"/>
    <w:rsid w:val="005D5B33"/>
    <w:rsid w:val="005D62D7"/>
    <w:rsid w:val="005E02CA"/>
    <w:rsid w:val="005E4675"/>
    <w:rsid w:val="005E61A0"/>
    <w:rsid w:val="005E624E"/>
    <w:rsid w:val="006041C3"/>
    <w:rsid w:val="00606279"/>
    <w:rsid w:val="006111AB"/>
    <w:rsid w:val="006137D6"/>
    <w:rsid w:val="006158F9"/>
    <w:rsid w:val="00620599"/>
    <w:rsid w:val="006231C1"/>
    <w:rsid w:val="0062446F"/>
    <w:rsid w:val="00625B81"/>
    <w:rsid w:val="00627464"/>
    <w:rsid w:val="0063078A"/>
    <w:rsid w:val="00630C5F"/>
    <w:rsid w:val="006311EC"/>
    <w:rsid w:val="00635060"/>
    <w:rsid w:val="0063678F"/>
    <w:rsid w:val="0063777C"/>
    <w:rsid w:val="00640037"/>
    <w:rsid w:val="00640D6D"/>
    <w:rsid w:val="0064319E"/>
    <w:rsid w:val="006456CB"/>
    <w:rsid w:val="006571EB"/>
    <w:rsid w:val="00666679"/>
    <w:rsid w:val="0067230F"/>
    <w:rsid w:val="006726E6"/>
    <w:rsid w:val="006748E9"/>
    <w:rsid w:val="00674C69"/>
    <w:rsid w:val="00682671"/>
    <w:rsid w:val="00684107"/>
    <w:rsid w:val="006851B5"/>
    <w:rsid w:val="006859A1"/>
    <w:rsid w:val="00693D69"/>
    <w:rsid w:val="00694297"/>
    <w:rsid w:val="006A0073"/>
    <w:rsid w:val="006A0666"/>
    <w:rsid w:val="006A1B66"/>
    <w:rsid w:val="006A51E3"/>
    <w:rsid w:val="006A5E3C"/>
    <w:rsid w:val="006B25A2"/>
    <w:rsid w:val="006B5881"/>
    <w:rsid w:val="006C0825"/>
    <w:rsid w:val="006C1F29"/>
    <w:rsid w:val="006C23F0"/>
    <w:rsid w:val="006C4F76"/>
    <w:rsid w:val="006C51E6"/>
    <w:rsid w:val="006C77DF"/>
    <w:rsid w:val="006D1E4F"/>
    <w:rsid w:val="006E220E"/>
    <w:rsid w:val="006F1518"/>
    <w:rsid w:val="006F2A34"/>
    <w:rsid w:val="007006DF"/>
    <w:rsid w:val="00703963"/>
    <w:rsid w:val="00711AA9"/>
    <w:rsid w:val="007126C9"/>
    <w:rsid w:val="00733022"/>
    <w:rsid w:val="00734556"/>
    <w:rsid w:val="00742B2C"/>
    <w:rsid w:val="00745914"/>
    <w:rsid w:val="0074634C"/>
    <w:rsid w:val="007467A5"/>
    <w:rsid w:val="00747270"/>
    <w:rsid w:val="007508DE"/>
    <w:rsid w:val="0075225E"/>
    <w:rsid w:val="00755697"/>
    <w:rsid w:val="00756A4B"/>
    <w:rsid w:val="00760A9F"/>
    <w:rsid w:val="00764C89"/>
    <w:rsid w:val="00767306"/>
    <w:rsid w:val="00767C25"/>
    <w:rsid w:val="00771375"/>
    <w:rsid w:val="0079084B"/>
    <w:rsid w:val="00790FFD"/>
    <w:rsid w:val="00791CCC"/>
    <w:rsid w:val="007A0FA5"/>
    <w:rsid w:val="007A1048"/>
    <w:rsid w:val="007A28EE"/>
    <w:rsid w:val="007B17BE"/>
    <w:rsid w:val="007B30BD"/>
    <w:rsid w:val="007B35DA"/>
    <w:rsid w:val="007B3AC1"/>
    <w:rsid w:val="007C3BC3"/>
    <w:rsid w:val="007C5142"/>
    <w:rsid w:val="007C5FF8"/>
    <w:rsid w:val="007C66A3"/>
    <w:rsid w:val="007D0131"/>
    <w:rsid w:val="007D3DB8"/>
    <w:rsid w:val="007D5215"/>
    <w:rsid w:val="007E10CB"/>
    <w:rsid w:val="007E4048"/>
    <w:rsid w:val="007E57EC"/>
    <w:rsid w:val="007E716F"/>
    <w:rsid w:val="007F5939"/>
    <w:rsid w:val="007F5C86"/>
    <w:rsid w:val="007F732A"/>
    <w:rsid w:val="0080085B"/>
    <w:rsid w:val="00800E86"/>
    <w:rsid w:val="00801EED"/>
    <w:rsid w:val="00802AB6"/>
    <w:rsid w:val="0080609D"/>
    <w:rsid w:val="008160DC"/>
    <w:rsid w:val="00817655"/>
    <w:rsid w:val="00817AF7"/>
    <w:rsid w:val="0082686C"/>
    <w:rsid w:val="00826CE9"/>
    <w:rsid w:val="0082742C"/>
    <w:rsid w:val="0083015E"/>
    <w:rsid w:val="008328C4"/>
    <w:rsid w:val="008425D2"/>
    <w:rsid w:val="00844E8C"/>
    <w:rsid w:val="0085646B"/>
    <w:rsid w:val="00862F21"/>
    <w:rsid w:val="00867DFB"/>
    <w:rsid w:val="008717A2"/>
    <w:rsid w:val="00877B7D"/>
    <w:rsid w:val="00877B9E"/>
    <w:rsid w:val="00892E09"/>
    <w:rsid w:val="00894BE8"/>
    <w:rsid w:val="00895412"/>
    <w:rsid w:val="0089608F"/>
    <w:rsid w:val="00896E09"/>
    <w:rsid w:val="00896FF8"/>
    <w:rsid w:val="008A5B2C"/>
    <w:rsid w:val="008B10D0"/>
    <w:rsid w:val="008B2E7F"/>
    <w:rsid w:val="008B364B"/>
    <w:rsid w:val="008B489B"/>
    <w:rsid w:val="008B6ACD"/>
    <w:rsid w:val="008B6EA0"/>
    <w:rsid w:val="008C26E8"/>
    <w:rsid w:val="008C44A2"/>
    <w:rsid w:val="008C5A77"/>
    <w:rsid w:val="008C654F"/>
    <w:rsid w:val="008D050B"/>
    <w:rsid w:val="008D1926"/>
    <w:rsid w:val="008D447F"/>
    <w:rsid w:val="008D46B3"/>
    <w:rsid w:val="008D6029"/>
    <w:rsid w:val="008D6D07"/>
    <w:rsid w:val="008E0095"/>
    <w:rsid w:val="008E16D2"/>
    <w:rsid w:val="008E2DBE"/>
    <w:rsid w:val="008E5632"/>
    <w:rsid w:val="008E7410"/>
    <w:rsid w:val="008E7CDD"/>
    <w:rsid w:val="008F2BFB"/>
    <w:rsid w:val="008F321D"/>
    <w:rsid w:val="008F7E5D"/>
    <w:rsid w:val="00900095"/>
    <w:rsid w:val="00907078"/>
    <w:rsid w:val="00910C69"/>
    <w:rsid w:val="00912ED2"/>
    <w:rsid w:val="00913200"/>
    <w:rsid w:val="00917811"/>
    <w:rsid w:val="00917D71"/>
    <w:rsid w:val="00924531"/>
    <w:rsid w:val="009245D2"/>
    <w:rsid w:val="009322BD"/>
    <w:rsid w:val="00935D73"/>
    <w:rsid w:val="00936513"/>
    <w:rsid w:val="00941128"/>
    <w:rsid w:val="00941D00"/>
    <w:rsid w:val="00947433"/>
    <w:rsid w:val="009510CF"/>
    <w:rsid w:val="00957A00"/>
    <w:rsid w:val="00960EB4"/>
    <w:rsid w:val="009616A1"/>
    <w:rsid w:val="00963705"/>
    <w:rsid w:val="00966FC8"/>
    <w:rsid w:val="009679AE"/>
    <w:rsid w:val="00970FD4"/>
    <w:rsid w:val="00971D61"/>
    <w:rsid w:val="00980015"/>
    <w:rsid w:val="009801DA"/>
    <w:rsid w:val="009907F1"/>
    <w:rsid w:val="00997869"/>
    <w:rsid w:val="009A1293"/>
    <w:rsid w:val="009A46B8"/>
    <w:rsid w:val="009A492B"/>
    <w:rsid w:val="009A5DB3"/>
    <w:rsid w:val="009B0A38"/>
    <w:rsid w:val="009B3AB2"/>
    <w:rsid w:val="009B4E0D"/>
    <w:rsid w:val="009B60C7"/>
    <w:rsid w:val="009C0A46"/>
    <w:rsid w:val="009C35F3"/>
    <w:rsid w:val="009C4032"/>
    <w:rsid w:val="009C6FCE"/>
    <w:rsid w:val="009D2DFD"/>
    <w:rsid w:val="009D5635"/>
    <w:rsid w:val="009E00C3"/>
    <w:rsid w:val="009E2AC8"/>
    <w:rsid w:val="009E3994"/>
    <w:rsid w:val="009E75D5"/>
    <w:rsid w:val="009F21E5"/>
    <w:rsid w:val="009F2728"/>
    <w:rsid w:val="009F3C4A"/>
    <w:rsid w:val="00A115A5"/>
    <w:rsid w:val="00A14E2D"/>
    <w:rsid w:val="00A20F55"/>
    <w:rsid w:val="00A2307D"/>
    <w:rsid w:val="00A23CAB"/>
    <w:rsid w:val="00A25C8D"/>
    <w:rsid w:val="00A309A1"/>
    <w:rsid w:val="00A334A6"/>
    <w:rsid w:val="00A351F3"/>
    <w:rsid w:val="00A35744"/>
    <w:rsid w:val="00A367BE"/>
    <w:rsid w:val="00A57701"/>
    <w:rsid w:val="00A63EAD"/>
    <w:rsid w:val="00A661F8"/>
    <w:rsid w:val="00A66FC2"/>
    <w:rsid w:val="00A723B4"/>
    <w:rsid w:val="00A7242B"/>
    <w:rsid w:val="00A857B9"/>
    <w:rsid w:val="00A862A0"/>
    <w:rsid w:val="00A90938"/>
    <w:rsid w:val="00A91775"/>
    <w:rsid w:val="00A91A04"/>
    <w:rsid w:val="00A94AB4"/>
    <w:rsid w:val="00A9662F"/>
    <w:rsid w:val="00AA120F"/>
    <w:rsid w:val="00AA64C0"/>
    <w:rsid w:val="00AB58C6"/>
    <w:rsid w:val="00AB6400"/>
    <w:rsid w:val="00AB7BCC"/>
    <w:rsid w:val="00AC163E"/>
    <w:rsid w:val="00AC49BB"/>
    <w:rsid w:val="00AD252D"/>
    <w:rsid w:val="00AE3760"/>
    <w:rsid w:val="00AE4699"/>
    <w:rsid w:val="00AE6780"/>
    <w:rsid w:val="00AF0994"/>
    <w:rsid w:val="00AF3F49"/>
    <w:rsid w:val="00B14399"/>
    <w:rsid w:val="00B14606"/>
    <w:rsid w:val="00B14D73"/>
    <w:rsid w:val="00B17F22"/>
    <w:rsid w:val="00B2010B"/>
    <w:rsid w:val="00B2012D"/>
    <w:rsid w:val="00B2076B"/>
    <w:rsid w:val="00B23B6D"/>
    <w:rsid w:val="00B23E41"/>
    <w:rsid w:val="00B24E32"/>
    <w:rsid w:val="00B25001"/>
    <w:rsid w:val="00B27F3C"/>
    <w:rsid w:val="00B30246"/>
    <w:rsid w:val="00B310B8"/>
    <w:rsid w:val="00B342F5"/>
    <w:rsid w:val="00B37053"/>
    <w:rsid w:val="00B429C7"/>
    <w:rsid w:val="00B43C24"/>
    <w:rsid w:val="00B513F3"/>
    <w:rsid w:val="00B521A6"/>
    <w:rsid w:val="00B52B2C"/>
    <w:rsid w:val="00B54257"/>
    <w:rsid w:val="00B560D7"/>
    <w:rsid w:val="00B57717"/>
    <w:rsid w:val="00B6495A"/>
    <w:rsid w:val="00B66605"/>
    <w:rsid w:val="00B701D0"/>
    <w:rsid w:val="00B84E7C"/>
    <w:rsid w:val="00B90671"/>
    <w:rsid w:val="00B90E38"/>
    <w:rsid w:val="00B94AC8"/>
    <w:rsid w:val="00B95BCA"/>
    <w:rsid w:val="00BA6881"/>
    <w:rsid w:val="00BA6D38"/>
    <w:rsid w:val="00BB1609"/>
    <w:rsid w:val="00BB2654"/>
    <w:rsid w:val="00BB3159"/>
    <w:rsid w:val="00BB739A"/>
    <w:rsid w:val="00BC029E"/>
    <w:rsid w:val="00BC6F95"/>
    <w:rsid w:val="00BC7CBE"/>
    <w:rsid w:val="00BD2D39"/>
    <w:rsid w:val="00BD31C5"/>
    <w:rsid w:val="00BD384C"/>
    <w:rsid w:val="00BE0921"/>
    <w:rsid w:val="00BE24C2"/>
    <w:rsid w:val="00BE4D57"/>
    <w:rsid w:val="00BE5585"/>
    <w:rsid w:val="00BF0385"/>
    <w:rsid w:val="00BF4B64"/>
    <w:rsid w:val="00BF637F"/>
    <w:rsid w:val="00BF753E"/>
    <w:rsid w:val="00BF7B30"/>
    <w:rsid w:val="00C01A49"/>
    <w:rsid w:val="00C10DAF"/>
    <w:rsid w:val="00C10DE6"/>
    <w:rsid w:val="00C13FE2"/>
    <w:rsid w:val="00C14723"/>
    <w:rsid w:val="00C147FE"/>
    <w:rsid w:val="00C15055"/>
    <w:rsid w:val="00C16C7B"/>
    <w:rsid w:val="00C20A87"/>
    <w:rsid w:val="00C24633"/>
    <w:rsid w:val="00C24CC6"/>
    <w:rsid w:val="00C3013B"/>
    <w:rsid w:val="00C3108F"/>
    <w:rsid w:val="00C328E1"/>
    <w:rsid w:val="00C34E9E"/>
    <w:rsid w:val="00C411BF"/>
    <w:rsid w:val="00C42DF6"/>
    <w:rsid w:val="00C430C4"/>
    <w:rsid w:val="00C43F14"/>
    <w:rsid w:val="00C461E2"/>
    <w:rsid w:val="00C471FB"/>
    <w:rsid w:val="00C4796B"/>
    <w:rsid w:val="00C47D69"/>
    <w:rsid w:val="00C50465"/>
    <w:rsid w:val="00C53BDC"/>
    <w:rsid w:val="00C54446"/>
    <w:rsid w:val="00C54D21"/>
    <w:rsid w:val="00C600DC"/>
    <w:rsid w:val="00C6051C"/>
    <w:rsid w:val="00C6563B"/>
    <w:rsid w:val="00C715AE"/>
    <w:rsid w:val="00C72CE7"/>
    <w:rsid w:val="00C75289"/>
    <w:rsid w:val="00C82565"/>
    <w:rsid w:val="00C837E4"/>
    <w:rsid w:val="00C83D9C"/>
    <w:rsid w:val="00C91C21"/>
    <w:rsid w:val="00C92625"/>
    <w:rsid w:val="00C92E14"/>
    <w:rsid w:val="00CA1974"/>
    <w:rsid w:val="00CA237B"/>
    <w:rsid w:val="00CA285D"/>
    <w:rsid w:val="00CA2F82"/>
    <w:rsid w:val="00CA5F9A"/>
    <w:rsid w:val="00CB1CA5"/>
    <w:rsid w:val="00CB302C"/>
    <w:rsid w:val="00CB35DF"/>
    <w:rsid w:val="00CB50E5"/>
    <w:rsid w:val="00CB5A8C"/>
    <w:rsid w:val="00CC625B"/>
    <w:rsid w:val="00CC6C57"/>
    <w:rsid w:val="00CD2280"/>
    <w:rsid w:val="00CD2A84"/>
    <w:rsid w:val="00CD3A41"/>
    <w:rsid w:val="00CD709C"/>
    <w:rsid w:val="00CD733A"/>
    <w:rsid w:val="00CE4B5F"/>
    <w:rsid w:val="00CF6533"/>
    <w:rsid w:val="00D01A0E"/>
    <w:rsid w:val="00D01DEA"/>
    <w:rsid w:val="00D07E6F"/>
    <w:rsid w:val="00D10052"/>
    <w:rsid w:val="00D12B67"/>
    <w:rsid w:val="00D13277"/>
    <w:rsid w:val="00D13A3C"/>
    <w:rsid w:val="00D144DA"/>
    <w:rsid w:val="00D1783B"/>
    <w:rsid w:val="00D247DB"/>
    <w:rsid w:val="00D2526A"/>
    <w:rsid w:val="00D25859"/>
    <w:rsid w:val="00D26040"/>
    <w:rsid w:val="00D3511C"/>
    <w:rsid w:val="00D353B0"/>
    <w:rsid w:val="00D40797"/>
    <w:rsid w:val="00D40B0A"/>
    <w:rsid w:val="00D4254F"/>
    <w:rsid w:val="00D43286"/>
    <w:rsid w:val="00D526A3"/>
    <w:rsid w:val="00D53CDF"/>
    <w:rsid w:val="00D54F7B"/>
    <w:rsid w:val="00D62477"/>
    <w:rsid w:val="00D64D6D"/>
    <w:rsid w:val="00D658E3"/>
    <w:rsid w:val="00D75719"/>
    <w:rsid w:val="00D81D64"/>
    <w:rsid w:val="00D85A75"/>
    <w:rsid w:val="00D861FA"/>
    <w:rsid w:val="00D86938"/>
    <w:rsid w:val="00D874BC"/>
    <w:rsid w:val="00D96889"/>
    <w:rsid w:val="00D97D31"/>
    <w:rsid w:val="00DA0C2F"/>
    <w:rsid w:val="00DA45C7"/>
    <w:rsid w:val="00DA4A7D"/>
    <w:rsid w:val="00DB0EB5"/>
    <w:rsid w:val="00DB3D76"/>
    <w:rsid w:val="00DB7157"/>
    <w:rsid w:val="00DC03C9"/>
    <w:rsid w:val="00DC2B3F"/>
    <w:rsid w:val="00DC4687"/>
    <w:rsid w:val="00DC5AC0"/>
    <w:rsid w:val="00DD0935"/>
    <w:rsid w:val="00DD41D7"/>
    <w:rsid w:val="00DD4FB9"/>
    <w:rsid w:val="00DD787F"/>
    <w:rsid w:val="00DE0A20"/>
    <w:rsid w:val="00DE1B34"/>
    <w:rsid w:val="00DE736A"/>
    <w:rsid w:val="00DF5C11"/>
    <w:rsid w:val="00E00F77"/>
    <w:rsid w:val="00E0411A"/>
    <w:rsid w:val="00E12FB5"/>
    <w:rsid w:val="00E13F15"/>
    <w:rsid w:val="00E15925"/>
    <w:rsid w:val="00E1592D"/>
    <w:rsid w:val="00E1625A"/>
    <w:rsid w:val="00E1687B"/>
    <w:rsid w:val="00E25645"/>
    <w:rsid w:val="00E26878"/>
    <w:rsid w:val="00E274BE"/>
    <w:rsid w:val="00E34850"/>
    <w:rsid w:val="00E3CA31"/>
    <w:rsid w:val="00E40675"/>
    <w:rsid w:val="00E434C5"/>
    <w:rsid w:val="00E4367D"/>
    <w:rsid w:val="00E43F4B"/>
    <w:rsid w:val="00E4526D"/>
    <w:rsid w:val="00E454B9"/>
    <w:rsid w:val="00E613B6"/>
    <w:rsid w:val="00E61805"/>
    <w:rsid w:val="00E619E6"/>
    <w:rsid w:val="00E64168"/>
    <w:rsid w:val="00E723F1"/>
    <w:rsid w:val="00E75A97"/>
    <w:rsid w:val="00E80208"/>
    <w:rsid w:val="00E84DC7"/>
    <w:rsid w:val="00E87B4F"/>
    <w:rsid w:val="00E901E6"/>
    <w:rsid w:val="00E91BA9"/>
    <w:rsid w:val="00E943CE"/>
    <w:rsid w:val="00E9473A"/>
    <w:rsid w:val="00E96BDC"/>
    <w:rsid w:val="00EA0F0F"/>
    <w:rsid w:val="00EA47B1"/>
    <w:rsid w:val="00EB0D4D"/>
    <w:rsid w:val="00EB3949"/>
    <w:rsid w:val="00EB4FE5"/>
    <w:rsid w:val="00EB5F92"/>
    <w:rsid w:val="00EB5FD2"/>
    <w:rsid w:val="00EC50F9"/>
    <w:rsid w:val="00ED039A"/>
    <w:rsid w:val="00ED604D"/>
    <w:rsid w:val="00ED6D0A"/>
    <w:rsid w:val="00EE6AD2"/>
    <w:rsid w:val="00EE74E7"/>
    <w:rsid w:val="00EE7A2B"/>
    <w:rsid w:val="00EF02DB"/>
    <w:rsid w:val="00EF193E"/>
    <w:rsid w:val="00EF1CE9"/>
    <w:rsid w:val="00EF5BE5"/>
    <w:rsid w:val="00EF7C46"/>
    <w:rsid w:val="00F001A9"/>
    <w:rsid w:val="00F038AD"/>
    <w:rsid w:val="00F04C6E"/>
    <w:rsid w:val="00F114FD"/>
    <w:rsid w:val="00F120F5"/>
    <w:rsid w:val="00F1310A"/>
    <w:rsid w:val="00F160BE"/>
    <w:rsid w:val="00F17ED8"/>
    <w:rsid w:val="00F21FB9"/>
    <w:rsid w:val="00F2328C"/>
    <w:rsid w:val="00F23346"/>
    <w:rsid w:val="00F24358"/>
    <w:rsid w:val="00F24FD3"/>
    <w:rsid w:val="00F27BBF"/>
    <w:rsid w:val="00F3280E"/>
    <w:rsid w:val="00F35E8A"/>
    <w:rsid w:val="00F36AE4"/>
    <w:rsid w:val="00F41074"/>
    <w:rsid w:val="00F4175D"/>
    <w:rsid w:val="00F43880"/>
    <w:rsid w:val="00F45AE4"/>
    <w:rsid w:val="00F47706"/>
    <w:rsid w:val="00F5026D"/>
    <w:rsid w:val="00F5383A"/>
    <w:rsid w:val="00F5688D"/>
    <w:rsid w:val="00F61687"/>
    <w:rsid w:val="00F620C9"/>
    <w:rsid w:val="00F632BF"/>
    <w:rsid w:val="00F66C5D"/>
    <w:rsid w:val="00F67452"/>
    <w:rsid w:val="00F70A1B"/>
    <w:rsid w:val="00F70DC4"/>
    <w:rsid w:val="00F767E0"/>
    <w:rsid w:val="00F80FC6"/>
    <w:rsid w:val="00F85916"/>
    <w:rsid w:val="00F8665F"/>
    <w:rsid w:val="00F90069"/>
    <w:rsid w:val="00F9516C"/>
    <w:rsid w:val="00F97E15"/>
    <w:rsid w:val="00FA0473"/>
    <w:rsid w:val="00FA3E18"/>
    <w:rsid w:val="00FB0667"/>
    <w:rsid w:val="00FB0BDA"/>
    <w:rsid w:val="00FB1AD3"/>
    <w:rsid w:val="00FB49BE"/>
    <w:rsid w:val="00FB50D1"/>
    <w:rsid w:val="00FB5C27"/>
    <w:rsid w:val="00FB645E"/>
    <w:rsid w:val="00FB6A5E"/>
    <w:rsid w:val="00FE26A3"/>
    <w:rsid w:val="00FE2E8D"/>
    <w:rsid w:val="00FE4AFD"/>
    <w:rsid w:val="00FE607B"/>
    <w:rsid w:val="00FF0625"/>
    <w:rsid w:val="00FF093A"/>
    <w:rsid w:val="01D14B3F"/>
    <w:rsid w:val="01E1BB01"/>
    <w:rsid w:val="0200337D"/>
    <w:rsid w:val="02145D23"/>
    <w:rsid w:val="0278833E"/>
    <w:rsid w:val="03EBBC87"/>
    <w:rsid w:val="04337BF8"/>
    <w:rsid w:val="0443E3EE"/>
    <w:rsid w:val="04880859"/>
    <w:rsid w:val="04C41E0F"/>
    <w:rsid w:val="06EFC0EB"/>
    <w:rsid w:val="078E0ECA"/>
    <w:rsid w:val="07A79E28"/>
    <w:rsid w:val="0838046E"/>
    <w:rsid w:val="0898BA00"/>
    <w:rsid w:val="08ACE9A5"/>
    <w:rsid w:val="08CD49E9"/>
    <w:rsid w:val="08DC9C75"/>
    <w:rsid w:val="09334F45"/>
    <w:rsid w:val="095A2CCD"/>
    <w:rsid w:val="0975BC9D"/>
    <w:rsid w:val="099A503A"/>
    <w:rsid w:val="0A6E101D"/>
    <w:rsid w:val="0AC6D9DB"/>
    <w:rsid w:val="0C9859B7"/>
    <w:rsid w:val="0D935C8D"/>
    <w:rsid w:val="0E332BF1"/>
    <w:rsid w:val="0EE7546D"/>
    <w:rsid w:val="0F623ED0"/>
    <w:rsid w:val="0F6E2AD4"/>
    <w:rsid w:val="10998EE4"/>
    <w:rsid w:val="10EAC6E4"/>
    <w:rsid w:val="11BA459B"/>
    <w:rsid w:val="125ED6E4"/>
    <w:rsid w:val="1414E259"/>
    <w:rsid w:val="1415C076"/>
    <w:rsid w:val="14649620"/>
    <w:rsid w:val="1465CB8A"/>
    <w:rsid w:val="157EBD0A"/>
    <w:rsid w:val="164E71A0"/>
    <w:rsid w:val="1652DF4C"/>
    <w:rsid w:val="168F8E39"/>
    <w:rsid w:val="1695997D"/>
    <w:rsid w:val="16B5A047"/>
    <w:rsid w:val="171DB1EB"/>
    <w:rsid w:val="18E29677"/>
    <w:rsid w:val="18F56CC8"/>
    <w:rsid w:val="1908B0EC"/>
    <w:rsid w:val="19BCB923"/>
    <w:rsid w:val="19D67194"/>
    <w:rsid w:val="1A4B2F07"/>
    <w:rsid w:val="1A592950"/>
    <w:rsid w:val="1AD9B06C"/>
    <w:rsid w:val="1B6D42BE"/>
    <w:rsid w:val="1E0F92D7"/>
    <w:rsid w:val="1E8EDB8A"/>
    <w:rsid w:val="1F92D189"/>
    <w:rsid w:val="1F9CF023"/>
    <w:rsid w:val="20C05868"/>
    <w:rsid w:val="20E39D86"/>
    <w:rsid w:val="22390DCB"/>
    <w:rsid w:val="2290736C"/>
    <w:rsid w:val="230DDA35"/>
    <w:rsid w:val="2439C674"/>
    <w:rsid w:val="2457B09D"/>
    <w:rsid w:val="28631736"/>
    <w:rsid w:val="29316854"/>
    <w:rsid w:val="296A46B7"/>
    <w:rsid w:val="2BB061B7"/>
    <w:rsid w:val="2C0CF497"/>
    <w:rsid w:val="2C2AC7DC"/>
    <w:rsid w:val="2CF93852"/>
    <w:rsid w:val="2D505CBF"/>
    <w:rsid w:val="2F445FE0"/>
    <w:rsid w:val="2FECCBF3"/>
    <w:rsid w:val="30B72465"/>
    <w:rsid w:val="30C73563"/>
    <w:rsid w:val="3103FA7B"/>
    <w:rsid w:val="3144F0E2"/>
    <w:rsid w:val="3160698D"/>
    <w:rsid w:val="3239F6D8"/>
    <w:rsid w:val="328325A7"/>
    <w:rsid w:val="32BFEA20"/>
    <w:rsid w:val="33960A9D"/>
    <w:rsid w:val="3488B70D"/>
    <w:rsid w:val="353BA489"/>
    <w:rsid w:val="3572A922"/>
    <w:rsid w:val="357481E5"/>
    <w:rsid w:val="35F74B1B"/>
    <w:rsid w:val="36277C2A"/>
    <w:rsid w:val="3687DCC4"/>
    <w:rsid w:val="38344454"/>
    <w:rsid w:val="392669C7"/>
    <w:rsid w:val="3AEF13A8"/>
    <w:rsid w:val="3B86D39F"/>
    <w:rsid w:val="3BE882A7"/>
    <w:rsid w:val="3D28BE89"/>
    <w:rsid w:val="3DD04F26"/>
    <w:rsid w:val="3E91AA11"/>
    <w:rsid w:val="3ED00A61"/>
    <w:rsid w:val="3EEA5258"/>
    <w:rsid w:val="3F0DE44A"/>
    <w:rsid w:val="3F89F405"/>
    <w:rsid w:val="3FE36285"/>
    <w:rsid w:val="403B0E0A"/>
    <w:rsid w:val="40D41217"/>
    <w:rsid w:val="40FD25C2"/>
    <w:rsid w:val="410685CC"/>
    <w:rsid w:val="4128DF94"/>
    <w:rsid w:val="41410148"/>
    <w:rsid w:val="41494BEE"/>
    <w:rsid w:val="425A0CA0"/>
    <w:rsid w:val="42AA8BD2"/>
    <w:rsid w:val="430C8F97"/>
    <w:rsid w:val="44E09999"/>
    <w:rsid w:val="45249493"/>
    <w:rsid w:val="45A78C4E"/>
    <w:rsid w:val="45C309CB"/>
    <w:rsid w:val="45C6663C"/>
    <w:rsid w:val="464F2F7F"/>
    <w:rsid w:val="471D3138"/>
    <w:rsid w:val="480FB225"/>
    <w:rsid w:val="4873BAC7"/>
    <w:rsid w:val="4889D7E1"/>
    <w:rsid w:val="490AF4D6"/>
    <w:rsid w:val="4930CCAD"/>
    <w:rsid w:val="494D5CDD"/>
    <w:rsid w:val="4A978446"/>
    <w:rsid w:val="4ABA8E18"/>
    <w:rsid w:val="4AED250F"/>
    <w:rsid w:val="4AEF38D2"/>
    <w:rsid w:val="4B3730D2"/>
    <w:rsid w:val="4BD60156"/>
    <w:rsid w:val="4D05ABCD"/>
    <w:rsid w:val="4E0E7E09"/>
    <w:rsid w:val="4E3E7CCD"/>
    <w:rsid w:val="4F6654C6"/>
    <w:rsid w:val="4F66C702"/>
    <w:rsid w:val="511151BB"/>
    <w:rsid w:val="52C315C7"/>
    <w:rsid w:val="52C34CE7"/>
    <w:rsid w:val="5390CB5B"/>
    <w:rsid w:val="54EAB165"/>
    <w:rsid w:val="54F4F5C2"/>
    <w:rsid w:val="553AE6C8"/>
    <w:rsid w:val="55D7FBBD"/>
    <w:rsid w:val="56A4D159"/>
    <w:rsid w:val="56F531FB"/>
    <w:rsid w:val="5772F9CD"/>
    <w:rsid w:val="57B29927"/>
    <w:rsid w:val="57CE423B"/>
    <w:rsid w:val="5906D97E"/>
    <w:rsid w:val="59165FE9"/>
    <w:rsid w:val="5BE3B0DB"/>
    <w:rsid w:val="5BFA97A1"/>
    <w:rsid w:val="5C1ABC8B"/>
    <w:rsid w:val="5C9485D8"/>
    <w:rsid w:val="5CF57DDC"/>
    <w:rsid w:val="5FC28AC8"/>
    <w:rsid w:val="6174A9F2"/>
    <w:rsid w:val="62255336"/>
    <w:rsid w:val="627442BE"/>
    <w:rsid w:val="63B4672B"/>
    <w:rsid w:val="649DD264"/>
    <w:rsid w:val="64B2FD07"/>
    <w:rsid w:val="6687ECCD"/>
    <w:rsid w:val="66994936"/>
    <w:rsid w:val="672A737E"/>
    <w:rsid w:val="68B2AF97"/>
    <w:rsid w:val="68DF0A27"/>
    <w:rsid w:val="69E053FE"/>
    <w:rsid w:val="69F77DDD"/>
    <w:rsid w:val="6AC08098"/>
    <w:rsid w:val="6B993241"/>
    <w:rsid w:val="6BED247B"/>
    <w:rsid w:val="6C698F10"/>
    <w:rsid w:val="6D0E2EF6"/>
    <w:rsid w:val="6D0F4E12"/>
    <w:rsid w:val="6F0794C8"/>
    <w:rsid w:val="724F30ED"/>
    <w:rsid w:val="73917C8D"/>
    <w:rsid w:val="7671BB76"/>
    <w:rsid w:val="7932AC95"/>
    <w:rsid w:val="793955B2"/>
    <w:rsid w:val="79899BEC"/>
    <w:rsid w:val="7A168E67"/>
    <w:rsid w:val="7A2F1BFD"/>
    <w:rsid w:val="7A54F11B"/>
    <w:rsid w:val="7A6BBDBF"/>
    <w:rsid w:val="7B6C0291"/>
    <w:rsid w:val="7D83A833"/>
    <w:rsid w:val="7D85407A"/>
    <w:rsid w:val="7D8EFF11"/>
    <w:rsid w:val="7E59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EDF4C08"/>
  <w15:chartTrackingRefBased/>
  <w15:docId w15:val="{F2F9AA75-873A-4F9C-8C9F-B7760A38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3D9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B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3D9C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75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2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28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2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289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2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2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49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0449A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2F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6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04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26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040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1F3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1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351F3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B95BCA"/>
    <w:pPr>
      <w:autoSpaceDE w:val="0"/>
      <w:autoSpaceDN w:val="0"/>
      <w:adjustRightInd w:val="0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5BC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54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65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C16C7B"/>
    <w:pPr>
      <w:numPr>
        <w:numId w:val="40"/>
      </w:numPr>
    </w:pPr>
  </w:style>
  <w:style w:type="character" w:styleId="Mention">
    <w:name w:val="Mention"/>
    <w:basedOn w:val="DefaultParagraphFont"/>
    <w:uiPriority w:val="99"/>
    <w:unhideWhenUsed/>
    <w:rsid w:val="00D2526A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46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4687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4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mpra.sharepoint.com/:b:/r/teams/ct-sdge/Programs/PYD%202.0/Application%20and%20Direct%20Testimony/Rebuttal%20Testimony/SDG%26E%20Final%20Versions/A19-10-012%20-%20Ch2%20-%20Rebuttal%20Testimony%20of%20Randy%20Schimka.pdf?csf=1&amp;web=1&amp;e=B5ta3B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mpra.sharepoint.com/:b:/r/teams/ct-sdge/Programs/PYD%202.0/Application%20and%20Direct%20Testimony/Rebuttal%20Testimony/SDG%26E%20Final%20Versions/A19-10-012%20-%20Ch%204%20-%20Rebuttal%20Testimony%20of%20Jennifer%20Montanez.pdf?csf=1&amp;web=1&amp;e=2h4ga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mpra.sharepoint.com/:b:/r/teams/ct-sdge/Programs/PYD%202.0/Application%20and%20Direct%20Testimony/Rebuttal%20Testimony/SDG%26E%20Final%20Versions/A19-10-012%20-%20Ch%203%20-%20Rebuttal%20Testimony%20of%20John%20Black.pdf?csf=1&amp;web=1&amp;e=d5DvK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mpra.sharepoint.com/:b:/r/teams/ct-sdge/Programs/PYD%202.0/Application%20and%20Direct%20Testimony/Rebuttal%20Testimony/SDG%26E%20Final%20Versions/A19-10-012%20-%20Ch2%20-%20Rebuttal%20Testimony%20of%20Randy%20Schimka.pdf?csf=1&amp;web=1&amp;e=B5ta3B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dge.com/rates-and-regulations/proceedings/extend-modify-pyd-pil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88087D44EFC4DBA49FC93C76641D8" ma:contentTypeVersion="35" ma:contentTypeDescription="Create a new document." ma:contentTypeScope="" ma:versionID="21982433da38e3836fd4afa4fee2fcff">
  <xsd:schema xmlns:xsd="http://www.w3.org/2001/XMLSchema" xmlns:xs="http://www.w3.org/2001/XMLSchema" xmlns:p="http://schemas.microsoft.com/office/2006/metadata/properties" xmlns:ns2="e4a291b2-2d89-402c-8e64-a2fe3eab2247" xmlns:ns3="http://schemas.microsoft.com/sharepoint/v4" xmlns:ns4="3a0c425c-8a18-4bcd-b07b-a947f609ef0c" targetNamespace="http://schemas.microsoft.com/office/2006/metadata/properties" ma:root="true" ma:fieldsID="28e4a3c50caa40e74decb20f57a1d38f" ns2:_="" ns3:_="" ns4:_="">
    <xsd:import namespace="e4a291b2-2d89-402c-8e64-a2fe3eab2247"/>
    <xsd:import namespace="http://schemas.microsoft.com/sharepoint/v4"/>
    <xsd:import namespace="3a0c425c-8a18-4bcd-b07b-a947f609e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IconOverlay" minOccurs="0"/>
                <xsd:element ref="ns4:TaxCatchAll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4:SharedWithUsers" minOccurs="0"/>
                <xsd:element ref="ns4:SharedWithDetails" minOccurs="0"/>
                <xsd:element ref="ns4:Program_x0020_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291b2-2d89-402c-8e64-a2fe3eab2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425c-8a18-4bcd-b07b-a947f609ef0c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1b239220-5a85-457b-a783-6fb5b40e5e3f}" ma:internalName="TaxCatchAll" ma:showField="CatchAllData" ma:web="3a0c425c-8a18-4bcd-b07b-a947f609ef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Program_x0020_Status" ma:index="18" nillable="true" ma:displayName="Program Status" ma:format="Dropdown" ma:indexed="true" ma:internalName="Program_x0020_Status">
      <xsd:simpleType>
        <xsd:restriction base="dms:Choice">
          <xsd:enumeration value="Approved"/>
          <xsd:enumeration value="Potential/Pending"/>
          <xsd:enumeration value="Not Approved"/>
          <xsd:enumeration value="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3a0c425c-8a18-4bcd-b07b-a947f609ef0c"/>
    <Program_x0020_Status xmlns="3a0c425c-8a18-4bcd-b07b-a947f609ef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C6C13-3940-4EA9-8850-0605A7BE9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291b2-2d89-402c-8e64-a2fe3eab2247"/>
    <ds:schemaRef ds:uri="http://schemas.microsoft.com/sharepoint/v4"/>
    <ds:schemaRef ds:uri="3a0c425c-8a18-4bcd-b07b-a947f609e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E4C1A-520C-4AE2-A030-66CCE921260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4a291b2-2d89-402c-8e64-a2fe3eab2247"/>
    <ds:schemaRef ds:uri="3a0c425c-8a18-4bcd-b07b-a947f609ef0c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1DE0AD-34BD-416D-A42F-A9EFD63A2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C15054-2640-4DFC-8FB2-9EA1A994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Links>
    <vt:vector size="30" baseType="variant">
      <vt:variant>
        <vt:i4>5505116</vt:i4>
      </vt:variant>
      <vt:variant>
        <vt:i4>9</vt:i4>
      </vt:variant>
      <vt:variant>
        <vt:i4>0</vt:i4>
      </vt:variant>
      <vt:variant>
        <vt:i4>5</vt:i4>
      </vt:variant>
      <vt:variant>
        <vt:lpwstr>https://sempra.sharepoint.com/:b:/r/teams/ct-sdge/Programs/PYD 2.0/Application and Direct Testimony/Rebuttal Testimony/SDG%26E Final Versions/A19-10-012 - Ch2 - Rebuttal Testimony of Randy Schimka.pdf?csf=1&amp;web=1&amp;e=B5ta3B</vt:lpwstr>
      </vt:variant>
      <vt:variant>
        <vt:lpwstr/>
      </vt:variant>
      <vt:variant>
        <vt:i4>5505116</vt:i4>
      </vt:variant>
      <vt:variant>
        <vt:i4>6</vt:i4>
      </vt:variant>
      <vt:variant>
        <vt:i4>0</vt:i4>
      </vt:variant>
      <vt:variant>
        <vt:i4>5</vt:i4>
      </vt:variant>
      <vt:variant>
        <vt:lpwstr>https://sempra.sharepoint.com/:b:/r/teams/ct-sdge/Programs/PYD 2.0/Application and Direct Testimony/Rebuttal Testimony/SDG%26E Final Versions/A19-10-012 - Ch2 - Rebuttal Testimony of Randy Schimka.pdf?csf=1&amp;web=1&amp;e=B5ta3B</vt:lpwstr>
      </vt:variant>
      <vt:variant>
        <vt:lpwstr/>
      </vt:variant>
      <vt:variant>
        <vt:i4>3473510</vt:i4>
      </vt:variant>
      <vt:variant>
        <vt:i4>3</vt:i4>
      </vt:variant>
      <vt:variant>
        <vt:i4>0</vt:i4>
      </vt:variant>
      <vt:variant>
        <vt:i4>5</vt:i4>
      </vt:variant>
      <vt:variant>
        <vt:lpwstr>https://sempra.sharepoint.com/:b:/r/teams/ct-sdge/Programs/PYD 2.0/Application and Direct Testimony/Rebuttal Testimony/SDG%26E Final Versions/A19-10-012 - Ch 4 - Rebuttal Testimony of Jennifer Montanez.pdf?csf=1&amp;web=1&amp;e=2h4gam</vt:lpwstr>
      </vt:variant>
      <vt:variant>
        <vt:lpwstr/>
      </vt:variant>
      <vt:variant>
        <vt:i4>7340146</vt:i4>
      </vt:variant>
      <vt:variant>
        <vt:i4>0</vt:i4>
      </vt:variant>
      <vt:variant>
        <vt:i4>0</vt:i4>
      </vt:variant>
      <vt:variant>
        <vt:i4>5</vt:i4>
      </vt:variant>
      <vt:variant>
        <vt:lpwstr>https://sempra.sharepoint.com/:b:/r/teams/ct-sdge/Programs/PYD 2.0/Application and Direct Testimony/Rebuttal Testimony/SDG%26E Final Versions/A19-10-012 - Ch 3 - Rebuttal Testimony of John Black.pdf?csf=1&amp;web=1&amp;e=d5DvKt</vt:lpwstr>
      </vt:variant>
      <vt:variant>
        <vt:lpwstr/>
      </vt:variant>
      <vt:variant>
        <vt:i4>7602229</vt:i4>
      </vt:variant>
      <vt:variant>
        <vt:i4>0</vt:i4>
      </vt:variant>
      <vt:variant>
        <vt:i4>0</vt:i4>
      </vt:variant>
      <vt:variant>
        <vt:i4>5</vt:i4>
      </vt:variant>
      <vt:variant>
        <vt:lpwstr>https://www.sdge.com/rates-and-regulations/proceedings/extend-modify-pyd-pilot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Rasool, Hannon</dc:creator>
  <cp:keywords/>
  <dc:description/>
  <cp:lastModifiedBy>Lim, Christa</cp:lastModifiedBy>
  <cp:revision>3</cp:revision>
  <cp:lastPrinted>2020-07-17T18:12:00Z</cp:lastPrinted>
  <dcterms:created xsi:type="dcterms:W3CDTF">2020-07-17T18:13:00Z</dcterms:created>
  <dcterms:modified xsi:type="dcterms:W3CDTF">2020-07-17T18:15:00Z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0x01010016D88087D44EFC4DBA49FC93C76641D8</vt:lpwstr>
  </property>
</Properties>
</file>