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067F" w14:textId="710B2227" w:rsidR="001808A7" w:rsidRPr="0022285C" w:rsidRDefault="001808A7" w:rsidP="00180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Times New Roman" w:hAnsi="Times New Roman" w:cs="Times New Roman"/>
          <w:sz w:val="24"/>
          <w:szCs w:val="24"/>
          <w:lang w:val="es-ES_tradnl"/>
        </w:rPr>
        <w:t>Éste</w:t>
      </w:r>
      <w:r w:rsidR="000802F0" w:rsidRPr="0022285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es un anuncio de que sus tarifas pueden cambiar. Para m</w:t>
      </w:r>
      <w:r w:rsidR="000802F0" w:rsidRPr="0022285C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á</w:t>
      </w:r>
      <w:r w:rsidR="000802F0" w:rsidRPr="0022285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 detalles </w:t>
      </w:r>
      <w:r w:rsidR="000802F0" w:rsidRPr="0022285C">
        <w:rPr>
          <w:rFonts w:ascii="Times New Roman" w:eastAsia="Times New Roman" w:hAnsi="Times New Roman" w:cs="Times New Roman"/>
          <w:bCs/>
          <w:sz w:val="24"/>
          <w:szCs w:val="24"/>
          <w:lang w:val="es-ES_tradnl"/>
        </w:rPr>
        <w:t>en español</w:t>
      </w:r>
      <w:r w:rsidR="000802F0" w:rsidRPr="0022285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llame al</w:t>
      </w:r>
      <w:r w:rsidRPr="0022285C">
        <w:rPr>
          <w:rFonts w:ascii="Times New Roman" w:eastAsia="Times New Roman" w:hAnsi="Times New Roman" w:cs="Times New Roman"/>
          <w:sz w:val="24"/>
          <w:szCs w:val="24"/>
          <w:lang w:val="es-ES_tradnl"/>
        </w:rPr>
        <w:t>:</w:t>
      </w:r>
    </w:p>
    <w:p w14:paraId="7044E53E" w14:textId="3F5D1569" w:rsidR="000802F0" w:rsidRPr="0022285C" w:rsidRDefault="000802F0" w:rsidP="00180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  <w:t>1-800-342-4545.</w:t>
      </w:r>
    </w:p>
    <w:p w14:paraId="1ABB1A94" w14:textId="77777777" w:rsidR="00EB4D28" w:rsidRPr="0022285C" w:rsidRDefault="00EB4D28" w:rsidP="00EB4D28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</w:p>
    <w:p w14:paraId="20FB5A38" w14:textId="4DF88C83" w:rsidR="00F56594" w:rsidRPr="0022285C" w:rsidRDefault="00F56594" w:rsidP="000A492D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AVISO DE SAN DIEGO GAS &amp; ELECTRIC </w:t>
      </w:r>
      <w:r w:rsidR="00044181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company 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SOBRE SOLICITUD DE AUMENTO TARIFARIO PARA EL PROYECTO DE DEMOSTRACIÓN DE MEZCLA</w:t>
      </w:r>
      <w:r w:rsidR="0029754B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DO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HIDRÓGENO</w:t>
      </w:r>
    </w:p>
    <w:p w14:paraId="11B16B90" w14:textId="1AAB5883" w:rsidR="000A492D" w:rsidRPr="0022285C" w:rsidRDefault="00F56594" w:rsidP="1BD874A0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SOLICITUD NÚM. </w:t>
      </w:r>
      <w:r w:rsidR="000A492D" w:rsidRPr="0022285C">
        <w:rPr>
          <w:rFonts w:ascii="Times New Roman" w:hAnsi="Times New Roman" w:cs="Times New Roman"/>
          <w:sz w:val="24"/>
          <w:szCs w:val="24"/>
          <w:lang w:val="es-ES_tradnl"/>
        </w:rPr>
        <w:t>A.22-0</w:t>
      </w:r>
      <w:r w:rsidR="00BC0DA3" w:rsidRPr="0022285C">
        <w:rPr>
          <w:rFonts w:ascii="Times New Roman" w:hAnsi="Times New Roman" w:cs="Times New Roman"/>
          <w:sz w:val="24"/>
          <w:szCs w:val="24"/>
          <w:lang w:val="es-ES_tradnl"/>
        </w:rPr>
        <w:t>9</w:t>
      </w:r>
      <w:r w:rsidR="000A492D" w:rsidRPr="0022285C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BC2D6F" w:rsidRPr="0022285C">
        <w:rPr>
          <w:rFonts w:ascii="Times New Roman" w:hAnsi="Times New Roman" w:cs="Times New Roman"/>
          <w:sz w:val="24"/>
          <w:szCs w:val="24"/>
          <w:lang w:val="es-ES_tradnl"/>
        </w:rPr>
        <w:t>006</w:t>
      </w:r>
    </w:p>
    <w:p w14:paraId="27BE69B4" w14:textId="5E783672" w:rsidR="008656A5" w:rsidRPr="0022285C" w:rsidRDefault="008656A5" w:rsidP="000A492D">
      <w:pPr>
        <w:spacing w:after="0" w:line="240" w:lineRule="auto"/>
        <w:jc w:val="center"/>
        <w:rPr>
          <w:b/>
          <w:bCs/>
          <w:highlight w:val="yellow"/>
          <w:lang w:val="es-ES_tradnl"/>
        </w:rPr>
      </w:pPr>
    </w:p>
    <w:p w14:paraId="4CF51F08" w14:textId="7F467656" w:rsidR="00A92825" w:rsidRPr="0022285C" w:rsidRDefault="00F56594" w:rsidP="00B054D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ESTOY RECIBIENDO ESTE AVISO?</w:t>
      </w:r>
    </w:p>
    <w:p w14:paraId="0B0BDE93" w14:textId="38964203" w:rsidR="000A492D" w:rsidRPr="0022285C" w:rsidRDefault="00F56594" w:rsidP="000A49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El 8 de septiembre de 2022, 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San Diego Gas &amp; Electric</w:t>
      </w:r>
      <w:r w:rsidR="00044181" w:rsidRPr="0022285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Company (SDG&amp;E</w:t>
      </w:r>
      <w:r w:rsidR="00044181" w:rsidRPr="0022285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), </w:t>
      </w:r>
      <w:proofErr w:type="spellStart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Southern</w:t>
      </w:r>
      <w:proofErr w:type="spellEnd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California Gas Company (</w:t>
      </w:r>
      <w:proofErr w:type="spellStart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SoCalGas</w:t>
      </w:r>
      <w:proofErr w:type="spellEnd"/>
      <w:r w:rsidR="00044181" w:rsidRPr="0022285C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) y </w:t>
      </w:r>
      <w:proofErr w:type="spellStart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Southwest</w:t>
      </w:r>
      <w:proofErr w:type="spellEnd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Gas </w:t>
      </w:r>
      <w:proofErr w:type="spellStart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Corporation</w:t>
      </w:r>
      <w:proofErr w:type="spellEnd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proofErr w:type="spellStart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Southwest</w:t>
      </w:r>
      <w:proofErr w:type="spellEnd"/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Gas) 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>presentaron ante la Comisión de Servicios Públicos de California (CPUC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, por sus siglas en inglés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>) una solicitud conjunta (A.22-09-006) para establecer proyectos de demostración de mezcla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do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de hidrógeno.</w:t>
      </w:r>
      <w:r w:rsidR="00044181" w:rsidRPr="0022285C">
        <w:rPr>
          <w:lang w:val="es-ES_tradnl"/>
        </w:rPr>
        <w:t xml:space="preserve"> 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Como parte de la solicitud, SDG&amp;E pide un total de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15 millones conforme a los requi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sitos de ingresos previstos: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3.3 millones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2023,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7.6 millones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2024,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>0.7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mill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ones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2025,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2.3 millones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2026,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0.2 millones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2027 y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$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1.0 millón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en</w:t>
      </w:r>
      <w:r w:rsidR="00C0287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2028-</w:t>
      </w:r>
      <w:r w:rsidR="00C02877" w:rsidRPr="0022285C">
        <w:rPr>
          <w:rFonts w:ascii="Times New Roman" w:hAnsi="Times New Roman" w:cs="Times New Roman"/>
          <w:sz w:val="24"/>
          <w:szCs w:val="24"/>
          <w:highlight w:val="red"/>
          <w:lang w:val="es-ES_tradnl"/>
        </w:rPr>
        <w:t>2097</w:t>
      </w:r>
      <w:r w:rsidR="00044181" w:rsidRPr="0022285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56605CA2" w14:textId="77777777" w:rsidR="002A790E" w:rsidRPr="0022285C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es-ES_tradnl"/>
        </w:rPr>
      </w:pPr>
    </w:p>
    <w:p w14:paraId="341F1452" w14:textId="76BD2AEB" w:rsidR="5FB3F594" w:rsidRPr="0022285C" w:rsidRDefault="00C02877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Si la CPUC aprueba </w:t>
      </w:r>
      <w:r w:rsidR="0029754B" w:rsidRPr="0022285C">
        <w:rPr>
          <w:rFonts w:ascii="Times New Roman" w:hAnsi="Times New Roman" w:cs="Times New Roman"/>
          <w:sz w:val="24"/>
          <w:szCs w:val="24"/>
          <w:lang w:val="es-ES_tradnl"/>
        </w:rPr>
        <w:t>esta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solicitud, SDG&amp;E recuperará los costos previstos mediante las tarifas de gas en un periodo de cinco años a partir de la aprobación de dicha solicitud. Esto afectará su factura mensual de gas</w:t>
      </w:r>
      <w:r w:rsidR="000C1E2F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10FDF2B" w14:textId="77777777" w:rsidR="008656A5" w:rsidRPr="0022285C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8EE010E" w14:textId="6FE6D442" w:rsidR="007350E8" w:rsidRPr="0022285C" w:rsidRDefault="00C02877" w:rsidP="00B054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¿POR QUÉ SOLICITA SDG&amp;E ESTE AUMENTO DE TARIFAS?</w:t>
      </w:r>
    </w:p>
    <w:p w14:paraId="187F362D" w14:textId="4331947A" w:rsidR="003A5558" w:rsidRPr="0022285C" w:rsidRDefault="00215669" w:rsidP="28C5DF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SDG&amp;E tiene el </w:t>
      </w:r>
      <w:r w:rsidR="0029754B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compromiso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ayudar a sus clientes a </w:t>
      </w:r>
      <w:r w:rsidR="000E4E01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responder 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manera segura y asequible </w:t>
      </w:r>
      <w:r w:rsidR="000E4E01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 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los objetivos de descarbonización del estado. Por ello, </w:t>
      </w:r>
      <w:r w:rsidR="00D81D28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SDG&amp;E 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solicita autorización para establecer un proyecto de demostración de mezcla</w:t>
      </w:r>
      <w:r w:rsidR="00487D79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do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hidrógeno que ayudará a</w:t>
      </w:r>
      <w:r w:rsidR="00CA7608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l establecimiento de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una norma </w:t>
      </w:r>
      <w:r w:rsidR="00AE5E09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concerniente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 la inyección segura de hidrógeno en </w:t>
      </w:r>
      <w:r w:rsidR="00CF5127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apoyo de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la integración potencial y por fases de </w:t>
      </w:r>
      <w:r w:rsidR="00CF5127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hidrógeno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en el sistema de gas natural existente</w:t>
      </w:r>
      <w:r w:rsidR="3D6996F5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La solicitud contempla los costos asociados a la planificación e implementación del proyecto de mezcla</w:t>
      </w:r>
      <w:r w:rsidR="00CA7608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d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o</w:t>
      </w:r>
      <w:r w:rsidR="3D6996F5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2BCE5A6A" w14:textId="77777777" w:rsidR="007350E8" w:rsidRPr="0022285C" w:rsidRDefault="007350E8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es-ES_tradnl"/>
        </w:rPr>
      </w:pPr>
    </w:p>
    <w:p w14:paraId="5625E240" w14:textId="3518B53C" w:rsidR="00AA0A6E" w:rsidRPr="0022285C" w:rsidRDefault="00215669" w:rsidP="00B054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PODRÍA ESTO AFECTAR MI FACTURA MENSUAL DE GAS?</w:t>
      </w:r>
    </w:p>
    <w:p w14:paraId="1BC05B05" w14:textId="04D8E7A3" w:rsidR="596D81FA" w:rsidRPr="0022285C" w:rsidRDefault="00215669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En caso de que la CPUC apruebe la solicitud de tarifas de SDG&amp;E, la factura promedio mensual de un cliente residencial que no participa en el programa CARE y que consume 24 termias </w:t>
      </w:r>
      <w:r w:rsidR="00CA7608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al mes 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aumentaría alrededor de $0.15 o 0.03% al mes en 2024. Las tarifas promedio propuestas que aparecen a continuación corresponden a 2024, el año de mayor </w:t>
      </w:r>
      <w:r w:rsidR="00CA7608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requerimiento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ingresos</w:t>
      </w:r>
      <w:r w:rsidR="00FE1EF0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644C1638" w14:textId="77777777" w:rsidR="008656A5" w:rsidRPr="0022285C" w:rsidRDefault="008656A5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lang w:val="es-ES_tradnl"/>
        </w:rPr>
      </w:pPr>
    </w:p>
    <w:tbl>
      <w:tblPr>
        <w:tblW w:w="11025" w:type="dxa"/>
        <w:tblInd w:w="-540" w:type="dxa"/>
        <w:tblLook w:val="04A0" w:firstRow="1" w:lastRow="0" w:firstColumn="1" w:lastColumn="0" w:noHBand="0" w:noVBand="1"/>
      </w:tblPr>
      <w:tblGrid>
        <w:gridCol w:w="3796"/>
        <w:gridCol w:w="1842"/>
        <w:gridCol w:w="1560"/>
        <w:gridCol w:w="1559"/>
        <w:gridCol w:w="2268"/>
      </w:tblGrid>
      <w:tr w:rsidR="00CE30BE" w:rsidRPr="0022285C" w14:paraId="6730B728" w14:textId="77777777" w:rsidTr="00CA7608">
        <w:trPr>
          <w:trHeight w:val="57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5256CA" w14:textId="0ECC4DFB" w:rsidR="00051F15" w:rsidRPr="0022285C" w:rsidRDefault="00D64643" w:rsidP="0005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Transporte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D8617D" w14:textId="7B92A0DF" w:rsidR="00051F15" w:rsidRPr="0022285C" w:rsidRDefault="00D64643" w:rsidP="00D6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Tarifas al 01/mar/2022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20FE03" w14:textId="6C13CBE8" w:rsidR="00051F15" w:rsidRPr="0022285C" w:rsidRDefault="00D64643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Tarifas propuestas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BD6778" w14:textId="0EF1B582" w:rsidR="00051F15" w:rsidRPr="0022285C" w:rsidRDefault="00D64643" w:rsidP="00D6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Incremento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375124" w14:textId="6EBA2DFC" w:rsidR="00051F15" w:rsidRPr="0022285C" w:rsidRDefault="00D64643" w:rsidP="00CA7608">
            <w:pPr>
              <w:spacing w:after="0" w:line="240" w:lineRule="auto"/>
              <w:ind w:right="715"/>
              <w:jc w:val="center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Incremento (</w:t>
            </w:r>
            <w:r w:rsidR="00051F15" w:rsidRPr="0022285C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%</w:t>
            </w:r>
            <w:r w:rsidRPr="0022285C"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  <w:t>)</w:t>
            </w:r>
          </w:p>
        </w:tc>
      </w:tr>
      <w:tr w:rsidR="00CE30BE" w:rsidRPr="0022285C" w14:paraId="7E82595C" w14:textId="77777777" w:rsidTr="00CA7608">
        <w:trPr>
          <w:trHeight w:val="300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54A5" w14:textId="2B36C1EB" w:rsidR="00051F15" w:rsidRPr="0022285C" w:rsidRDefault="00D64643" w:rsidP="00D64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  <w:t xml:space="preserve">Factura promedio </w:t>
            </w:r>
            <w:r w:rsidR="00CA7608" w:rsidRPr="0022285C"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  <w:t xml:space="preserve">por clase </w:t>
            </w:r>
            <w:r w:rsidRPr="0022285C">
              <w:rPr>
                <w:rFonts w:ascii="Times New Roman" w:eastAsia="Times New Roman" w:hAnsi="Times New Roman" w:cs="Times New Roman"/>
                <w:i/>
                <w:iCs/>
                <w:lang w:val="es-ES_tradnl"/>
              </w:rPr>
              <w:t>de cliente residencial no inscrito en el programa CARE $/mes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12FC" w14:textId="77777777" w:rsidR="00051F15" w:rsidRPr="0022285C" w:rsidRDefault="00051F15" w:rsidP="00051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2285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$48.65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D9C" w14:textId="77777777" w:rsidR="00051F15" w:rsidRPr="0022285C" w:rsidRDefault="00051F15" w:rsidP="00051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2285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$48.80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7E7" w14:textId="77777777" w:rsidR="00051F15" w:rsidRPr="0022285C" w:rsidRDefault="00051F15" w:rsidP="00051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2285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 xml:space="preserve">$0.15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E588" w14:textId="77777777" w:rsidR="00051F15" w:rsidRPr="0022285C" w:rsidRDefault="00051F15" w:rsidP="00051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22285C"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  <w:t>0.3%</w:t>
            </w:r>
          </w:p>
        </w:tc>
      </w:tr>
      <w:tr w:rsidR="00CE30BE" w:rsidRPr="0022285C" w14:paraId="54125236" w14:textId="77777777" w:rsidTr="00CA7608">
        <w:trPr>
          <w:trHeight w:val="188"/>
        </w:trPr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1F25" w14:textId="77777777" w:rsidR="00051F15" w:rsidRPr="0022285C" w:rsidRDefault="00051F15" w:rsidP="00051F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D10A" w14:textId="77777777" w:rsidR="00051F15" w:rsidRPr="0022285C" w:rsidRDefault="00051F15" w:rsidP="0005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5D7A" w14:textId="77777777" w:rsidR="00051F15" w:rsidRPr="0022285C" w:rsidRDefault="00051F15" w:rsidP="0005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D9ED" w14:textId="77777777" w:rsidR="00051F15" w:rsidRPr="0022285C" w:rsidRDefault="00051F15" w:rsidP="0005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3350" w14:textId="77777777" w:rsidR="00051F15" w:rsidRPr="0022285C" w:rsidRDefault="00051F15" w:rsidP="0005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</w:tbl>
    <w:p w14:paraId="26C17F49" w14:textId="77777777" w:rsidR="00CA7608" w:rsidRPr="0022285C" w:rsidRDefault="00CA7608">
      <w:pPr>
        <w:rPr>
          <w:lang w:val="es-ES_tradnl"/>
        </w:rPr>
      </w:pPr>
      <w:r w:rsidRPr="0022285C">
        <w:rPr>
          <w:lang w:val="es-ES_tradnl"/>
        </w:rPr>
        <w:br w:type="page"/>
      </w:r>
    </w:p>
    <w:tbl>
      <w:tblPr>
        <w:tblW w:w="11025" w:type="dxa"/>
        <w:tblInd w:w="-545" w:type="dxa"/>
        <w:tblLook w:val="04A0" w:firstRow="1" w:lastRow="0" w:firstColumn="1" w:lastColumn="0" w:noHBand="0" w:noVBand="1"/>
      </w:tblPr>
      <w:tblGrid>
        <w:gridCol w:w="3796"/>
        <w:gridCol w:w="1842"/>
        <w:gridCol w:w="1560"/>
        <w:gridCol w:w="1559"/>
        <w:gridCol w:w="2268"/>
      </w:tblGrid>
      <w:tr w:rsidR="00CE30BE" w:rsidRPr="0022285C" w14:paraId="2A47CBDC" w14:textId="77777777" w:rsidTr="00CA7608">
        <w:trPr>
          <w:trHeight w:val="655"/>
        </w:trPr>
        <w:tc>
          <w:tcPr>
            <w:tcW w:w="3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CCC3" w14:textId="19CB4923" w:rsidR="00051F15" w:rsidRPr="0022285C" w:rsidRDefault="00D64643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lastRenderedPageBreak/>
              <w:t>Clasificación de clientes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4B4D" w14:textId="7044D907" w:rsidR="00051F15" w:rsidRPr="0022285C" w:rsidRDefault="00D64643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actuales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9A97C" w14:textId="3C720293" w:rsidR="00051F15" w:rsidRPr="0022285C" w:rsidRDefault="00D64643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propuestas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7ABB9" w14:textId="50BF363E" w:rsidR="00051F15" w:rsidRPr="0022285C" w:rsidRDefault="00D64643" w:rsidP="00D6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Incremento (%)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C275" w14:textId="22CC7C5A" w:rsidR="00051F15" w:rsidRPr="0022285C" w:rsidRDefault="00CA7608" w:rsidP="00D64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Incremento</w:t>
            </w:r>
            <w:r w:rsidR="00D64643" w:rsidRPr="00222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tarifario (en centavos/dólares)</w:t>
            </w:r>
          </w:p>
        </w:tc>
      </w:tr>
      <w:tr w:rsidR="00CE30BE" w:rsidRPr="0022285C" w14:paraId="03C1EADD" w14:textId="77777777" w:rsidTr="00CA7608">
        <w:trPr>
          <w:trHeight w:val="7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8A18" w14:textId="7CAD61B1" w:rsidR="00051F15" w:rsidRPr="0022285C" w:rsidRDefault="00D64643" w:rsidP="0005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Residencial (</w:t>
            </w:r>
            <w:r w:rsidR="00DA4322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</w:t>
            </w:r>
            <w:r w:rsidR="00051F15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/</w:t>
            </w: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termia)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8605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147.125 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5CB6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147.901 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855D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2130F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0.775 ¢</w:t>
            </w:r>
          </w:p>
        </w:tc>
      </w:tr>
      <w:tr w:rsidR="00CE30BE" w:rsidRPr="0022285C" w14:paraId="23D43707" w14:textId="77777777" w:rsidTr="00CA7608">
        <w:trPr>
          <w:trHeight w:val="142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BCD8B" w14:textId="1B06D310" w:rsidR="00051F15" w:rsidRPr="0022285C" w:rsidRDefault="00D64643" w:rsidP="00D6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Com</w:t>
            </w:r>
            <w:r w:rsidR="00051F15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ercial </w:t>
            </w: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</w:t>
            </w:r>
            <w:r w:rsidR="00D40CD8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</w:t>
            </w:r>
            <w:r w:rsidR="00051F15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/</w:t>
            </w: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termia)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1C3E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61.067 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D730D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61.842 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B5BA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1.3%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9216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0.775 ¢</w:t>
            </w:r>
          </w:p>
        </w:tc>
      </w:tr>
      <w:tr w:rsidR="00CE30BE" w:rsidRPr="0022285C" w14:paraId="4FDCB2BF" w14:textId="77777777" w:rsidTr="00CA7608">
        <w:trPr>
          <w:trHeight w:val="6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C3A3" w14:textId="5E13358B" w:rsidR="00051F15" w:rsidRPr="0022285C" w:rsidRDefault="00D64643" w:rsidP="00D6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Vehículos de gas natural (</w:t>
            </w:r>
            <w:r w:rsidR="00D40CD8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¢</w:t>
            </w:r>
            <w:r w:rsidR="00051F15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/</w:t>
            </w: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termia)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119D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35.496 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A639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35.668 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ED205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0.5%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BC04B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0.172 ¢</w:t>
            </w:r>
          </w:p>
        </w:tc>
      </w:tr>
      <w:tr w:rsidR="00CE30BE" w:rsidRPr="0022285C" w14:paraId="7F499E38" w14:textId="77777777" w:rsidTr="00CA7608">
        <w:trPr>
          <w:trHeight w:val="6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21763" w14:textId="0682606B" w:rsidR="00051F15" w:rsidRPr="0022285C" w:rsidRDefault="007E76ED" w:rsidP="00D6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</w:t>
            </w:r>
            <w:r w:rsidR="00D64643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ndustrial </w:t>
            </w: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grande </w:t>
            </w:r>
            <w:r w:rsidR="00D64643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(servicio a nivel de distribución) (¢/termia)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0E2E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16.284 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ACAF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17.059 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BBB3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7AE7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0.775 ¢</w:t>
            </w:r>
          </w:p>
        </w:tc>
      </w:tr>
      <w:tr w:rsidR="00CE30BE" w:rsidRPr="0022285C" w14:paraId="284819D2" w14:textId="77777777" w:rsidTr="00CA7608">
        <w:trPr>
          <w:trHeight w:val="6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7D449" w14:textId="3D8AD135" w:rsidR="00051F15" w:rsidRPr="0022285C" w:rsidRDefault="007E76ED" w:rsidP="007E7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I</w:t>
            </w:r>
            <w:r w:rsidR="00D64643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ndustrial</w:t>
            </w: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 xml:space="preserve"> grande </w:t>
            </w:r>
            <w:r w:rsidR="00D64643"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(servicio a nivel de transmisión) (¢/termia)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DDCB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3.423 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9673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3.602 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B495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5.2%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AD2A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0.179 ¢</w:t>
            </w:r>
          </w:p>
        </w:tc>
      </w:tr>
      <w:tr w:rsidR="00CE30BE" w:rsidRPr="0022285C" w14:paraId="34B024BE" w14:textId="77777777" w:rsidTr="00CA7608">
        <w:trPr>
          <w:trHeight w:val="60"/>
        </w:trPr>
        <w:tc>
          <w:tcPr>
            <w:tcW w:w="3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366FA" w14:textId="1188A956" w:rsidR="00051F15" w:rsidRPr="0022285C" w:rsidRDefault="00D64643" w:rsidP="0005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Total del sistema (¢/termia)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26EEC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55.869 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F01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56.339 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A66D7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18E7" w14:textId="77777777" w:rsidR="00051F15" w:rsidRPr="0022285C" w:rsidRDefault="00051F15" w:rsidP="000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22285C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0.470 ¢</w:t>
            </w:r>
          </w:p>
        </w:tc>
      </w:tr>
    </w:tbl>
    <w:p w14:paraId="42072E43" w14:textId="77777777" w:rsidR="007E76ED" w:rsidRPr="0022285C" w:rsidRDefault="007E76ED" w:rsidP="00B054DD">
      <w:pPr>
        <w:pStyle w:val="NormalWeb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CBF7A7E" w14:textId="21E7507A" w:rsidR="006217F8" w:rsidRPr="0022285C" w:rsidRDefault="00D64643" w:rsidP="00B054DD">
      <w:pPr>
        <w:pStyle w:val="NormalWeb"/>
        <w:spacing w:after="12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¿CÓMO FUNCIONA EL RESTO DE ESTE PROCESO?</w:t>
      </w:r>
    </w:p>
    <w:p w14:paraId="3EED5CD0" w14:textId="72E435CB" w:rsidR="004275E6" w:rsidRPr="0022285C" w:rsidRDefault="00D64643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La presente solicitud se asignará a un Juez de Derecho Administrativo de la CPUC, quien considerará las propuestas y pruebas presentadas durante el proceso formal de las audiencias. El Juez de Derecho Administrativo emitirá una propuesta de decisión que tal vez adopte la solicitud de SDG&amp;E,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</w:t>
      </w:r>
      <w:r w:rsidR="00AE5E09" w:rsidRPr="0022285C">
        <w:rPr>
          <w:rFonts w:ascii="Times New Roman" w:hAnsi="Times New Roman" w:cs="Times New Roman"/>
          <w:sz w:val="24"/>
          <w:szCs w:val="24"/>
          <w:lang w:val="es-ES_tradnl"/>
        </w:rPr>
        <w:t>la CPUC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556E433" w14:textId="77777777" w:rsidR="002A790E" w:rsidRPr="0022285C" w:rsidRDefault="002A790E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30E7A52" w14:textId="188D080C" w:rsidR="004275E6" w:rsidRPr="0022285C" w:rsidRDefault="00D64643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>Las partes en el procedimiento, entre las cuales se incluye la Oficina de Defensor</w:t>
      </w:r>
      <w:r w:rsidR="00362198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es Públicos, podrán examinar la 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solicitud </w:t>
      </w:r>
      <w:r w:rsidR="00362198" w:rsidRPr="0022285C">
        <w:rPr>
          <w:rFonts w:ascii="Times New Roman" w:hAnsi="Times New Roman" w:cs="Times New Roman"/>
          <w:sz w:val="24"/>
          <w:szCs w:val="24"/>
          <w:lang w:val="es-ES_tradnl"/>
        </w:rPr>
        <w:t>conjunta.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La Oficina de Defensores Públicos es un defensor independiente de los consumidores dentro de la CPUC que representa a los clientes para obtener la tarifa más baja posible por un servicio acorde con niveles de servicio confiables y seguros. Para más información acerca de la Oficina de Defensores Públicos, sírvase llamar al 1-415-703-1584, enviar un mensaje por correo electrónico a </w:t>
      </w:r>
      <w:r w:rsidRPr="0022285C">
        <w:rPr>
          <w:rFonts w:ascii="Times New Roman" w:hAnsi="Times New Roman" w:cs="Times New Roman"/>
          <w:sz w:val="24"/>
          <w:szCs w:val="24"/>
          <w:u w:val="single"/>
          <w:lang w:val="es-ES_tradnl"/>
        </w:rPr>
        <w:t>PublicAdvocatesOffice@cpuc.ca.gov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o visitar PublicAdvocates.cpuc.ca.gov</w:t>
      </w:r>
      <w:r w:rsidR="004275E6" w:rsidRPr="0022285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6A75EC52" w14:textId="77777777" w:rsidR="00AA7B01" w:rsidRPr="0022285C" w:rsidRDefault="00AA7B01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5B31CE0A" w14:textId="1D279A20" w:rsidR="00AA0A6E" w:rsidRPr="0022285C" w:rsidRDefault="00362198" w:rsidP="00B054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¿DÓNDE PUEDO OBTENER MÁS INFORMACIÓN?</w:t>
      </w:r>
    </w:p>
    <w:p w14:paraId="742A95CF" w14:textId="5C2A2748" w:rsidR="00490811" w:rsidRPr="0022285C" w:rsidRDefault="00362198" w:rsidP="00B054D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Contacte a </w:t>
      </w:r>
      <w:r w:rsidR="000759D2"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0CE0F94F" w14:textId="6F1D44AC" w:rsidR="000A492D" w:rsidRPr="0022285C" w:rsidRDefault="00362198" w:rsidP="000A4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>Enviando un mensaje de correo electrónico a</w:t>
      </w:r>
      <w:r w:rsidR="000A492D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8E7C41" w:rsidRPr="0022285C">
        <w:rPr>
          <w:rFonts w:ascii="Times New Roman" w:hAnsi="Times New Roman" w:cs="Times New Roman"/>
          <w:sz w:val="24"/>
          <w:szCs w:val="24"/>
          <w:lang w:val="es-ES_tradnl"/>
        </w:rPr>
        <w:t>kchong@sdge.com</w:t>
      </w:r>
      <w:r w:rsidR="008E7C41" w:rsidRPr="0022285C" w:rsidDel="008E7C4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2CEB810B" w14:textId="77777777" w:rsidR="00490811" w:rsidRPr="0022285C" w:rsidRDefault="00490811" w:rsidP="000A4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DC8F356" w14:textId="19CD6B8C" w:rsidR="000A492D" w:rsidRPr="0022285C" w:rsidRDefault="00362198" w:rsidP="000A4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>Escribiendo a</w:t>
      </w:r>
      <w:r w:rsidR="000A492D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r w:rsidR="005F1917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8E7C41" w:rsidRPr="0022285C">
        <w:rPr>
          <w:rFonts w:ascii="Times New Roman" w:hAnsi="Times New Roman" w:cs="Times New Roman"/>
          <w:sz w:val="24"/>
          <w:szCs w:val="24"/>
          <w:lang w:val="es-ES_tradnl"/>
        </w:rPr>
        <w:t>Kimberley Chong</w:t>
      </w:r>
    </w:p>
    <w:p w14:paraId="4DCED4D2" w14:textId="283E86AD" w:rsidR="00490811" w:rsidRPr="0022285C" w:rsidRDefault="005F1917" w:rsidP="00490811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E76ED" w:rsidRPr="0022285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7E76ED" w:rsidRPr="0022285C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</w:t>
      </w:r>
      <w:proofErr w:type="spellStart"/>
      <w:r w:rsidR="00490811" w:rsidRPr="0022285C">
        <w:rPr>
          <w:rFonts w:ascii="Times New Roman" w:hAnsi="Times New Roman" w:cs="Times New Roman"/>
          <w:sz w:val="24"/>
          <w:szCs w:val="24"/>
          <w:lang w:val="es-ES_tradnl"/>
        </w:rPr>
        <w:t>Regulatory</w:t>
      </w:r>
      <w:proofErr w:type="spellEnd"/>
      <w:r w:rsidR="0049081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Case Manager </w:t>
      </w:r>
      <w:proofErr w:type="spellStart"/>
      <w:r w:rsidR="00490811" w:rsidRPr="0022285C"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 w:rsidR="00490811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7220E" w:rsidRPr="0022285C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</w:p>
    <w:p w14:paraId="18CFC2FE" w14:textId="47FE3D19" w:rsidR="00490811" w:rsidRPr="0022285C" w:rsidRDefault="005F1917" w:rsidP="00490811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7E76ED" w:rsidRPr="0022285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7E76ED" w:rsidRPr="0022285C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</w:t>
      </w:r>
      <w:r w:rsidR="00F7220E"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8326 Century Park </w:t>
      </w:r>
      <w:proofErr w:type="spellStart"/>
      <w:r w:rsidR="00F7220E" w:rsidRPr="0022285C">
        <w:rPr>
          <w:rFonts w:ascii="Times New Roman" w:hAnsi="Times New Roman" w:cs="Times New Roman"/>
          <w:sz w:val="24"/>
          <w:szCs w:val="24"/>
          <w:lang w:val="es-ES_tradnl"/>
        </w:rPr>
        <w:t>Court</w:t>
      </w:r>
      <w:proofErr w:type="spellEnd"/>
      <w:r w:rsidR="00F7220E" w:rsidRPr="0022285C">
        <w:rPr>
          <w:rFonts w:ascii="Times New Roman" w:hAnsi="Times New Roman" w:cs="Times New Roman"/>
          <w:sz w:val="24"/>
          <w:szCs w:val="24"/>
          <w:lang w:val="es-ES_tradnl"/>
        </w:rPr>
        <w:t>, San Diego, CA 92123</w:t>
      </w:r>
    </w:p>
    <w:p w14:paraId="3C511C42" w14:textId="77777777" w:rsidR="005A6C02" w:rsidRPr="0022285C" w:rsidRDefault="005A6C02" w:rsidP="005A6C02">
      <w:pPr>
        <w:spacing w:after="0" w:line="240" w:lineRule="auto"/>
        <w:ind w:left="135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30961D3" w14:textId="4F5E4E35" w:rsidR="00CA6BA8" w:rsidRPr="0022285C" w:rsidRDefault="00362198" w:rsidP="006217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Una copia de la solicitud y cualesquier documentos relacionados también pueden examinarse en </w:t>
      </w:r>
      <w:r w:rsidR="00CA6BA8" w:rsidRPr="0022285C">
        <w:rPr>
          <w:rFonts w:ascii="Times New Roman" w:hAnsi="Times New Roman" w:cs="Times New Roman"/>
          <w:sz w:val="24"/>
          <w:szCs w:val="24"/>
          <w:lang w:val="es-ES_tradnl"/>
        </w:rPr>
        <w:t>https://www.socalgas.com/regulatory/cpuc</w:t>
      </w:r>
      <w:r w:rsidR="009D5DC7" w:rsidRPr="0022285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3BAE14F" w14:textId="77777777" w:rsidR="00CA6BA8" w:rsidRPr="0022285C" w:rsidRDefault="00CA6BA8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B37C730" w14:textId="2ABBADBB" w:rsidR="00E759C4" w:rsidRPr="0022285C" w:rsidRDefault="00362198" w:rsidP="00B054DD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Contacte a la CPUC</w:t>
      </w:r>
    </w:p>
    <w:p w14:paraId="6496496C" w14:textId="3F49F009" w:rsidR="00102460" w:rsidRPr="0022285C" w:rsidRDefault="00362198" w:rsidP="002A790E">
      <w:pPr>
        <w:pStyle w:val="xmsonormal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Por favor, visite </w:t>
      </w:r>
      <w:r w:rsidRPr="0022285C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apps.cpuc.ca.gov/c/A2209006</w:t>
      </w:r>
      <w:r w:rsidRPr="0022285C">
        <w:rPr>
          <w:rFonts w:ascii="Times New Roman" w:hAnsi="Times New Roman" w:cs="Times New Roman"/>
          <w:sz w:val="24"/>
          <w:szCs w:val="24"/>
          <w:lang w:val="es-ES_tradnl"/>
        </w:rPr>
        <w:t xml:space="preserve"> para enviar un comentario acerca de este procedimiento en la Ficha del Expediente de la CPUC. Aquí también puede ver documentos y otros comentarios públicos relacionados con este procedimiento</w:t>
      </w:r>
      <w:r w:rsidR="006C7C57" w:rsidRPr="0022285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5618F6A" w14:textId="7CC73452" w:rsidR="00635F6D" w:rsidRPr="0022285C" w:rsidRDefault="00362198" w:rsidP="00635F6D">
      <w:pPr>
        <w:pStyle w:val="xmsonormal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Su participación al proporcionar sus comentarios acerca de la presente petición puede ayudar a la CPUC a tomar una decisión fundamentada</w:t>
      </w:r>
      <w:r w:rsidR="00635F6D" w:rsidRPr="0022285C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3AD7E2A" w14:textId="77777777" w:rsidR="006C7C57" w:rsidRPr="0022285C" w:rsidRDefault="006C7C57" w:rsidP="002A790E">
      <w:pPr>
        <w:pStyle w:val="xmsonormal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E8E55BF" w14:textId="173DB8DD" w:rsidR="4E5FCC20" w:rsidRPr="0022285C" w:rsidRDefault="00362198" w:rsidP="00B054D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CPUC:</w:t>
      </w:r>
    </w:p>
    <w:p w14:paraId="33FA69CE" w14:textId="69933AE4" w:rsidR="4E5FCC20" w:rsidRPr="0022285C" w:rsidRDefault="00362198" w:rsidP="00B054DD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Llamando al: 1-866-849-8390 (sin costo) o al 1-415-703-2074</w:t>
      </w:r>
    </w:p>
    <w:p w14:paraId="44781504" w14:textId="77777777" w:rsidR="00362198" w:rsidRPr="0022285C" w:rsidRDefault="00362198" w:rsidP="0036219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Enviando un mensaje de correo electrónico a</w:t>
      </w:r>
      <w:r w:rsidR="0DC8C6A9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05B2B57C" w14:textId="14C474F8" w:rsidR="0DC8C6A9" w:rsidRPr="0022285C" w:rsidRDefault="00B4350F" w:rsidP="00362198">
      <w:pPr>
        <w:spacing w:after="0" w:line="240" w:lineRule="auto"/>
        <w:ind w:left="1440" w:firstLine="720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22285C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</w:p>
    <w:p w14:paraId="4FC809D0" w14:textId="77777777" w:rsidR="00362198" w:rsidRPr="0022285C" w:rsidRDefault="00362198" w:rsidP="00362198">
      <w:pPr>
        <w:spacing w:after="0" w:line="240" w:lineRule="auto"/>
        <w:ind w:left="1440" w:firstLine="720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</w:p>
    <w:p w14:paraId="7C5A6AFB" w14:textId="6B06D3CE" w:rsidR="4E5FCC20" w:rsidRPr="0022285C" w:rsidRDefault="00362198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Escribiendo a</w:t>
      </w:r>
      <w:r w:rsidR="001808A7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="001808A7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ab/>
      </w:r>
      <w:r w:rsidR="4E5FCC20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CPUC </w:t>
      </w:r>
      <w:proofErr w:type="spellStart"/>
      <w:r w:rsidR="4E5FCC20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Public</w:t>
      </w:r>
      <w:proofErr w:type="spellEnd"/>
      <w:r w:rsidR="4E5FCC20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4E5FCC20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Advisor’s</w:t>
      </w:r>
      <w:proofErr w:type="spellEnd"/>
      <w:r w:rsidR="4E5FCC20"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Office</w:t>
      </w:r>
    </w:p>
    <w:p w14:paraId="5037BF13" w14:textId="7FF2BD1A" w:rsidR="4E5FCC20" w:rsidRPr="0022285C" w:rsidRDefault="4E5FCC20" w:rsidP="001808A7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22285C" w:rsidRDefault="4E5FCC20" w:rsidP="001808A7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22285C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E6F4B7F" w14:textId="10A6E75E" w:rsidR="77F120CB" w:rsidRPr="0022285C" w:rsidRDefault="001808A7" w:rsidP="00B054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Por favor, haga referencia a la solicitud </w:t>
      </w:r>
      <w:proofErr w:type="spellStart"/>
      <w:r w:rsidRPr="0022285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Application</w:t>
      </w:r>
      <w:proofErr w:type="spellEnd"/>
      <w:r w:rsidRPr="0022285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</w:t>
      </w:r>
      <w:r w:rsidRPr="0022285C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A.22-09-006 </w:t>
      </w:r>
      <w:r w:rsidRPr="0022285C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asunto.</w:t>
      </w:r>
    </w:p>
    <w:sectPr w:rsidR="77F120CB" w:rsidRPr="00222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5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44181"/>
    <w:rsid w:val="00051F15"/>
    <w:rsid w:val="000636BC"/>
    <w:rsid w:val="00071CC2"/>
    <w:rsid w:val="000759D2"/>
    <w:rsid w:val="000802F0"/>
    <w:rsid w:val="000A492D"/>
    <w:rsid w:val="000C1E2F"/>
    <w:rsid w:val="000E4E01"/>
    <w:rsid w:val="000E78F4"/>
    <w:rsid w:val="00102460"/>
    <w:rsid w:val="00136C80"/>
    <w:rsid w:val="00137F33"/>
    <w:rsid w:val="0014158E"/>
    <w:rsid w:val="00156E35"/>
    <w:rsid w:val="0016698A"/>
    <w:rsid w:val="001808A7"/>
    <w:rsid w:val="001941DD"/>
    <w:rsid w:val="001A233B"/>
    <w:rsid w:val="001A6004"/>
    <w:rsid w:val="001C7A3C"/>
    <w:rsid w:val="001E0C24"/>
    <w:rsid w:val="001E6475"/>
    <w:rsid w:val="001F347A"/>
    <w:rsid w:val="001F7266"/>
    <w:rsid w:val="002150CF"/>
    <w:rsid w:val="00215669"/>
    <w:rsid w:val="0022285C"/>
    <w:rsid w:val="002406A4"/>
    <w:rsid w:val="00251A2A"/>
    <w:rsid w:val="002664F8"/>
    <w:rsid w:val="00270F5F"/>
    <w:rsid w:val="0027377C"/>
    <w:rsid w:val="002856B1"/>
    <w:rsid w:val="002954AD"/>
    <w:rsid w:val="0029754B"/>
    <w:rsid w:val="002A790E"/>
    <w:rsid w:val="002E0FED"/>
    <w:rsid w:val="002F13E8"/>
    <w:rsid w:val="00302789"/>
    <w:rsid w:val="00317324"/>
    <w:rsid w:val="003243FC"/>
    <w:rsid w:val="003474EE"/>
    <w:rsid w:val="00362198"/>
    <w:rsid w:val="00370CFD"/>
    <w:rsid w:val="003844D4"/>
    <w:rsid w:val="003A5558"/>
    <w:rsid w:val="003C4120"/>
    <w:rsid w:val="003E34CD"/>
    <w:rsid w:val="003F488E"/>
    <w:rsid w:val="004026F9"/>
    <w:rsid w:val="004128D1"/>
    <w:rsid w:val="004275E6"/>
    <w:rsid w:val="00433894"/>
    <w:rsid w:val="00447ADB"/>
    <w:rsid w:val="00473411"/>
    <w:rsid w:val="004746F5"/>
    <w:rsid w:val="004776B7"/>
    <w:rsid w:val="00477DE4"/>
    <w:rsid w:val="0048228B"/>
    <w:rsid w:val="00485BD2"/>
    <w:rsid w:val="00487D79"/>
    <w:rsid w:val="00490811"/>
    <w:rsid w:val="004A0AD2"/>
    <w:rsid w:val="004F478C"/>
    <w:rsid w:val="00533C97"/>
    <w:rsid w:val="0053604F"/>
    <w:rsid w:val="00554A8D"/>
    <w:rsid w:val="00570863"/>
    <w:rsid w:val="005A6C02"/>
    <w:rsid w:val="005C2421"/>
    <w:rsid w:val="005F1917"/>
    <w:rsid w:val="005F32CD"/>
    <w:rsid w:val="006217F8"/>
    <w:rsid w:val="00635F6D"/>
    <w:rsid w:val="0067382F"/>
    <w:rsid w:val="006750BA"/>
    <w:rsid w:val="0069556D"/>
    <w:rsid w:val="00696A2D"/>
    <w:rsid w:val="006A636C"/>
    <w:rsid w:val="006B57CB"/>
    <w:rsid w:val="006C67FD"/>
    <w:rsid w:val="006C79B5"/>
    <w:rsid w:val="006C7C57"/>
    <w:rsid w:val="006D4DEA"/>
    <w:rsid w:val="0070569B"/>
    <w:rsid w:val="00734843"/>
    <w:rsid w:val="007350E8"/>
    <w:rsid w:val="00746F67"/>
    <w:rsid w:val="007471EB"/>
    <w:rsid w:val="00767786"/>
    <w:rsid w:val="007768EF"/>
    <w:rsid w:val="00782A47"/>
    <w:rsid w:val="00795B77"/>
    <w:rsid w:val="007C3F58"/>
    <w:rsid w:val="007D55D7"/>
    <w:rsid w:val="007D5949"/>
    <w:rsid w:val="007E76ED"/>
    <w:rsid w:val="00805620"/>
    <w:rsid w:val="008131EB"/>
    <w:rsid w:val="00860971"/>
    <w:rsid w:val="008656A5"/>
    <w:rsid w:val="00867EDA"/>
    <w:rsid w:val="00876793"/>
    <w:rsid w:val="008A70D8"/>
    <w:rsid w:val="008AFE75"/>
    <w:rsid w:val="008C0887"/>
    <w:rsid w:val="008C28CD"/>
    <w:rsid w:val="008E2202"/>
    <w:rsid w:val="008E363A"/>
    <w:rsid w:val="008E72FD"/>
    <w:rsid w:val="008E7C41"/>
    <w:rsid w:val="008F1CE6"/>
    <w:rsid w:val="009217FE"/>
    <w:rsid w:val="00925BE6"/>
    <w:rsid w:val="0093628C"/>
    <w:rsid w:val="00946108"/>
    <w:rsid w:val="0094757E"/>
    <w:rsid w:val="0095719A"/>
    <w:rsid w:val="00960FB8"/>
    <w:rsid w:val="009723BF"/>
    <w:rsid w:val="009954A1"/>
    <w:rsid w:val="009A4C94"/>
    <w:rsid w:val="009B7F4D"/>
    <w:rsid w:val="009D2478"/>
    <w:rsid w:val="009D5DC7"/>
    <w:rsid w:val="00A00A9F"/>
    <w:rsid w:val="00A12071"/>
    <w:rsid w:val="00A14B67"/>
    <w:rsid w:val="00A304AF"/>
    <w:rsid w:val="00A52C65"/>
    <w:rsid w:val="00A92825"/>
    <w:rsid w:val="00AA0A6E"/>
    <w:rsid w:val="00AA7B01"/>
    <w:rsid w:val="00AA7D83"/>
    <w:rsid w:val="00AB5240"/>
    <w:rsid w:val="00AD5C21"/>
    <w:rsid w:val="00AE5E09"/>
    <w:rsid w:val="00AF291D"/>
    <w:rsid w:val="00B00B59"/>
    <w:rsid w:val="00B054DD"/>
    <w:rsid w:val="00B306F6"/>
    <w:rsid w:val="00B41FD2"/>
    <w:rsid w:val="00B4350F"/>
    <w:rsid w:val="00B536A5"/>
    <w:rsid w:val="00B848CD"/>
    <w:rsid w:val="00B94B28"/>
    <w:rsid w:val="00BC0DA3"/>
    <w:rsid w:val="00BC2D6F"/>
    <w:rsid w:val="00BC4D52"/>
    <w:rsid w:val="00BE04B6"/>
    <w:rsid w:val="00C02877"/>
    <w:rsid w:val="00C335B4"/>
    <w:rsid w:val="00C713D0"/>
    <w:rsid w:val="00C76C45"/>
    <w:rsid w:val="00CA4FEF"/>
    <w:rsid w:val="00CA6BA8"/>
    <w:rsid w:val="00CA7608"/>
    <w:rsid w:val="00CB5D52"/>
    <w:rsid w:val="00CB79E9"/>
    <w:rsid w:val="00CC3B99"/>
    <w:rsid w:val="00CC64FF"/>
    <w:rsid w:val="00CE30BE"/>
    <w:rsid w:val="00CF5127"/>
    <w:rsid w:val="00D1077A"/>
    <w:rsid w:val="00D40CD8"/>
    <w:rsid w:val="00D553DD"/>
    <w:rsid w:val="00D64643"/>
    <w:rsid w:val="00D808F5"/>
    <w:rsid w:val="00D81D28"/>
    <w:rsid w:val="00DA4322"/>
    <w:rsid w:val="00DB373C"/>
    <w:rsid w:val="00DB39FA"/>
    <w:rsid w:val="00DB791E"/>
    <w:rsid w:val="00DC159E"/>
    <w:rsid w:val="00DE4FCB"/>
    <w:rsid w:val="00DE50CC"/>
    <w:rsid w:val="00DF5660"/>
    <w:rsid w:val="00E10F65"/>
    <w:rsid w:val="00E13B4A"/>
    <w:rsid w:val="00E14185"/>
    <w:rsid w:val="00E6089A"/>
    <w:rsid w:val="00E627B3"/>
    <w:rsid w:val="00E759C4"/>
    <w:rsid w:val="00E935D8"/>
    <w:rsid w:val="00E97249"/>
    <w:rsid w:val="00EB4D28"/>
    <w:rsid w:val="00EE1527"/>
    <w:rsid w:val="00F11AF6"/>
    <w:rsid w:val="00F42DF5"/>
    <w:rsid w:val="00F56594"/>
    <w:rsid w:val="00F6233E"/>
    <w:rsid w:val="00F660B9"/>
    <w:rsid w:val="00F7220E"/>
    <w:rsid w:val="00F72708"/>
    <w:rsid w:val="00F7390D"/>
    <w:rsid w:val="00FB2763"/>
    <w:rsid w:val="00FB6775"/>
    <w:rsid w:val="00FC3F7D"/>
    <w:rsid w:val="00FE1EF0"/>
    <w:rsid w:val="00FF22DC"/>
    <w:rsid w:val="00FF7B09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754C1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DD14ED4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BD874A0"/>
    <w:rsid w:val="1DA2379B"/>
    <w:rsid w:val="1E27A91A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8C5DFD6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60850F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B6B629"/>
    <w:rsid w:val="3A1195CB"/>
    <w:rsid w:val="3A151B7E"/>
    <w:rsid w:val="3A1537EF"/>
    <w:rsid w:val="3B4F501B"/>
    <w:rsid w:val="3C053A97"/>
    <w:rsid w:val="3C1B3435"/>
    <w:rsid w:val="3C1B91E8"/>
    <w:rsid w:val="3C41737B"/>
    <w:rsid w:val="3C4FFF26"/>
    <w:rsid w:val="3D1B411F"/>
    <w:rsid w:val="3D42C5C4"/>
    <w:rsid w:val="3D6996F5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52A7D3"/>
    <w:rsid w:val="5161E5EF"/>
    <w:rsid w:val="51A48996"/>
    <w:rsid w:val="51C4848F"/>
    <w:rsid w:val="51F98276"/>
    <w:rsid w:val="530E7F5E"/>
    <w:rsid w:val="534D6B12"/>
    <w:rsid w:val="53ADA92A"/>
    <w:rsid w:val="53C3241D"/>
    <w:rsid w:val="5582B8CB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094BB5"/>
    <w:rsid w:val="5D12EB1A"/>
    <w:rsid w:val="5D496435"/>
    <w:rsid w:val="5D6CD6FD"/>
    <w:rsid w:val="5E184902"/>
    <w:rsid w:val="5E5C790D"/>
    <w:rsid w:val="5F158938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18A1C1"/>
    <w:rsid w:val="67552B2C"/>
    <w:rsid w:val="67B8AE0B"/>
    <w:rsid w:val="689B2D78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6FB071D7"/>
    <w:rsid w:val="7019351E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9ED23F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73B35D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EA88C6C5-2CFD-4344-87DA-E1DAAAC3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0A492D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Revision">
    <w:name w:val="Revision"/>
    <w:hidden/>
    <w:uiPriority w:val="99"/>
    <w:semiHidden/>
    <w:rsid w:val="000E7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B701DC0271944883714A3E1026901" ma:contentTypeVersion="6" ma:contentTypeDescription="Create a new document." ma:contentTypeScope="" ma:versionID="58bc1cbeac52a9894104dd805018491d">
  <xsd:schema xmlns:xsd="http://www.w3.org/2001/XMLSchema" xmlns:xs="http://www.w3.org/2001/XMLSchema" xmlns:p="http://schemas.microsoft.com/office/2006/metadata/properties" xmlns:ns2="83cb72ed-4894-4a98-80e8-57c1a8f3a122" xmlns:ns3="3a52dddf-c4d6-48b1-b2bd-98bbb0d24df5" targetNamespace="http://schemas.microsoft.com/office/2006/metadata/properties" ma:root="true" ma:fieldsID="9e9f65edc48f9dfd97fd0994e562cf33" ns2:_="" ns3:_="">
    <xsd:import namespace="83cb72ed-4894-4a98-80e8-57c1a8f3a122"/>
    <xsd:import namespace="3a52dddf-c4d6-48b1-b2bd-98bbb0d2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72ed-4894-4a98-80e8-57c1a8f3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2dddf-c4d6-48b1-b2bd-98bbb0d2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8A207-B7E2-42F8-84C3-DE4A0E413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3CDA2-EB83-4617-BA87-55D51965C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3FAE9-F0B9-4D39-935E-02F2E2F4C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72ed-4894-4a98-80e8-57c1a8f3a122"/>
    <ds:schemaRef ds:uri="3a52dddf-c4d6-48b1-b2bd-98bbb0d2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4593</Characters>
  <Application>Microsoft Office Word</Application>
  <DocSecurity>0</DocSecurity>
  <Lines>153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Rogelio Camacho</cp:lastModifiedBy>
  <cp:revision>2</cp:revision>
  <dcterms:created xsi:type="dcterms:W3CDTF">2022-09-19T22:12:00Z</dcterms:created>
  <dcterms:modified xsi:type="dcterms:W3CDTF">2022-09-19T22:12:00Z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0x01010050DB701DC0271944883714A3E1026901</vt:lpwstr>
  </property>
</Properties>
</file>