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66841" w14:textId="0790F19F" w:rsidR="00245F75" w:rsidRPr="00245F75" w:rsidRDefault="00245F75" w:rsidP="00245F75">
      <w:pPr>
        <w:jc w:val="center"/>
        <w:rPr>
          <w:rFonts w:ascii="Times New Roman" w:hAnsi="Times New Roman" w:cs="Times New Roman"/>
          <w:b/>
          <w:bCs/>
        </w:rPr>
      </w:pPr>
      <w:r w:rsidRPr="00245F75">
        <w:rPr>
          <w:rFonts w:ascii="Times New Roman" w:hAnsi="Times New Roman" w:cs="Times New Roman"/>
          <w:b/>
          <w:bCs/>
        </w:rPr>
        <w:t xml:space="preserve">SDG&amp;E Contract </w:t>
      </w:r>
      <w:r w:rsidR="00501567">
        <w:rPr>
          <w:rFonts w:ascii="Times New Roman" w:hAnsi="Times New Roman" w:cs="Times New Roman"/>
          <w:b/>
          <w:bCs/>
        </w:rPr>
        <w:t xml:space="preserve">Package </w:t>
      </w:r>
      <w:r w:rsidRPr="00245F75">
        <w:rPr>
          <w:rFonts w:ascii="Times New Roman" w:hAnsi="Times New Roman" w:cs="Times New Roman"/>
          <w:b/>
          <w:bCs/>
        </w:rPr>
        <w:t>Elements</w:t>
      </w:r>
    </w:p>
    <w:p w14:paraId="1F99C3FD" w14:textId="77777777" w:rsidR="00245F75" w:rsidRPr="00245F75" w:rsidRDefault="00245F75" w:rsidP="00245F75">
      <w:pPr>
        <w:jc w:val="center"/>
        <w:rPr>
          <w:rFonts w:ascii="Times New Roman" w:hAnsi="Times New Roman" w:cs="Times New Roman"/>
        </w:rPr>
      </w:pPr>
    </w:p>
    <w:p w14:paraId="2B0A873E" w14:textId="77777777" w:rsidR="00245F75" w:rsidRPr="00245F75" w:rsidRDefault="00245F75" w:rsidP="00245F75">
      <w:pPr>
        <w:rPr>
          <w:rFonts w:ascii="Times New Roman" w:hAnsi="Times New Roman" w:cs="Times New Roman"/>
        </w:rPr>
      </w:pPr>
      <w:r w:rsidRPr="00245F75">
        <w:rPr>
          <w:rFonts w:ascii="Times New Roman" w:hAnsi="Times New Roman" w:cs="Times New Roman"/>
        </w:rPr>
        <w:t xml:space="preserve">• </w:t>
      </w:r>
      <w:r w:rsidRPr="00245F75">
        <w:rPr>
          <w:rFonts w:ascii="Times New Roman" w:hAnsi="Times New Roman" w:cs="Times New Roman"/>
          <w:b/>
          <w:bCs/>
        </w:rPr>
        <w:t xml:space="preserve">Standard Services Agreement document – </w:t>
      </w:r>
      <w:r w:rsidRPr="00245F75">
        <w:rPr>
          <w:rFonts w:ascii="Times New Roman" w:hAnsi="Times New Roman" w:cs="Times New Roman"/>
        </w:rPr>
        <w:t xml:space="preserve">includes parties to agreement, commencement and term, effective date, notices, high level SOW, signatures and incorporation of Schedules listed below. </w:t>
      </w:r>
    </w:p>
    <w:p w14:paraId="4DF3124A" w14:textId="77777777" w:rsidR="00245F75" w:rsidRPr="00245F75" w:rsidRDefault="00245F75" w:rsidP="00245F75">
      <w:pPr>
        <w:rPr>
          <w:rFonts w:ascii="Times New Roman" w:hAnsi="Times New Roman" w:cs="Times New Roman"/>
        </w:rPr>
      </w:pPr>
      <w:r w:rsidRPr="00245F75">
        <w:rPr>
          <w:rFonts w:ascii="Times New Roman" w:hAnsi="Times New Roman" w:cs="Times New Roman"/>
        </w:rPr>
        <w:t xml:space="preserve">• </w:t>
      </w:r>
      <w:r w:rsidRPr="00245F75">
        <w:rPr>
          <w:rFonts w:ascii="Times New Roman" w:hAnsi="Times New Roman" w:cs="Times New Roman"/>
          <w:b/>
          <w:bCs/>
        </w:rPr>
        <w:t xml:space="preserve">Schedule A </w:t>
      </w:r>
      <w:r w:rsidRPr="00245F75">
        <w:rPr>
          <w:rFonts w:ascii="Times New Roman" w:hAnsi="Times New Roman" w:cs="Times New Roman"/>
        </w:rPr>
        <w:t xml:space="preserve">– Additional Terms and Conditions </w:t>
      </w:r>
    </w:p>
    <w:p w14:paraId="011186A4" w14:textId="77777777" w:rsidR="00245F75" w:rsidRPr="00245F75" w:rsidRDefault="00245F75" w:rsidP="00245F75">
      <w:pPr>
        <w:rPr>
          <w:rFonts w:ascii="Times New Roman" w:hAnsi="Times New Roman" w:cs="Times New Roman"/>
        </w:rPr>
      </w:pPr>
      <w:r w:rsidRPr="00245F75">
        <w:rPr>
          <w:rFonts w:ascii="Times New Roman" w:hAnsi="Times New Roman" w:cs="Times New Roman"/>
        </w:rPr>
        <w:t xml:space="preserve">• </w:t>
      </w:r>
      <w:r w:rsidRPr="00245F75">
        <w:rPr>
          <w:rFonts w:ascii="Times New Roman" w:hAnsi="Times New Roman" w:cs="Times New Roman"/>
          <w:b/>
          <w:bCs/>
        </w:rPr>
        <w:t xml:space="preserve">Schedule A1 </w:t>
      </w:r>
      <w:r w:rsidRPr="00245F75">
        <w:rPr>
          <w:rFonts w:ascii="Times New Roman" w:hAnsi="Times New Roman" w:cs="Times New Roman"/>
        </w:rPr>
        <w:t xml:space="preserve">– Standard and Modifiable Contract Terms and Conditions </w:t>
      </w:r>
    </w:p>
    <w:p w14:paraId="1866E852" w14:textId="77777777" w:rsidR="00245F75" w:rsidRPr="00245F75" w:rsidRDefault="00245F75" w:rsidP="00245F75">
      <w:pPr>
        <w:rPr>
          <w:rFonts w:ascii="Times New Roman" w:hAnsi="Times New Roman" w:cs="Times New Roman"/>
        </w:rPr>
      </w:pPr>
      <w:r w:rsidRPr="00245F75">
        <w:rPr>
          <w:rFonts w:ascii="Times New Roman" w:hAnsi="Times New Roman" w:cs="Times New Roman"/>
        </w:rPr>
        <w:t xml:space="preserve">• </w:t>
      </w:r>
      <w:r w:rsidRPr="00245F75">
        <w:rPr>
          <w:rFonts w:ascii="Times New Roman" w:hAnsi="Times New Roman" w:cs="Times New Roman"/>
          <w:b/>
          <w:bCs/>
        </w:rPr>
        <w:t xml:space="preserve">Schedule A2 - </w:t>
      </w:r>
      <w:r w:rsidRPr="00245F75">
        <w:rPr>
          <w:rFonts w:ascii="Times New Roman" w:hAnsi="Times New Roman" w:cs="Times New Roman"/>
        </w:rPr>
        <w:t xml:space="preserve">Information Security Requirements </w:t>
      </w:r>
    </w:p>
    <w:p w14:paraId="086764E4" w14:textId="77777777" w:rsidR="00245F75" w:rsidRPr="00245F75" w:rsidRDefault="00245F75" w:rsidP="00245F75">
      <w:pPr>
        <w:rPr>
          <w:rFonts w:ascii="Times New Roman" w:hAnsi="Times New Roman" w:cs="Times New Roman"/>
        </w:rPr>
      </w:pPr>
      <w:r w:rsidRPr="00245F75">
        <w:rPr>
          <w:rFonts w:ascii="Times New Roman" w:hAnsi="Times New Roman" w:cs="Times New Roman"/>
        </w:rPr>
        <w:t xml:space="preserve">• </w:t>
      </w:r>
      <w:r w:rsidRPr="00245F75">
        <w:rPr>
          <w:rFonts w:ascii="Times New Roman" w:hAnsi="Times New Roman" w:cs="Times New Roman"/>
          <w:b/>
          <w:bCs/>
        </w:rPr>
        <w:t xml:space="preserve">Schedule B </w:t>
      </w:r>
      <w:r w:rsidRPr="00245F75">
        <w:rPr>
          <w:rFonts w:ascii="Times New Roman" w:hAnsi="Times New Roman" w:cs="Times New Roman"/>
        </w:rPr>
        <w:t>– Scope of Work (definitions, program description, program structure/approach, contract period, compensation structure, incentive structure, budget and goals, tasks and attachments 1-1</w:t>
      </w:r>
      <w:r w:rsidRPr="00245F75">
        <w:rPr>
          <w:rFonts w:ascii="Times New Roman" w:hAnsi="Times New Roman" w:cs="Times New Roman"/>
        </w:rPr>
        <w:t>3</w:t>
      </w:r>
      <w:r w:rsidRPr="00245F75">
        <w:rPr>
          <w:rFonts w:ascii="Times New Roman" w:hAnsi="Times New Roman" w:cs="Times New Roman"/>
        </w:rPr>
        <w:t xml:space="preserve">) – </w:t>
      </w:r>
    </w:p>
    <w:p w14:paraId="7CE916EA" w14:textId="320AA3F1" w:rsidR="00245F75" w:rsidRPr="00245F75" w:rsidRDefault="00245F75" w:rsidP="00245F75">
      <w:pPr>
        <w:rPr>
          <w:rFonts w:ascii="Times New Roman" w:hAnsi="Times New Roman" w:cs="Times New Roman"/>
          <w:b/>
          <w:bCs/>
        </w:rPr>
      </w:pPr>
      <w:r w:rsidRPr="00245F75">
        <w:rPr>
          <w:rFonts w:ascii="Times New Roman" w:hAnsi="Times New Roman" w:cs="Times New Roman"/>
          <w:b/>
          <w:bCs/>
        </w:rPr>
        <w:t>Attachments 1-1</w:t>
      </w:r>
      <w:r w:rsidRPr="00245F75">
        <w:rPr>
          <w:rFonts w:ascii="Times New Roman" w:hAnsi="Times New Roman" w:cs="Times New Roman"/>
          <w:b/>
          <w:bCs/>
        </w:rPr>
        <w:t>3</w:t>
      </w:r>
      <w:r w:rsidRPr="00245F75">
        <w:rPr>
          <w:rFonts w:ascii="Times New Roman" w:hAnsi="Times New Roman" w:cs="Times New Roman"/>
          <w:b/>
          <w:bCs/>
        </w:rPr>
        <w:t xml:space="preserve"> </w:t>
      </w:r>
    </w:p>
    <w:p w14:paraId="3EEB41BF" w14:textId="01964531" w:rsidR="00245F75" w:rsidRPr="00245F75" w:rsidRDefault="00245F75" w:rsidP="00245F75">
      <w:pPr>
        <w:rPr>
          <w:rFonts w:ascii="Times New Roman" w:hAnsi="Times New Roman" w:cs="Times New Roman"/>
        </w:rPr>
      </w:pPr>
      <w:r w:rsidRPr="00245F75">
        <w:rPr>
          <w:rFonts w:ascii="Times New Roman" w:hAnsi="Times New Roman" w:cs="Times New Roman"/>
        </w:rPr>
        <w:t xml:space="preserve">1. Reporting Requirements and 1a. Allowable Costs </w:t>
      </w:r>
    </w:p>
    <w:p w14:paraId="624604F4" w14:textId="77777777" w:rsidR="00245F75" w:rsidRPr="00245F75" w:rsidRDefault="00245F75" w:rsidP="00245F75">
      <w:pPr>
        <w:rPr>
          <w:rFonts w:ascii="Times New Roman" w:hAnsi="Times New Roman" w:cs="Times New Roman"/>
        </w:rPr>
      </w:pPr>
      <w:r w:rsidRPr="00245F75">
        <w:rPr>
          <w:rFonts w:ascii="Times New Roman" w:hAnsi="Times New Roman" w:cs="Times New Roman"/>
        </w:rPr>
        <w:t xml:space="preserve">2. Technical Requirements </w:t>
      </w:r>
    </w:p>
    <w:p w14:paraId="3338EE97" w14:textId="77777777" w:rsidR="00245F75" w:rsidRPr="00245F75" w:rsidRDefault="00245F75" w:rsidP="00245F75">
      <w:pPr>
        <w:rPr>
          <w:rFonts w:ascii="Times New Roman" w:hAnsi="Times New Roman" w:cs="Times New Roman"/>
        </w:rPr>
      </w:pPr>
      <w:r w:rsidRPr="00245F75">
        <w:rPr>
          <w:rFonts w:ascii="Times New Roman" w:hAnsi="Times New Roman" w:cs="Times New Roman"/>
        </w:rPr>
        <w:t xml:space="preserve">3. Planned Quarterly Deliverables </w:t>
      </w:r>
    </w:p>
    <w:p w14:paraId="2A25EA8D" w14:textId="77777777" w:rsidR="00245F75" w:rsidRPr="00245F75" w:rsidRDefault="00245F75" w:rsidP="00245F75">
      <w:pPr>
        <w:rPr>
          <w:rFonts w:ascii="Times New Roman" w:hAnsi="Times New Roman" w:cs="Times New Roman"/>
        </w:rPr>
      </w:pPr>
      <w:r w:rsidRPr="00245F75">
        <w:rPr>
          <w:rFonts w:ascii="Times New Roman" w:hAnsi="Times New Roman" w:cs="Times New Roman"/>
        </w:rPr>
        <w:t xml:space="preserve">4. Invoicing Requirements </w:t>
      </w:r>
    </w:p>
    <w:p w14:paraId="0BA3F8F2" w14:textId="77777777" w:rsidR="00245F75" w:rsidRPr="00245F75" w:rsidRDefault="00245F75" w:rsidP="00245F75">
      <w:pPr>
        <w:rPr>
          <w:rFonts w:ascii="Times New Roman" w:hAnsi="Times New Roman" w:cs="Times New Roman"/>
        </w:rPr>
      </w:pPr>
      <w:r w:rsidRPr="00245F75">
        <w:rPr>
          <w:rFonts w:ascii="Times New Roman" w:hAnsi="Times New Roman" w:cs="Times New Roman"/>
        </w:rPr>
        <w:t xml:space="preserve">5. Marketing Plan </w:t>
      </w:r>
    </w:p>
    <w:p w14:paraId="2C920799" w14:textId="77777777" w:rsidR="00245F75" w:rsidRPr="00245F75" w:rsidRDefault="00245F75" w:rsidP="00245F75">
      <w:pPr>
        <w:rPr>
          <w:rFonts w:ascii="Times New Roman" w:hAnsi="Times New Roman" w:cs="Times New Roman"/>
        </w:rPr>
      </w:pPr>
      <w:r w:rsidRPr="00245F75">
        <w:rPr>
          <w:rFonts w:ascii="Times New Roman" w:hAnsi="Times New Roman" w:cs="Times New Roman"/>
        </w:rPr>
        <w:t xml:space="preserve">6. Quality Assurance Plan </w:t>
      </w:r>
    </w:p>
    <w:p w14:paraId="793A4E72" w14:textId="77777777" w:rsidR="00245F75" w:rsidRPr="00245F75" w:rsidRDefault="00245F75" w:rsidP="00245F75">
      <w:pPr>
        <w:rPr>
          <w:rFonts w:ascii="Times New Roman" w:hAnsi="Times New Roman" w:cs="Times New Roman"/>
        </w:rPr>
      </w:pPr>
      <w:r w:rsidRPr="00245F75">
        <w:rPr>
          <w:rFonts w:ascii="Times New Roman" w:hAnsi="Times New Roman" w:cs="Times New Roman"/>
        </w:rPr>
        <w:t xml:space="preserve">7. KPIs, Performance Monitoring &amp; Corrective Action </w:t>
      </w:r>
    </w:p>
    <w:p w14:paraId="4CE071C3" w14:textId="77777777" w:rsidR="00245F75" w:rsidRPr="00245F75" w:rsidRDefault="00245F75" w:rsidP="00245F75">
      <w:pPr>
        <w:rPr>
          <w:rFonts w:ascii="Times New Roman" w:hAnsi="Times New Roman" w:cs="Times New Roman"/>
        </w:rPr>
      </w:pPr>
      <w:r w:rsidRPr="00245F75">
        <w:rPr>
          <w:rFonts w:ascii="Times New Roman" w:hAnsi="Times New Roman" w:cs="Times New Roman"/>
        </w:rPr>
        <w:t xml:space="preserve">8. Staffing Plan </w:t>
      </w:r>
    </w:p>
    <w:p w14:paraId="5979138A" w14:textId="77777777" w:rsidR="00245F75" w:rsidRPr="00245F75" w:rsidRDefault="00245F75" w:rsidP="00245F75">
      <w:pPr>
        <w:rPr>
          <w:rFonts w:ascii="Times New Roman" w:hAnsi="Times New Roman" w:cs="Times New Roman"/>
        </w:rPr>
      </w:pPr>
      <w:r w:rsidRPr="00245F75">
        <w:rPr>
          <w:rFonts w:ascii="Times New Roman" w:hAnsi="Times New Roman" w:cs="Times New Roman"/>
        </w:rPr>
        <w:t xml:space="preserve">9. Program Measures </w:t>
      </w:r>
    </w:p>
    <w:p w14:paraId="14EF7CD6" w14:textId="77777777" w:rsidR="00245F75" w:rsidRPr="00245F75" w:rsidRDefault="00245F75" w:rsidP="00245F75">
      <w:pPr>
        <w:rPr>
          <w:rFonts w:ascii="Times New Roman" w:hAnsi="Times New Roman" w:cs="Times New Roman"/>
        </w:rPr>
      </w:pPr>
      <w:r w:rsidRPr="00245F75">
        <w:rPr>
          <w:rFonts w:ascii="Times New Roman" w:hAnsi="Times New Roman" w:cs="Times New Roman"/>
        </w:rPr>
        <w:t xml:space="preserve">10. Logic Model </w:t>
      </w:r>
    </w:p>
    <w:p w14:paraId="4294E034" w14:textId="77777777" w:rsidR="00245F75" w:rsidRPr="00245F75" w:rsidRDefault="00245F75" w:rsidP="00245F75">
      <w:pPr>
        <w:rPr>
          <w:rFonts w:ascii="Times New Roman" w:hAnsi="Times New Roman" w:cs="Times New Roman"/>
        </w:rPr>
      </w:pPr>
      <w:r w:rsidRPr="00245F75">
        <w:rPr>
          <w:rFonts w:ascii="Times New Roman" w:hAnsi="Times New Roman" w:cs="Times New Roman"/>
        </w:rPr>
        <w:t xml:space="preserve">11. Reserved (anything additional that may be needed) </w:t>
      </w:r>
    </w:p>
    <w:p w14:paraId="646A0926" w14:textId="77777777" w:rsidR="00245F75" w:rsidRPr="00245F75" w:rsidRDefault="00245F75" w:rsidP="00245F75">
      <w:pPr>
        <w:rPr>
          <w:rFonts w:ascii="Times New Roman" w:hAnsi="Times New Roman" w:cs="Times New Roman"/>
        </w:rPr>
      </w:pPr>
      <w:r w:rsidRPr="00245F75">
        <w:rPr>
          <w:rFonts w:ascii="Times New Roman" w:hAnsi="Times New Roman" w:cs="Times New Roman"/>
        </w:rPr>
        <w:t xml:space="preserve">12. Process Flow </w:t>
      </w:r>
    </w:p>
    <w:p w14:paraId="52EDE3F9" w14:textId="77777777" w:rsidR="00245F75" w:rsidRPr="00245F75" w:rsidRDefault="00245F75" w:rsidP="00245F75">
      <w:pPr>
        <w:rPr>
          <w:rFonts w:ascii="Times New Roman" w:hAnsi="Times New Roman" w:cs="Times New Roman"/>
        </w:rPr>
      </w:pPr>
      <w:r w:rsidRPr="00245F75">
        <w:rPr>
          <w:rFonts w:ascii="Times New Roman" w:hAnsi="Times New Roman" w:cs="Times New Roman"/>
        </w:rPr>
        <w:t xml:space="preserve">13. Measurement &amp; Verification </w:t>
      </w:r>
    </w:p>
    <w:p w14:paraId="0CA8E738" w14:textId="77777777" w:rsidR="00245F75" w:rsidRPr="00245F75" w:rsidRDefault="00245F75" w:rsidP="00245F75">
      <w:pPr>
        <w:rPr>
          <w:rFonts w:ascii="Times New Roman" w:hAnsi="Times New Roman" w:cs="Times New Roman"/>
        </w:rPr>
      </w:pPr>
    </w:p>
    <w:p w14:paraId="46BB0B23" w14:textId="77777777" w:rsidR="00245F75" w:rsidRPr="00245F75" w:rsidRDefault="00245F75" w:rsidP="00245F75">
      <w:pPr>
        <w:rPr>
          <w:rFonts w:ascii="Times New Roman" w:hAnsi="Times New Roman" w:cs="Times New Roman"/>
        </w:rPr>
      </w:pPr>
      <w:r w:rsidRPr="00245F75">
        <w:rPr>
          <w:rFonts w:ascii="Times New Roman" w:hAnsi="Times New Roman" w:cs="Times New Roman"/>
        </w:rPr>
        <w:t xml:space="preserve">• </w:t>
      </w:r>
      <w:r w:rsidRPr="00245F75">
        <w:rPr>
          <w:rFonts w:ascii="Times New Roman" w:hAnsi="Times New Roman" w:cs="Times New Roman"/>
          <w:b/>
          <w:bCs/>
        </w:rPr>
        <w:t xml:space="preserve">Schedule C </w:t>
      </w:r>
      <w:r w:rsidRPr="00245F75">
        <w:rPr>
          <w:rFonts w:ascii="Times New Roman" w:hAnsi="Times New Roman" w:cs="Times New Roman"/>
        </w:rPr>
        <w:t xml:space="preserve">– Compensation Schedule </w:t>
      </w:r>
    </w:p>
    <w:p w14:paraId="10A7159C" w14:textId="77777777" w:rsidR="00245F75" w:rsidRPr="00245F75" w:rsidRDefault="00245F75" w:rsidP="00245F75">
      <w:pPr>
        <w:rPr>
          <w:rFonts w:ascii="Times New Roman" w:hAnsi="Times New Roman" w:cs="Times New Roman"/>
        </w:rPr>
      </w:pPr>
      <w:r w:rsidRPr="00245F75">
        <w:rPr>
          <w:rFonts w:ascii="Times New Roman" w:hAnsi="Times New Roman" w:cs="Times New Roman"/>
        </w:rPr>
        <w:t xml:space="preserve">• </w:t>
      </w:r>
      <w:r w:rsidRPr="00245F75">
        <w:rPr>
          <w:rFonts w:ascii="Times New Roman" w:hAnsi="Times New Roman" w:cs="Times New Roman"/>
          <w:b/>
          <w:bCs/>
        </w:rPr>
        <w:t xml:space="preserve">Schedule D </w:t>
      </w:r>
      <w:r w:rsidRPr="00245F75">
        <w:rPr>
          <w:rFonts w:ascii="Times New Roman" w:hAnsi="Times New Roman" w:cs="Times New Roman"/>
        </w:rPr>
        <w:t xml:space="preserve">– Diverse Business Enterprise (DBE) </w:t>
      </w:r>
    </w:p>
    <w:p w14:paraId="74F4B79E" w14:textId="77777777" w:rsidR="00245F75" w:rsidRPr="00245F75" w:rsidRDefault="00245F75" w:rsidP="00245F75">
      <w:pPr>
        <w:rPr>
          <w:rFonts w:ascii="Times New Roman" w:hAnsi="Times New Roman" w:cs="Times New Roman"/>
        </w:rPr>
      </w:pPr>
      <w:r w:rsidRPr="00245F75">
        <w:rPr>
          <w:rFonts w:ascii="Times New Roman" w:hAnsi="Times New Roman" w:cs="Times New Roman"/>
        </w:rPr>
        <w:t xml:space="preserve">• </w:t>
      </w:r>
      <w:r w:rsidRPr="00245F75">
        <w:rPr>
          <w:rFonts w:ascii="Times New Roman" w:hAnsi="Times New Roman" w:cs="Times New Roman"/>
          <w:b/>
          <w:bCs/>
        </w:rPr>
        <w:t xml:space="preserve">Schedule E </w:t>
      </w:r>
      <w:r w:rsidRPr="00245F75">
        <w:rPr>
          <w:rFonts w:ascii="Times New Roman" w:hAnsi="Times New Roman" w:cs="Times New Roman"/>
        </w:rPr>
        <w:t xml:space="preserve">– Marketing and Co-Branding (excludes Statewide contracts) </w:t>
      </w:r>
    </w:p>
    <w:p w14:paraId="6B352035" w14:textId="77777777" w:rsidR="00245F75" w:rsidRPr="00245F75" w:rsidRDefault="00245F75" w:rsidP="00245F75">
      <w:pPr>
        <w:rPr>
          <w:rFonts w:ascii="Times New Roman" w:hAnsi="Times New Roman" w:cs="Times New Roman"/>
        </w:rPr>
      </w:pPr>
      <w:r w:rsidRPr="00245F75">
        <w:rPr>
          <w:rFonts w:ascii="Times New Roman" w:hAnsi="Times New Roman" w:cs="Times New Roman"/>
        </w:rPr>
        <w:t xml:space="preserve">• </w:t>
      </w:r>
      <w:r w:rsidRPr="00245F75">
        <w:rPr>
          <w:rFonts w:ascii="Times New Roman" w:hAnsi="Times New Roman" w:cs="Times New Roman"/>
          <w:b/>
          <w:bCs/>
        </w:rPr>
        <w:t xml:space="preserve">Schedule F </w:t>
      </w:r>
      <w:r w:rsidRPr="00245F75">
        <w:rPr>
          <w:rFonts w:ascii="Times New Roman" w:hAnsi="Times New Roman" w:cs="Times New Roman"/>
        </w:rPr>
        <w:t xml:space="preserve">– Approved Subcontractors </w:t>
      </w:r>
    </w:p>
    <w:p w14:paraId="70217C2D" w14:textId="77777777" w:rsidR="00245F75" w:rsidRPr="00245F75" w:rsidRDefault="00245F75" w:rsidP="00245F75">
      <w:pPr>
        <w:rPr>
          <w:rFonts w:ascii="Times New Roman" w:hAnsi="Times New Roman" w:cs="Times New Roman"/>
        </w:rPr>
      </w:pPr>
      <w:r w:rsidRPr="00245F75">
        <w:rPr>
          <w:rFonts w:ascii="Times New Roman" w:hAnsi="Times New Roman" w:cs="Times New Roman"/>
        </w:rPr>
        <w:t xml:space="preserve">• </w:t>
      </w:r>
      <w:r w:rsidRPr="00245F75">
        <w:rPr>
          <w:rFonts w:ascii="Times New Roman" w:hAnsi="Times New Roman" w:cs="Times New Roman"/>
          <w:b/>
          <w:bCs/>
        </w:rPr>
        <w:t xml:space="preserve">Schedule G </w:t>
      </w:r>
      <w:r w:rsidRPr="00245F75">
        <w:rPr>
          <w:rFonts w:ascii="Times New Roman" w:hAnsi="Times New Roman" w:cs="Times New Roman"/>
        </w:rPr>
        <w:t xml:space="preserve">– Implementation Plan </w:t>
      </w:r>
    </w:p>
    <w:p w14:paraId="56FA8488" w14:textId="77777777" w:rsidR="00946625" w:rsidRPr="00245F75" w:rsidRDefault="00946625">
      <w:pPr>
        <w:rPr>
          <w:rFonts w:ascii="Times New Roman" w:hAnsi="Times New Roman" w:cs="Times New Roman"/>
        </w:rPr>
      </w:pPr>
    </w:p>
    <w:sectPr w:rsidR="00946625" w:rsidRPr="00245F75" w:rsidSect="00245F75">
      <w:pgSz w:w="12240" w:h="16340"/>
      <w:pgMar w:top="1868" w:right="1238" w:bottom="1440" w:left="156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F75"/>
    <w:rsid w:val="00245F75"/>
    <w:rsid w:val="0048106B"/>
    <w:rsid w:val="00501567"/>
    <w:rsid w:val="00946625"/>
    <w:rsid w:val="00D6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A1225"/>
  <w15:chartTrackingRefBased/>
  <w15:docId w15:val="{5A7E32AE-FE2D-4392-A9C7-ABF180B7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5F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5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5F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5F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5F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5F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5F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5F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5F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5F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5F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5F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5F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5F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5F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5F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5F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5F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5F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5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5F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5F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5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5F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5F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5F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5F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5F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5F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Porter, Laurie</dc:creator>
  <cp:keywords/>
  <dc:description/>
  <cp:lastModifiedBy>Porter, Laurie</cp:lastModifiedBy>
  <cp:revision>2</cp:revision>
  <dcterms:created xsi:type="dcterms:W3CDTF">2024-07-25T16:37:00Z</dcterms:created>
  <dcterms:modified xsi:type="dcterms:W3CDTF">2024-07-25T16:39:00Z</dcterms:modified>
</cp:coreProperties>
</file>