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89" w:rsidRDefault="00A85689" w:rsidP="005C6E7A">
      <w:pPr>
        <w:rPr>
          <w:rFonts w:ascii="Arial" w:hAnsi="Arial" w:cs="Arial"/>
        </w:rPr>
      </w:pPr>
    </w:p>
    <w:p w:rsidR="00C62CAA" w:rsidRPr="001D4131" w:rsidRDefault="00C62CAA" w:rsidP="005C6E7A">
      <w:pPr>
        <w:rPr>
          <w:rFonts w:ascii="Arial" w:hAnsi="Arial" w:cs="Arial"/>
        </w:rPr>
      </w:pPr>
    </w:p>
    <w:p w:rsidR="00663B29" w:rsidRDefault="00663B29" w:rsidP="005C6E7A">
      <w:pPr>
        <w:rPr>
          <w:rFonts w:ascii="Arial" w:hAnsi="Arial" w:cs="Arial"/>
          <w:b/>
          <w:u w:val="single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 w:rsidR="00AB6F9D">
        <w:rPr>
          <w:rFonts w:ascii="Arial" w:hAnsi="Arial" w:cs="Arial"/>
          <w:b/>
          <w:u w:val="single"/>
        </w:rPr>
        <w:t>1</w:t>
      </w:r>
      <w:r w:rsidR="005825CF">
        <w:rPr>
          <w:rFonts w:ascii="Arial" w:hAnsi="Arial" w:cs="Arial"/>
          <w:b/>
          <w:u w:val="single"/>
        </w:rPr>
        <w:t>2</w:t>
      </w:r>
      <w:r w:rsidR="00AB6F9D">
        <w:rPr>
          <w:rFonts w:ascii="Arial" w:hAnsi="Arial" w:cs="Arial"/>
          <w:b/>
          <w:u w:val="single"/>
        </w:rPr>
        <w:t>.1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Pr="00AB6F9D" w:rsidRDefault="005F4287" w:rsidP="005C6E7A">
      <w:pPr>
        <w:rPr>
          <w:rFonts w:ascii="Arial" w:hAnsi="Arial" w:cs="Arial"/>
        </w:rPr>
      </w:pPr>
    </w:p>
    <w:p w:rsidR="00924832" w:rsidRPr="0031141C" w:rsidRDefault="005825CF" w:rsidP="005C6E7A">
      <w:pPr>
        <w:rPr>
          <w:rFonts w:ascii="Arial" w:hAnsi="Arial" w:cs="Arial"/>
        </w:rPr>
      </w:pPr>
      <w:r w:rsidRPr="005825CF">
        <w:rPr>
          <w:rFonts w:ascii="Arial" w:hAnsi="Arial" w:cs="Arial"/>
        </w:rPr>
        <w:t xml:space="preserve">Please reconcile the amount of O&amp;M shown for 2013 </w:t>
      </w:r>
      <w:r>
        <w:rPr>
          <w:rFonts w:ascii="Arial" w:hAnsi="Arial" w:cs="Arial"/>
        </w:rPr>
        <w:t xml:space="preserve">in the embedded cost of service </w:t>
      </w:r>
      <w:proofErr w:type="spellStart"/>
      <w:r>
        <w:rPr>
          <w:rFonts w:ascii="Arial" w:hAnsi="Arial" w:cs="Arial"/>
        </w:rPr>
        <w:t>w</w:t>
      </w:r>
      <w:r w:rsidRPr="005825CF">
        <w:rPr>
          <w:rFonts w:ascii="Arial" w:hAnsi="Arial" w:cs="Arial"/>
        </w:rPr>
        <w:t>orkpapers</w:t>
      </w:r>
      <w:proofErr w:type="spellEnd"/>
      <w:r w:rsidRPr="005825CF">
        <w:rPr>
          <w:rFonts w:ascii="Arial" w:hAnsi="Arial" w:cs="Arial"/>
        </w:rPr>
        <w:t xml:space="preserve"> to the Direct Testimony of Sim-Cheng Fung in A.14-12-017 (tab “SoCalGas Storage Margin” to the O&amp;M shown in the </w:t>
      </w:r>
      <w:proofErr w:type="spellStart"/>
      <w:r w:rsidRPr="005825CF">
        <w:rPr>
          <w:rFonts w:ascii="Arial" w:hAnsi="Arial" w:cs="Arial"/>
        </w:rPr>
        <w:t>workpaper</w:t>
      </w:r>
      <w:proofErr w:type="spellEnd"/>
      <w:r w:rsidRPr="005825CF">
        <w:rPr>
          <w:rFonts w:ascii="Arial" w:hAnsi="Arial" w:cs="Arial"/>
        </w:rPr>
        <w:t xml:space="preserve"> Aliso Canyon Rev </w:t>
      </w:r>
      <w:proofErr w:type="spellStart"/>
      <w:r w:rsidRPr="005825CF">
        <w:rPr>
          <w:rFonts w:ascii="Arial" w:hAnsi="Arial" w:cs="Arial"/>
        </w:rPr>
        <w:t>Req</w:t>
      </w:r>
      <w:proofErr w:type="spellEnd"/>
      <w:r w:rsidRPr="005825CF">
        <w:rPr>
          <w:rFonts w:ascii="Arial" w:hAnsi="Arial" w:cs="Arial"/>
        </w:rPr>
        <w:t xml:space="preserve"> Workpapers.xls (tab “O&amp;M Actual”) that was provided in response to SCGC-10, Question 1.</w:t>
      </w:r>
    </w:p>
    <w:p w:rsidR="0031141C" w:rsidRDefault="0031141C" w:rsidP="005C6E7A">
      <w:pPr>
        <w:rPr>
          <w:rFonts w:ascii="Arial" w:hAnsi="Arial" w:cs="Arial"/>
          <w:b/>
          <w:u w:val="single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 w:rsidR="00AB6F9D">
        <w:rPr>
          <w:rFonts w:ascii="Arial" w:hAnsi="Arial" w:cs="Arial"/>
          <w:b/>
          <w:u w:val="single"/>
        </w:rPr>
        <w:t>1</w:t>
      </w:r>
      <w:r w:rsidR="005825CF">
        <w:rPr>
          <w:rFonts w:ascii="Arial" w:hAnsi="Arial" w:cs="Arial"/>
          <w:b/>
          <w:u w:val="single"/>
        </w:rPr>
        <w:t>2</w:t>
      </w:r>
      <w:r w:rsidR="00AB6F9D">
        <w:rPr>
          <w:rFonts w:ascii="Arial" w:hAnsi="Arial" w:cs="Arial"/>
          <w:b/>
          <w:u w:val="single"/>
        </w:rPr>
        <w:t>.1</w:t>
      </w:r>
      <w:r w:rsidRPr="00F759E8">
        <w:rPr>
          <w:rFonts w:ascii="Arial" w:hAnsi="Arial" w:cs="Arial"/>
          <w:b/>
          <w:u w:val="single"/>
        </w:rPr>
        <w:t>:</w:t>
      </w:r>
    </w:p>
    <w:p w:rsidR="006B5580" w:rsidRDefault="006B5580" w:rsidP="005C6E7A">
      <w:pPr>
        <w:rPr>
          <w:rFonts w:ascii="Arial" w:hAnsi="Arial" w:cs="Arial"/>
          <w:sz w:val="28"/>
          <w:szCs w:val="28"/>
        </w:rPr>
      </w:pPr>
    </w:p>
    <w:p w:rsidR="00F67377" w:rsidRPr="00B55159" w:rsidRDefault="005825CF" w:rsidP="005825CF">
      <w:pPr>
        <w:rPr>
          <w:rFonts w:ascii="Arial" w:hAnsi="Arial" w:cs="Arial"/>
        </w:rPr>
      </w:pPr>
      <w:r w:rsidRPr="005825CF">
        <w:rPr>
          <w:rFonts w:ascii="Arial" w:hAnsi="Arial" w:cs="Arial"/>
        </w:rPr>
        <w:t>The reconciliation is not ava</w:t>
      </w:r>
      <w:r>
        <w:rPr>
          <w:rFonts w:ascii="Arial" w:hAnsi="Arial" w:cs="Arial"/>
        </w:rPr>
        <w:t xml:space="preserve">ilable. </w:t>
      </w:r>
      <w:r w:rsidRPr="005825CF">
        <w:rPr>
          <w:rFonts w:ascii="Arial" w:hAnsi="Arial" w:cs="Arial"/>
        </w:rPr>
        <w:t xml:space="preserve">The 2013 recorded costs of O&amp;M shown in the embedded cost of service </w:t>
      </w:r>
      <w:proofErr w:type="spellStart"/>
      <w:r w:rsidRPr="005825CF">
        <w:rPr>
          <w:rFonts w:ascii="Arial" w:hAnsi="Arial" w:cs="Arial"/>
        </w:rPr>
        <w:t>workpapers</w:t>
      </w:r>
      <w:proofErr w:type="spellEnd"/>
      <w:r w:rsidRPr="005825CF">
        <w:rPr>
          <w:rFonts w:ascii="Arial" w:hAnsi="Arial" w:cs="Arial"/>
        </w:rPr>
        <w:t xml:space="preserve"> to the Direct Testimony of Sim-Cheng Fung in A.14-12-017, tab “SoCalGas Storage Margin” are based on the FERC Uniform System of Accounts (USOA) shown in SoCalGas’ Annual Report to the CPUC</w:t>
      </w:r>
      <w:r w:rsidR="00C205EE">
        <w:rPr>
          <w:rFonts w:ascii="Arial" w:hAnsi="Arial" w:cs="Arial"/>
        </w:rPr>
        <w:t xml:space="preserve"> (also known as the FERC Form 2</w:t>
      </w:r>
      <w:r w:rsidRPr="005825CF">
        <w:rPr>
          <w:rFonts w:ascii="Arial" w:hAnsi="Arial" w:cs="Arial"/>
        </w:rPr>
        <w:t>)</w:t>
      </w:r>
      <w:r w:rsidR="00C205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5825CF">
        <w:rPr>
          <w:rFonts w:ascii="Arial" w:hAnsi="Arial" w:cs="Arial"/>
        </w:rPr>
        <w:t xml:space="preserve">SoCalGas does not use the FERC-USOA to manage and control operations – instead there is a cost control system based on areas of responsibility and function described internally as “cost centers.”  The O&amp;M shown in the work paper Aliso Canyon Rev </w:t>
      </w:r>
      <w:proofErr w:type="spellStart"/>
      <w:r w:rsidRPr="005825CF">
        <w:rPr>
          <w:rFonts w:ascii="Arial" w:hAnsi="Arial" w:cs="Arial"/>
        </w:rPr>
        <w:t>Req</w:t>
      </w:r>
      <w:proofErr w:type="spellEnd"/>
      <w:r w:rsidRPr="005825CF">
        <w:rPr>
          <w:rFonts w:ascii="Arial" w:hAnsi="Arial" w:cs="Arial"/>
        </w:rPr>
        <w:t xml:space="preserve"> Workpapers.xls (tab “O&amp;M Actual”) that was provided in response to SCGC-10, Question 1 are b</w:t>
      </w:r>
      <w:r w:rsidR="00C205EE">
        <w:rPr>
          <w:rFonts w:ascii="Arial" w:hAnsi="Arial" w:cs="Arial"/>
        </w:rPr>
        <w:t>ased on internal cost center.</w:t>
      </w:r>
      <w:bookmarkStart w:id="0" w:name="_GoBack"/>
      <w:bookmarkEnd w:id="0"/>
      <w:r w:rsidRPr="005825CF">
        <w:rPr>
          <w:rFonts w:ascii="Arial" w:hAnsi="Arial" w:cs="Arial"/>
        </w:rPr>
        <w:t xml:space="preserve">  </w:t>
      </w:r>
    </w:p>
    <w:p w:rsidR="00A85689" w:rsidRDefault="00F67377" w:rsidP="004C0B6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 w:rsidR="005825CF">
        <w:rPr>
          <w:rFonts w:ascii="Arial" w:hAnsi="Arial" w:cs="Arial"/>
          <w:b/>
          <w:u w:val="single"/>
        </w:rPr>
        <w:t>12</w:t>
      </w:r>
      <w:r w:rsidR="00AB6F9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Default="005F4287" w:rsidP="00F67377">
      <w:pPr>
        <w:rPr>
          <w:rFonts w:ascii="Arial" w:hAnsi="Arial" w:cs="Arial"/>
        </w:rPr>
      </w:pPr>
    </w:p>
    <w:p w:rsidR="005825CF" w:rsidRPr="005825CF" w:rsidRDefault="005825CF" w:rsidP="005825CF">
      <w:pPr>
        <w:rPr>
          <w:rFonts w:ascii="Arial" w:hAnsi="Arial" w:cs="Arial"/>
        </w:rPr>
      </w:pPr>
      <w:r w:rsidRPr="005825CF">
        <w:rPr>
          <w:rFonts w:ascii="Arial" w:hAnsi="Arial" w:cs="Arial"/>
        </w:rPr>
        <w:t xml:space="preserve">Please reconcile the amount of plant additions shown on page 206 of SoCalGas’ Annual Report to the CPUC (Form 2) for 2013 to the plant additions shown in the </w:t>
      </w:r>
      <w:proofErr w:type="spellStart"/>
      <w:r w:rsidRPr="005825CF">
        <w:rPr>
          <w:rFonts w:ascii="Arial" w:hAnsi="Arial" w:cs="Arial"/>
        </w:rPr>
        <w:t>workpaper</w:t>
      </w:r>
      <w:proofErr w:type="spellEnd"/>
      <w:r w:rsidRPr="005825CF">
        <w:rPr>
          <w:rFonts w:ascii="Arial" w:hAnsi="Arial" w:cs="Arial"/>
        </w:rPr>
        <w:t xml:space="preserve"> Aliso Canyon Rev </w:t>
      </w:r>
      <w:proofErr w:type="spellStart"/>
      <w:r w:rsidRPr="005825CF">
        <w:rPr>
          <w:rFonts w:ascii="Arial" w:hAnsi="Arial" w:cs="Arial"/>
        </w:rPr>
        <w:t>Req</w:t>
      </w:r>
      <w:proofErr w:type="spellEnd"/>
      <w:r w:rsidRPr="005825CF">
        <w:rPr>
          <w:rFonts w:ascii="Arial" w:hAnsi="Arial" w:cs="Arial"/>
        </w:rPr>
        <w:t xml:space="preserve"> Workpapers.xls (tab “Cap-Actual”) that was provided in response to SCGC-10, Question 1.</w:t>
      </w:r>
    </w:p>
    <w:p w:rsidR="005F4287" w:rsidRPr="0031141C" w:rsidRDefault="005F4287" w:rsidP="00F67377">
      <w:pPr>
        <w:rPr>
          <w:rFonts w:ascii="Arial" w:hAnsi="Arial" w:cs="Arial"/>
        </w:rPr>
      </w:pPr>
    </w:p>
    <w:p w:rsidR="00582C14" w:rsidRPr="0031141C" w:rsidRDefault="00582C14" w:rsidP="00F67377">
      <w:pPr>
        <w:rPr>
          <w:rFonts w:ascii="Arial" w:hAnsi="Arial" w:cs="Arial"/>
          <w:b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 w:rsidR="005825CF">
        <w:rPr>
          <w:rFonts w:ascii="Arial" w:hAnsi="Arial" w:cs="Arial"/>
          <w:b/>
          <w:u w:val="single"/>
        </w:rPr>
        <w:t>12</w:t>
      </w:r>
      <w:r w:rsidR="00AB6F9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1243F2" w:rsidRPr="005825CF" w:rsidRDefault="005825CF" w:rsidP="00F673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Please see response 12.1.</w:t>
      </w:r>
    </w:p>
    <w:sectPr w:rsidR="001243F2" w:rsidRPr="005825CF" w:rsidSect="002E51D9">
      <w:headerReference w:type="default" r:id="rId9"/>
      <w:footerReference w:type="default" r:id="rId10"/>
      <w:pgSz w:w="12240" w:h="15840" w:code="1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EA" w:rsidRDefault="00806BEA">
      <w:r>
        <w:separator/>
      </w:r>
    </w:p>
  </w:endnote>
  <w:endnote w:type="continuationSeparator" w:id="0">
    <w:p w:rsidR="00806BEA" w:rsidRDefault="0080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6A" w:rsidRPr="00E86619" w:rsidRDefault="00967F6A">
    <w:pPr>
      <w:pStyle w:val="Footer"/>
      <w:rPr>
        <w:rFonts w:ascii="Arial" w:hAnsi="Arial" w:cs="Arial"/>
      </w:rPr>
    </w:pPr>
    <w:r>
      <w:tab/>
    </w:r>
    <w:r w:rsidRPr="00E86619">
      <w:rPr>
        <w:rStyle w:val="PageNumber"/>
        <w:rFonts w:ascii="Arial" w:hAnsi="Arial" w:cs="Arial"/>
      </w:rPr>
      <w:fldChar w:fldCharType="begin"/>
    </w:r>
    <w:r w:rsidRPr="00E86619">
      <w:rPr>
        <w:rStyle w:val="PageNumber"/>
        <w:rFonts w:ascii="Arial" w:hAnsi="Arial" w:cs="Arial"/>
      </w:rPr>
      <w:instrText xml:space="preserve"> PAGE </w:instrText>
    </w:r>
    <w:r w:rsidRPr="00E86619">
      <w:rPr>
        <w:rStyle w:val="PageNumber"/>
        <w:rFonts w:ascii="Arial" w:hAnsi="Arial" w:cs="Arial"/>
      </w:rPr>
      <w:fldChar w:fldCharType="separate"/>
    </w:r>
    <w:r w:rsidR="00C205EE">
      <w:rPr>
        <w:rStyle w:val="PageNumber"/>
        <w:rFonts w:ascii="Arial" w:hAnsi="Arial" w:cs="Arial"/>
        <w:noProof/>
      </w:rPr>
      <w:t>1</w:t>
    </w:r>
    <w:r w:rsidRPr="00E86619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EA" w:rsidRDefault="00806BEA">
      <w:r>
        <w:separator/>
      </w:r>
    </w:p>
  </w:footnote>
  <w:footnote w:type="continuationSeparator" w:id="0">
    <w:p w:rsidR="00806BEA" w:rsidRDefault="0080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APPLICATION OF SOUTHERN CALIFORNIA GAS COMPANY</w:t>
    </w:r>
  </w:p>
  <w:p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AND SAN DIEGO GAS &amp; ELECTRIC COMPANY</w:t>
    </w:r>
  </w:p>
  <w:p w:rsidR="001E5C86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FOR AUTHORITY TO REV</w:t>
    </w:r>
    <w:r w:rsidR="001E5C86">
      <w:rPr>
        <w:rFonts w:ascii="Arial" w:hAnsi="Arial" w:cs="Arial"/>
        <w:b/>
      </w:rPr>
      <w:t>I</w:t>
    </w:r>
    <w:r w:rsidRPr="00267335">
      <w:rPr>
        <w:rFonts w:ascii="Arial" w:hAnsi="Arial" w:cs="Arial"/>
        <w:b/>
      </w:rPr>
      <w:t xml:space="preserve">SE THEIR NATURAL GAS RATES </w:t>
    </w:r>
  </w:p>
  <w:p w:rsidR="001E5C86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 xml:space="preserve">EFFECTIVE JANUARY 1, 2017 IN THEIR </w:t>
    </w:r>
  </w:p>
  <w:p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 xml:space="preserve">TRIENNIAL COST ALLOCATION PROCEEDING </w:t>
    </w:r>
    <w:r w:rsidR="0086297C">
      <w:rPr>
        <w:rFonts w:ascii="Arial" w:hAnsi="Arial" w:cs="Arial"/>
        <w:b/>
      </w:rPr>
      <w:t>- PHASE 2</w:t>
    </w:r>
  </w:p>
  <w:p w:rsidR="00663B29" w:rsidRPr="00445088" w:rsidRDefault="00663B29" w:rsidP="00663B29">
    <w:pPr>
      <w:jc w:val="center"/>
      <w:rPr>
        <w:rFonts w:ascii="Arial" w:hAnsi="Arial" w:cs="Arial"/>
        <w:b/>
        <w:sz w:val="6"/>
        <w:szCs w:val="6"/>
      </w:rPr>
    </w:pPr>
  </w:p>
  <w:p w:rsidR="00663B29" w:rsidRPr="00663B29" w:rsidRDefault="00663B29" w:rsidP="00663B29">
    <w:pPr>
      <w:jc w:val="center"/>
      <w:rPr>
        <w:rFonts w:ascii="Arial" w:hAnsi="Arial" w:cs="Arial"/>
        <w:b/>
        <w:sz w:val="6"/>
        <w:szCs w:val="6"/>
      </w:rPr>
    </w:pPr>
  </w:p>
  <w:p w:rsidR="00663B29" w:rsidRPr="00663B29" w:rsidRDefault="00663B29" w:rsidP="00663B29">
    <w:pPr>
      <w:jc w:val="center"/>
      <w:rPr>
        <w:rFonts w:ascii="Arial" w:hAnsi="Arial" w:cs="Arial"/>
        <w:b/>
      </w:rPr>
    </w:pPr>
    <w:r w:rsidRPr="00663B29">
      <w:rPr>
        <w:rFonts w:ascii="Arial" w:hAnsi="Arial" w:cs="Arial"/>
        <w:b/>
      </w:rPr>
      <w:t>(A.1</w:t>
    </w:r>
    <w:r w:rsidR="004E625C">
      <w:rPr>
        <w:rFonts w:ascii="Arial" w:hAnsi="Arial" w:cs="Arial"/>
        <w:b/>
      </w:rPr>
      <w:t>5</w:t>
    </w:r>
    <w:r w:rsidRPr="00663B29">
      <w:rPr>
        <w:rFonts w:ascii="Arial" w:hAnsi="Arial" w:cs="Arial"/>
        <w:b/>
      </w:rPr>
      <w:t>-</w:t>
    </w:r>
    <w:r w:rsidR="004E625C">
      <w:rPr>
        <w:rFonts w:ascii="Arial" w:hAnsi="Arial" w:cs="Arial"/>
        <w:b/>
      </w:rPr>
      <w:t>07</w:t>
    </w:r>
    <w:r w:rsidRPr="00663B29">
      <w:rPr>
        <w:rFonts w:ascii="Arial" w:hAnsi="Arial" w:cs="Arial"/>
        <w:b/>
      </w:rPr>
      <w:t>-</w:t>
    </w:r>
    <w:r w:rsidR="001E5C86">
      <w:rPr>
        <w:rFonts w:ascii="Arial" w:hAnsi="Arial" w:cs="Arial"/>
        <w:b/>
      </w:rPr>
      <w:t>014</w:t>
    </w:r>
    <w:r w:rsidRPr="00663B29">
      <w:rPr>
        <w:rFonts w:ascii="Arial" w:hAnsi="Arial" w:cs="Arial"/>
        <w:b/>
      </w:rPr>
      <w:t>)</w:t>
    </w:r>
  </w:p>
  <w:p w:rsidR="00967F6A" w:rsidRDefault="00967F6A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300C57" w:rsidRPr="00C178B5" w:rsidRDefault="00300C57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967F6A" w:rsidRPr="00507F24" w:rsidRDefault="00AF3427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(</w:t>
    </w:r>
    <w:r w:rsidR="005825CF">
      <w:rPr>
        <w:rFonts w:ascii="Arial" w:hAnsi="Arial" w:cs="Arial"/>
        <w:b/>
      </w:rPr>
      <w:t>12</w:t>
    </w:r>
    <w:r w:rsidR="00AB6F9D" w:rsidRPr="00AB6F9D">
      <w:rPr>
        <w:rFonts w:ascii="Arial" w:hAnsi="Arial" w:cs="Arial"/>
        <w:b/>
        <w:vertAlign w:val="superscript"/>
      </w:rPr>
      <w:t>th</w:t>
    </w:r>
    <w:r w:rsidR="00AB6F9D">
      <w:rPr>
        <w:rFonts w:ascii="Arial" w:hAnsi="Arial" w:cs="Arial"/>
        <w:b/>
      </w:rPr>
      <w:t xml:space="preserve"> </w:t>
    </w:r>
    <w:r w:rsidR="002315A9">
      <w:rPr>
        <w:rFonts w:ascii="Arial" w:hAnsi="Arial" w:cs="Arial"/>
        <w:b/>
      </w:rPr>
      <w:t>DATA REQUEST</w:t>
    </w:r>
    <w:r w:rsidR="00AB6F9D">
      <w:rPr>
        <w:rFonts w:ascii="Arial" w:hAnsi="Arial" w:cs="Arial"/>
        <w:b/>
      </w:rPr>
      <w:t xml:space="preserve"> FROM SOUTHERN CALIFORNIA GENERATION </w:t>
    </w:r>
    <w:proofErr w:type="gramStart"/>
    <w:r w:rsidR="00AB6F9D">
      <w:rPr>
        <w:rFonts w:ascii="Arial" w:hAnsi="Arial" w:cs="Arial"/>
        <w:b/>
      </w:rPr>
      <w:t>COALITION</w:t>
    </w:r>
    <w:r w:rsidR="002315A9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)</w:t>
    </w:r>
    <w:proofErr w:type="gramEnd"/>
  </w:p>
  <w:p w:rsidR="00F9456E" w:rsidRDefault="00F9456E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</w:t>
    </w:r>
    <w:r w:rsidR="009B540D">
      <w:rPr>
        <w:rFonts w:ascii="Arial" w:hAnsi="Arial" w:cs="Arial"/>
        <w:b/>
      </w:rPr>
      <w:t>________</w:t>
    </w:r>
    <w:r>
      <w:rPr>
        <w:rFonts w:ascii="Arial" w:hAnsi="Arial" w:cs="Arial"/>
        <w:b/>
      </w:rPr>
      <w:t>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169"/>
    <w:multiLevelType w:val="hybridMultilevel"/>
    <w:tmpl w:val="D2802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F34FF"/>
    <w:multiLevelType w:val="hybridMultilevel"/>
    <w:tmpl w:val="03E813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46DB5"/>
    <w:multiLevelType w:val="hybridMultilevel"/>
    <w:tmpl w:val="2F763A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06EF0"/>
    <w:multiLevelType w:val="multilevel"/>
    <w:tmpl w:val="A3C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C7A47"/>
    <w:multiLevelType w:val="hybridMultilevel"/>
    <w:tmpl w:val="BAE46084"/>
    <w:lvl w:ilvl="0" w:tplc="E63E8E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2BD05A4"/>
    <w:multiLevelType w:val="hybridMultilevel"/>
    <w:tmpl w:val="4E9C34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0743A5"/>
    <w:multiLevelType w:val="hybridMultilevel"/>
    <w:tmpl w:val="C2C249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55164A"/>
    <w:multiLevelType w:val="multilevel"/>
    <w:tmpl w:val="BF98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D76A0"/>
    <w:multiLevelType w:val="multilevel"/>
    <w:tmpl w:val="31E6AF6A"/>
    <w:lvl w:ilvl="0">
      <w:start w:val="1"/>
      <w:numFmt w:val="decimal"/>
      <w:lvlText w:val="11.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11.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11.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11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356FF6"/>
    <w:multiLevelType w:val="multilevel"/>
    <w:tmpl w:val="1B8E97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>
    <w:nsid w:val="332F6109"/>
    <w:multiLevelType w:val="hybridMultilevel"/>
    <w:tmpl w:val="43789FE2"/>
    <w:lvl w:ilvl="0" w:tplc="F63E41E4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1">
    <w:nsid w:val="34640CB7"/>
    <w:multiLevelType w:val="hybridMultilevel"/>
    <w:tmpl w:val="06B0DE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A7024A"/>
    <w:multiLevelType w:val="hybridMultilevel"/>
    <w:tmpl w:val="71322ADC"/>
    <w:lvl w:ilvl="0" w:tplc="FDB82F9A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FA1788"/>
    <w:multiLevelType w:val="multilevel"/>
    <w:tmpl w:val="D28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F546A2"/>
    <w:multiLevelType w:val="hybridMultilevel"/>
    <w:tmpl w:val="FC889A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5C0CFB"/>
    <w:multiLevelType w:val="hybridMultilevel"/>
    <w:tmpl w:val="51767A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D86306"/>
    <w:multiLevelType w:val="hybridMultilevel"/>
    <w:tmpl w:val="386A8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BAA2FBA"/>
    <w:multiLevelType w:val="multilevel"/>
    <w:tmpl w:val="B1BAC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CD60A62"/>
    <w:multiLevelType w:val="hybridMultilevel"/>
    <w:tmpl w:val="60A89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4945CF"/>
    <w:multiLevelType w:val="multilevel"/>
    <w:tmpl w:val="C2C249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5EF1D4A"/>
    <w:multiLevelType w:val="hybridMultilevel"/>
    <w:tmpl w:val="B1BAC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8"/>
  </w:num>
  <w:num w:numId="5">
    <w:abstractNumId w:val="13"/>
  </w:num>
  <w:num w:numId="6">
    <w:abstractNumId w:val="17"/>
  </w:num>
  <w:num w:numId="7">
    <w:abstractNumId w:val="11"/>
  </w:num>
  <w:num w:numId="8">
    <w:abstractNumId w:val="19"/>
  </w:num>
  <w:num w:numId="9">
    <w:abstractNumId w:val="16"/>
  </w:num>
  <w:num w:numId="10">
    <w:abstractNumId w:val="7"/>
  </w:num>
  <w:num w:numId="11">
    <w:abstractNumId w:val="5"/>
  </w:num>
  <w:num w:numId="12">
    <w:abstractNumId w:val="3"/>
  </w:num>
  <w:num w:numId="13">
    <w:abstractNumId w:val="2"/>
  </w:num>
  <w:num w:numId="14">
    <w:abstractNumId w:val="14"/>
  </w:num>
  <w:num w:numId="15">
    <w:abstractNumId w:val="15"/>
  </w:num>
  <w:num w:numId="16">
    <w:abstractNumId w:val="12"/>
  </w:num>
  <w:num w:numId="17">
    <w:abstractNumId w:val="1"/>
  </w:num>
  <w:num w:numId="18">
    <w:abstractNumId w:val="9"/>
  </w:num>
  <w:num w:numId="19">
    <w:abstractNumId w:val="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9D22A33-82CE-4419-BFCB-0BAD2BA7C36E}"/>
    <w:docVar w:name="dgnword-eventsink" w:val="7712992"/>
  </w:docVars>
  <w:rsids>
    <w:rsidRoot w:val="00687D80"/>
    <w:rsid w:val="00004249"/>
    <w:rsid w:val="00012625"/>
    <w:rsid w:val="00026804"/>
    <w:rsid w:val="000427F1"/>
    <w:rsid w:val="000445AE"/>
    <w:rsid w:val="000446FA"/>
    <w:rsid w:val="00050DEA"/>
    <w:rsid w:val="00054200"/>
    <w:rsid w:val="00062FD1"/>
    <w:rsid w:val="000973D6"/>
    <w:rsid w:val="000C0E9E"/>
    <w:rsid w:val="000D5EF6"/>
    <w:rsid w:val="000E2012"/>
    <w:rsid w:val="000E32F6"/>
    <w:rsid w:val="000E5737"/>
    <w:rsid w:val="000F0C29"/>
    <w:rsid w:val="001243F2"/>
    <w:rsid w:val="00130F5D"/>
    <w:rsid w:val="00151F80"/>
    <w:rsid w:val="001576BC"/>
    <w:rsid w:val="00171E47"/>
    <w:rsid w:val="00171F7F"/>
    <w:rsid w:val="001754B0"/>
    <w:rsid w:val="001B2C3E"/>
    <w:rsid w:val="001D4131"/>
    <w:rsid w:val="001E4A11"/>
    <w:rsid w:val="001E5C86"/>
    <w:rsid w:val="001F22D6"/>
    <w:rsid w:val="001F2F28"/>
    <w:rsid w:val="002021F9"/>
    <w:rsid w:val="00214711"/>
    <w:rsid w:val="00215B6F"/>
    <w:rsid w:val="00217318"/>
    <w:rsid w:val="002315A9"/>
    <w:rsid w:val="002447CF"/>
    <w:rsid w:val="00267335"/>
    <w:rsid w:val="002749B8"/>
    <w:rsid w:val="002B7CDB"/>
    <w:rsid w:val="002C2AFC"/>
    <w:rsid w:val="002C432D"/>
    <w:rsid w:val="002D7E7D"/>
    <w:rsid w:val="002E095B"/>
    <w:rsid w:val="002E51D9"/>
    <w:rsid w:val="00300C57"/>
    <w:rsid w:val="0031070C"/>
    <w:rsid w:val="0031141C"/>
    <w:rsid w:val="00335AB8"/>
    <w:rsid w:val="003405A5"/>
    <w:rsid w:val="00347ECE"/>
    <w:rsid w:val="00367398"/>
    <w:rsid w:val="0037252E"/>
    <w:rsid w:val="003C64AC"/>
    <w:rsid w:val="003E7642"/>
    <w:rsid w:val="00405FCB"/>
    <w:rsid w:val="00442D6C"/>
    <w:rsid w:val="00443AB5"/>
    <w:rsid w:val="00445088"/>
    <w:rsid w:val="004542F4"/>
    <w:rsid w:val="004628EB"/>
    <w:rsid w:val="004710C7"/>
    <w:rsid w:val="004A11B8"/>
    <w:rsid w:val="004B00F4"/>
    <w:rsid w:val="004B1982"/>
    <w:rsid w:val="004C0B63"/>
    <w:rsid w:val="004D1DD7"/>
    <w:rsid w:val="004E361C"/>
    <w:rsid w:val="004E625C"/>
    <w:rsid w:val="00507F24"/>
    <w:rsid w:val="0052448E"/>
    <w:rsid w:val="005476B2"/>
    <w:rsid w:val="005757EF"/>
    <w:rsid w:val="00581DF1"/>
    <w:rsid w:val="005825CF"/>
    <w:rsid w:val="00582C14"/>
    <w:rsid w:val="00586657"/>
    <w:rsid w:val="005945FF"/>
    <w:rsid w:val="00596EB7"/>
    <w:rsid w:val="005A54EE"/>
    <w:rsid w:val="005C452D"/>
    <w:rsid w:val="005C5391"/>
    <w:rsid w:val="005C6E7A"/>
    <w:rsid w:val="005F1AAE"/>
    <w:rsid w:val="005F4287"/>
    <w:rsid w:val="006177F4"/>
    <w:rsid w:val="0063481C"/>
    <w:rsid w:val="00636BCF"/>
    <w:rsid w:val="0064053C"/>
    <w:rsid w:val="0065774B"/>
    <w:rsid w:val="00657A12"/>
    <w:rsid w:val="00657ADE"/>
    <w:rsid w:val="00663B29"/>
    <w:rsid w:val="0067709F"/>
    <w:rsid w:val="00685B80"/>
    <w:rsid w:val="00686DC5"/>
    <w:rsid w:val="00687D80"/>
    <w:rsid w:val="00693014"/>
    <w:rsid w:val="006B0927"/>
    <w:rsid w:val="006B49A6"/>
    <w:rsid w:val="006B5580"/>
    <w:rsid w:val="006D2F9B"/>
    <w:rsid w:val="006E6D13"/>
    <w:rsid w:val="007022E5"/>
    <w:rsid w:val="00717106"/>
    <w:rsid w:val="00724B83"/>
    <w:rsid w:val="00726B5A"/>
    <w:rsid w:val="00751C4C"/>
    <w:rsid w:val="007603F9"/>
    <w:rsid w:val="007638A3"/>
    <w:rsid w:val="00764EE6"/>
    <w:rsid w:val="007758C7"/>
    <w:rsid w:val="00792FC7"/>
    <w:rsid w:val="00794553"/>
    <w:rsid w:val="00797B94"/>
    <w:rsid w:val="007B59E1"/>
    <w:rsid w:val="007E1BBA"/>
    <w:rsid w:val="0080163C"/>
    <w:rsid w:val="00806BEA"/>
    <w:rsid w:val="0081001C"/>
    <w:rsid w:val="00846D35"/>
    <w:rsid w:val="00854D38"/>
    <w:rsid w:val="0086297C"/>
    <w:rsid w:val="00874121"/>
    <w:rsid w:val="008A0C1E"/>
    <w:rsid w:val="008A27DF"/>
    <w:rsid w:val="008A3929"/>
    <w:rsid w:val="008B0407"/>
    <w:rsid w:val="008B29B7"/>
    <w:rsid w:val="008B45FF"/>
    <w:rsid w:val="008C558B"/>
    <w:rsid w:val="008F2A13"/>
    <w:rsid w:val="009014E2"/>
    <w:rsid w:val="00924832"/>
    <w:rsid w:val="00927C7F"/>
    <w:rsid w:val="009308B2"/>
    <w:rsid w:val="009353A5"/>
    <w:rsid w:val="00947DA8"/>
    <w:rsid w:val="00967F6A"/>
    <w:rsid w:val="009742EE"/>
    <w:rsid w:val="00994689"/>
    <w:rsid w:val="009951BE"/>
    <w:rsid w:val="00996B85"/>
    <w:rsid w:val="009B0636"/>
    <w:rsid w:val="009B33C9"/>
    <w:rsid w:val="009B540D"/>
    <w:rsid w:val="009D5EB4"/>
    <w:rsid w:val="009E04A7"/>
    <w:rsid w:val="009E2A12"/>
    <w:rsid w:val="009E6BC2"/>
    <w:rsid w:val="00A0697D"/>
    <w:rsid w:val="00A17B4A"/>
    <w:rsid w:val="00A21C4E"/>
    <w:rsid w:val="00A44752"/>
    <w:rsid w:val="00A540FF"/>
    <w:rsid w:val="00A558C1"/>
    <w:rsid w:val="00A569D3"/>
    <w:rsid w:val="00A65A2F"/>
    <w:rsid w:val="00A67A4C"/>
    <w:rsid w:val="00A76001"/>
    <w:rsid w:val="00A85689"/>
    <w:rsid w:val="00A8757F"/>
    <w:rsid w:val="00A928A9"/>
    <w:rsid w:val="00AA7D9B"/>
    <w:rsid w:val="00AB6F9D"/>
    <w:rsid w:val="00AC3331"/>
    <w:rsid w:val="00AC79BC"/>
    <w:rsid w:val="00AE603A"/>
    <w:rsid w:val="00AF1AE8"/>
    <w:rsid w:val="00AF1FFF"/>
    <w:rsid w:val="00AF3427"/>
    <w:rsid w:val="00AF70D5"/>
    <w:rsid w:val="00AF77D2"/>
    <w:rsid w:val="00B1595B"/>
    <w:rsid w:val="00B177D4"/>
    <w:rsid w:val="00B23DF8"/>
    <w:rsid w:val="00B30845"/>
    <w:rsid w:val="00B32CAC"/>
    <w:rsid w:val="00B50348"/>
    <w:rsid w:val="00B55159"/>
    <w:rsid w:val="00B714F3"/>
    <w:rsid w:val="00B85EEC"/>
    <w:rsid w:val="00BB2092"/>
    <w:rsid w:val="00BC543B"/>
    <w:rsid w:val="00BC556D"/>
    <w:rsid w:val="00BD1AC1"/>
    <w:rsid w:val="00BD3336"/>
    <w:rsid w:val="00BE54FA"/>
    <w:rsid w:val="00C00BF1"/>
    <w:rsid w:val="00C141A5"/>
    <w:rsid w:val="00C205EE"/>
    <w:rsid w:val="00C4302A"/>
    <w:rsid w:val="00C44CE1"/>
    <w:rsid w:val="00C478AC"/>
    <w:rsid w:val="00C50AFA"/>
    <w:rsid w:val="00C6106E"/>
    <w:rsid w:val="00C62CAA"/>
    <w:rsid w:val="00C64D25"/>
    <w:rsid w:val="00C855A8"/>
    <w:rsid w:val="00CB1F14"/>
    <w:rsid w:val="00CB2B75"/>
    <w:rsid w:val="00CB3FD9"/>
    <w:rsid w:val="00CD1FF2"/>
    <w:rsid w:val="00CD2A4C"/>
    <w:rsid w:val="00CD3A2B"/>
    <w:rsid w:val="00D00E73"/>
    <w:rsid w:val="00D14DA0"/>
    <w:rsid w:val="00D27711"/>
    <w:rsid w:val="00D42A9F"/>
    <w:rsid w:val="00D51BAE"/>
    <w:rsid w:val="00D62B84"/>
    <w:rsid w:val="00D66C29"/>
    <w:rsid w:val="00D80DD1"/>
    <w:rsid w:val="00D90E2E"/>
    <w:rsid w:val="00DB3DF1"/>
    <w:rsid w:val="00E00708"/>
    <w:rsid w:val="00E20F09"/>
    <w:rsid w:val="00E25E1B"/>
    <w:rsid w:val="00E42C0C"/>
    <w:rsid w:val="00E44F2B"/>
    <w:rsid w:val="00E46E42"/>
    <w:rsid w:val="00E54E2E"/>
    <w:rsid w:val="00E62046"/>
    <w:rsid w:val="00E77426"/>
    <w:rsid w:val="00E802E5"/>
    <w:rsid w:val="00E82FDE"/>
    <w:rsid w:val="00E84D1A"/>
    <w:rsid w:val="00E86619"/>
    <w:rsid w:val="00EA0F7A"/>
    <w:rsid w:val="00EC4C69"/>
    <w:rsid w:val="00EC666E"/>
    <w:rsid w:val="00ED0B44"/>
    <w:rsid w:val="00ED0D66"/>
    <w:rsid w:val="00EE2B21"/>
    <w:rsid w:val="00EF0C48"/>
    <w:rsid w:val="00F01063"/>
    <w:rsid w:val="00F033B8"/>
    <w:rsid w:val="00F3113C"/>
    <w:rsid w:val="00F438E8"/>
    <w:rsid w:val="00F47E8C"/>
    <w:rsid w:val="00F66FE5"/>
    <w:rsid w:val="00F67377"/>
    <w:rsid w:val="00F759E8"/>
    <w:rsid w:val="00F86603"/>
    <w:rsid w:val="00F918F2"/>
    <w:rsid w:val="00F9456E"/>
    <w:rsid w:val="00FB1C4C"/>
    <w:rsid w:val="00FB2385"/>
    <w:rsid w:val="00FE668E"/>
    <w:rsid w:val="00FE6A1D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character" w:customStyle="1" w:styleId="st">
    <w:name w:val="st"/>
    <w:rsid w:val="00663B29"/>
  </w:style>
  <w:style w:type="character" w:styleId="CommentReference">
    <w:name w:val="annotation reference"/>
    <w:basedOn w:val="DefaultParagraphFont"/>
    <w:uiPriority w:val="99"/>
    <w:semiHidden/>
    <w:unhideWhenUsed/>
    <w:rsid w:val="009B3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3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3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character" w:customStyle="1" w:styleId="st">
    <w:name w:val="st"/>
    <w:rsid w:val="00663B29"/>
  </w:style>
  <w:style w:type="character" w:styleId="CommentReference">
    <w:name w:val="annotation reference"/>
    <w:basedOn w:val="DefaultParagraphFont"/>
    <w:uiPriority w:val="99"/>
    <w:semiHidden/>
    <w:unhideWhenUsed/>
    <w:rsid w:val="009B3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3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9ACB-0A1B-4F95-B184-55D33188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1:</vt:lpstr>
    </vt:vector>
  </TitlesOfParts>
  <Company>Sempra Energy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1:</dc:title>
  <dc:creator>Sempra Energy</dc:creator>
  <cp:lastModifiedBy>Mock, Joseph</cp:lastModifiedBy>
  <cp:revision>4</cp:revision>
  <cp:lastPrinted>2005-06-11T16:39:00Z</cp:lastPrinted>
  <dcterms:created xsi:type="dcterms:W3CDTF">2016-03-30T22:18:00Z</dcterms:created>
  <dcterms:modified xsi:type="dcterms:W3CDTF">2016-04-08T14:55:00Z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</Properties>
</file>