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689" w:rsidRDefault="00A85689" w:rsidP="005C6E7A">
      <w:pPr>
        <w:rPr>
          <w:rFonts w:ascii="Arial" w:hAnsi="Arial" w:cs="Arial"/>
        </w:rPr>
      </w:pPr>
    </w:p>
    <w:p w:rsidR="00C62CAA" w:rsidRPr="001D4131" w:rsidRDefault="00C62CAA" w:rsidP="005C6E7A">
      <w:pPr>
        <w:rPr>
          <w:rFonts w:ascii="Arial" w:hAnsi="Arial" w:cs="Arial"/>
        </w:rPr>
      </w:pPr>
    </w:p>
    <w:p w:rsidR="00663B29" w:rsidRDefault="00663B29" w:rsidP="005C6E7A">
      <w:pPr>
        <w:rPr>
          <w:rFonts w:ascii="Arial" w:hAnsi="Arial" w:cs="Arial"/>
          <w:b/>
          <w:u w:val="single"/>
        </w:rPr>
      </w:pPr>
    </w:p>
    <w:p w:rsidR="00F759E8" w:rsidRPr="00F759E8" w:rsidRDefault="00F759E8" w:rsidP="005C6E7A">
      <w:pPr>
        <w:rPr>
          <w:rFonts w:ascii="Arial" w:hAnsi="Arial" w:cs="Arial"/>
          <w:b/>
          <w:u w:val="single"/>
        </w:rPr>
      </w:pPr>
      <w:r w:rsidRPr="0049073C">
        <w:rPr>
          <w:rFonts w:ascii="Arial" w:hAnsi="Arial" w:cs="Arial"/>
          <w:b/>
          <w:u w:val="single"/>
        </w:rPr>
        <w:t xml:space="preserve">QUESTION </w:t>
      </w:r>
      <w:r w:rsidR="00DE77E4" w:rsidRPr="0049073C">
        <w:rPr>
          <w:rFonts w:ascii="Arial" w:hAnsi="Arial" w:cs="Arial"/>
          <w:b/>
          <w:u w:val="single"/>
        </w:rPr>
        <w:t>5.</w:t>
      </w:r>
      <w:r w:rsidRPr="0049073C">
        <w:rPr>
          <w:rFonts w:ascii="Arial" w:hAnsi="Arial" w:cs="Arial"/>
          <w:b/>
          <w:u w:val="single"/>
        </w:rPr>
        <w:t>1:</w:t>
      </w:r>
    </w:p>
    <w:p w:rsidR="005F4287" w:rsidRPr="0031141C" w:rsidRDefault="005F4287" w:rsidP="005C6E7A">
      <w:pPr>
        <w:rPr>
          <w:rFonts w:ascii="Arial" w:hAnsi="Arial" w:cs="Arial"/>
        </w:rPr>
      </w:pPr>
    </w:p>
    <w:p w:rsidR="00DE77E4" w:rsidRPr="00DE77E4" w:rsidRDefault="00DE77E4" w:rsidP="00DE77E4">
      <w:pPr>
        <w:rPr>
          <w:rFonts w:ascii="Arial" w:hAnsi="Arial" w:cs="Arial"/>
        </w:rPr>
      </w:pPr>
      <w:r w:rsidRPr="00DE77E4">
        <w:rPr>
          <w:rFonts w:ascii="Arial" w:hAnsi="Arial" w:cs="Arial"/>
        </w:rPr>
        <w:t>The following questions are addressed to the Direct Testimony of Sharim Chaudhury:</w:t>
      </w:r>
    </w:p>
    <w:p w:rsidR="00DE77E4" w:rsidRDefault="00DE77E4" w:rsidP="00DE77E4">
      <w:pPr>
        <w:rPr>
          <w:rFonts w:ascii="Arial" w:hAnsi="Arial" w:cs="Arial"/>
        </w:rPr>
      </w:pPr>
    </w:p>
    <w:p w:rsidR="00DE77E4" w:rsidRDefault="00DE77E4" w:rsidP="00DE77E4">
      <w:pPr>
        <w:rPr>
          <w:rFonts w:ascii="Arial" w:hAnsi="Arial" w:cs="Arial"/>
        </w:rPr>
      </w:pPr>
      <w:r w:rsidRPr="00DE77E4">
        <w:rPr>
          <w:rFonts w:ascii="Arial" w:hAnsi="Arial" w:cs="Arial"/>
        </w:rPr>
        <w:t>Regarding the statement at page 2-3:  This cost allocation is conducted by first allocating the authorized revenue requirement to the functions performed by SoCalGas in order to transport natural gas. These functions are:</w:t>
      </w:r>
      <w:r>
        <w:rPr>
          <w:rFonts w:ascii="Arial" w:hAnsi="Arial" w:cs="Arial"/>
        </w:rPr>
        <w:t xml:space="preserve"> </w:t>
      </w:r>
    </w:p>
    <w:p w:rsidR="00DE77E4" w:rsidRPr="00DE77E4" w:rsidRDefault="00DE77E4" w:rsidP="00DE77E4">
      <w:pPr>
        <w:rPr>
          <w:rFonts w:ascii="Arial" w:hAnsi="Arial" w:cs="Arial"/>
        </w:rPr>
      </w:pPr>
      <w:r w:rsidRPr="00DE77E4">
        <w:rPr>
          <w:rFonts w:ascii="Arial" w:hAnsi="Arial" w:cs="Arial"/>
        </w:rPr>
        <w:t>(i) Customer-related (provisions for service lines, regulators, meters, call centers, service representatives);</w:t>
      </w:r>
    </w:p>
    <w:p w:rsidR="00DE77E4" w:rsidRPr="00DE77E4" w:rsidRDefault="00DE77E4" w:rsidP="00DE77E4">
      <w:pPr>
        <w:rPr>
          <w:rFonts w:ascii="Arial" w:hAnsi="Arial" w:cs="Arial"/>
        </w:rPr>
      </w:pPr>
      <w:r w:rsidRPr="00DE77E4">
        <w:rPr>
          <w:rFonts w:ascii="Arial" w:hAnsi="Arial" w:cs="Arial"/>
        </w:rPr>
        <w:t>(ii) Medium Pressure Distribution System;</w:t>
      </w:r>
    </w:p>
    <w:p w:rsidR="00DE77E4" w:rsidRPr="00DE77E4" w:rsidRDefault="00DE77E4" w:rsidP="00DE77E4">
      <w:pPr>
        <w:rPr>
          <w:rFonts w:ascii="Arial" w:hAnsi="Arial" w:cs="Arial"/>
        </w:rPr>
      </w:pPr>
      <w:r w:rsidRPr="00DE77E4">
        <w:rPr>
          <w:rFonts w:ascii="Arial" w:hAnsi="Arial" w:cs="Arial"/>
        </w:rPr>
        <w:t>(iii) High Pressure Distribution System;</w:t>
      </w:r>
    </w:p>
    <w:p w:rsidR="00DE77E4" w:rsidRPr="00DE77E4" w:rsidRDefault="00DE77E4" w:rsidP="00DE77E4">
      <w:pPr>
        <w:rPr>
          <w:rFonts w:ascii="Arial" w:hAnsi="Arial" w:cs="Arial"/>
        </w:rPr>
      </w:pPr>
      <w:proofErr w:type="gramStart"/>
      <w:r w:rsidRPr="00DE77E4">
        <w:rPr>
          <w:rFonts w:ascii="Arial" w:hAnsi="Arial" w:cs="Arial"/>
        </w:rPr>
        <w:t>(iv) Local</w:t>
      </w:r>
      <w:proofErr w:type="gramEnd"/>
      <w:r w:rsidRPr="00DE77E4">
        <w:rPr>
          <w:rFonts w:ascii="Arial" w:hAnsi="Arial" w:cs="Arial"/>
        </w:rPr>
        <w:t xml:space="preserve"> Transmission System;</w:t>
      </w:r>
    </w:p>
    <w:p w:rsidR="00DE77E4" w:rsidRPr="00DE77E4" w:rsidRDefault="00DE77E4" w:rsidP="00DE77E4">
      <w:pPr>
        <w:rPr>
          <w:rFonts w:ascii="Arial" w:hAnsi="Arial" w:cs="Arial"/>
        </w:rPr>
      </w:pPr>
      <w:r w:rsidRPr="00DE77E4">
        <w:rPr>
          <w:rFonts w:ascii="Arial" w:hAnsi="Arial" w:cs="Arial"/>
        </w:rPr>
        <w:t>(v) Backbone Transmission System; and</w:t>
      </w:r>
    </w:p>
    <w:p w:rsidR="00DE77E4" w:rsidRPr="00DE77E4" w:rsidRDefault="00DE77E4" w:rsidP="00DE77E4">
      <w:pPr>
        <w:rPr>
          <w:rFonts w:ascii="Arial" w:hAnsi="Arial" w:cs="Arial"/>
        </w:rPr>
      </w:pPr>
      <w:proofErr w:type="gramStart"/>
      <w:r w:rsidRPr="00DE77E4">
        <w:rPr>
          <w:rFonts w:ascii="Arial" w:hAnsi="Arial" w:cs="Arial"/>
        </w:rPr>
        <w:t>(vi) Storage</w:t>
      </w:r>
      <w:proofErr w:type="gramEnd"/>
      <w:r w:rsidRPr="00DE77E4">
        <w:rPr>
          <w:rFonts w:ascii="Arial" w:hAnsi="Arial" w:cs="Arial"/>
        </w:rPr>
        <w:t xml:space="preserve"> (injection, inventory, and withdrawal).</w:t>
      </w:r>
    </w:p>
    <w:p w:rsidR="00DE77E4" w:rsidRPr="00DE77E4" w:rsidRDefault="00DE77E4" w:rsidP="00DE77E4">
      <w:pPr>
        <w:rPr>
          <w:rFonts w:ascii="Arial" w:hAnsi="Arial" w:cs="Arial"/>
        </w:rPr>
      </w:pPr>
      <w:r w:rsidRPr="00DE77E4">
        <w:rPr>
          <w:rFonts w:ascii="Arial" w:hAnsi="Arial" w:cs="Arial"/>
        </w:rPr>
        <w:t>Once the functional allocation is complete, the cost of each function is then allocated to each customer class. The customer classes are:</w:t>
      </w:r>
    </w:p>
    <w:p w:rsidR="00DE77E4" w:rsidRPr="00DE77E4" w:rsidRDefault="00DE77E4" w:rsidP="00DE77E4">
      <w:pPr>
        <w:rPr>
          <w:rFonts w:ascii="Arial" w:hAnsi="Arial" w:cs="Arial"/>
        </w:rPr>
      </w:pPr>
      <w:r w:rsidRPr="00DE77E4">
        <w:rPr>
          <w:rFonts w:ascii="Arial" w:hAnsi="Arial" w:cs="Arial"/>
        </w:rPr>
        <w:t xml:space="preserve">(i) Core (residential, commercial/industrial, natural gas vehicle, gas air conditioning, gas engine); </w:t>
      </w:r>
    </w:p>
    <w:p w:rsidR="00DE77E4" w:rsidRPr="00DE77E4" w:rsidRDefault="00DE77E4" w:rsidP="00DE77E4">
      <w:pPr>
        <w:rPr>
          <w:rFonts w:ascii="Arial" w:hAnsi="Arial" w:cs="Arial"/>
        </w:rPr>
      </w:pPr>
      <w:r w:rsidRPr="00DE77E4">
        <w:rPr>
          <w:rFonts w:ascii="Arial" w:hAnsi="Arial" w:cs="Arial"/>
        </w:rPr>
        <w:t>(ii) Noncore (commercial/industrial, electric generation, wholesale, enhanced oil recovery); and</w:t>
      </w:r>
    </w:p>
    <w:p w:rsidR="00DE77E4" w:rsidRPr="00DE77E4" w:rsidRDefault="00DE77E4" w:rsidP="00DE77E4">
      <w:pPr>
        <w:rPr>
          <w:rFonts w:ascii="Arial" w:hAnsi="Arial" w:cs="Arial"/>
        </w:rPr>
      </w:pPr>
      <w:r w:rsidRPr="00DE77E4">
        <w:rPr>
          <w:rFonts w:ascii="Arial" w:hAnsi="Arial" w:cs="Arial"/>
        </w:rPr>
        <w:t>(iii) Other (backbone transportation service, unbundled storage program).</w:t>
      </w:r>
    </w:p>
    <w:p w:rsidR="00DE77E4" w:rsidRPr="00DE77E4" w:rsidRDefault="00DE77E4" w:rsidP="00DE77E4">
      <w:pPr>
        <w:rPr>
          <w:rFonts w:ascii="Arial" w:hAnsi="Arial" w:cs="Arial"/>
        </w:rPr>
      </w:pPr>
      <w:r w:rsidRPr="00DE77E4">
        <w:rPr>
          <w:rFonts w:ascii="Arial" w:hAnsi="Arial" w:cs="Arial"/>
        </w:rPr>
        <w:t>After the costs of each function are allocated to the customer classes, the allocated cost is scaled to the base margin,</w:t>
      </w:r>
      <w:r w:rsidR="002538A2">
        <w:rPr>
          <w:rFonts w:ascii="Arial" w:hAnsi="Arial" w:cs="Arial"/>
        </w:rPr>
        <w:t xml:space="preserve"> </w:t>
      </w:r>
      <w:r w:rsidRPr="00DE77E4">
        <w:rPr>
          <w:rFonts w:ascii="Arial" w:hAnsi="Arial" w:cs="Arial"/>
        </w:rPr>
        <w:t>so that the exact authorized amount is being used to determine customer rates. Transmission costs, which are part of the base margin, are integrated between SoCalGas and SDG&amp;E.</w:t>
      </w:r>
    </w:p>
    <w:p w:rsidR="00DE77E4" w:rsidRDefault="00DE77E4" w:rsidP="00DE77E4">
      <w:pPr>
        <w:rPr>
          <w:rFonts w:ascii="Arial" w:hAnsi="Arial" w:cs="Arial"/>
        </w:rPr>
      </w:pPr>
    </w:p>
    <w:p w:rsidR="00DE77E4" w:rsidRPr="00DE77E4" w:rsidRDefault="00DE77E4" w:rsidP="00DE77E4">
      <w:pPr>
        <w:ind w:left="720" w:hanging="720"/>
        <w:rPr>
          <w:rFonts w:ascii="Arial" w:hAnsi="Arial" w:cs="Arial"/>
        </w:rPr>
      </w:pPr>
      <w:r w:rsidRPr="00DE77E4">
        <w:rPr>
          <w:rFonts w:ascii="Arial" w:hAnsi="Arial" w:cs="Arial"/>
        </w:rPr>
        <w:t>5.1.1.</w:t>
      </w:r>
      <w:r w:rsidRPr="00DE77E4">
        <w:rPr>
          <w:rFonts w:ascii="Arial" w:hAnsi="Arial" w:cs="Arial"/>
        </w:rPr>
        <w:tab/>
        <w:t xml:space="preserve">Mr. </w:t>
      </w:r>
      <w:proofErr w:type="spellStart"/>
      <w:r w:rsidRPr="00DE77E4">
        <w:rPr>
          <w:rFonts w:ascii="Arial" w:hAnsi="Arial" w:cs="Arial"/>
        </w:rPr>
        <w:t>Chaudhury’s</w:t>
      </w:r>
      <w:proofErr w:type="spellEnd"/>
      <w:r w:rsidRPr="00DE77E4">
        <w:rPr>
          <w:rFonts w:ascii="Arial" w:hAnsi="Arial" w:cs="Arial"/>
        </w:rPr>
        <w:t xml:space="preserve"> description states that each of the six functional areas </w:t>
      </w:r>
      <w:proofErr w:type="gramStart"/>
      <w:r w:rsidRPr="00DE77E4">
        <w:rPr>
          <w:rFonts w:ascii="Arial" w:hAnsi="Arial" w:cs="Arial"/>
        </w:rPr>
        <w:t>are</w:t>
      </w:r>
      <w:proofErr w:type="gramEnd"/>
      <w:r w:rsidRPr="00DE77E4">
        <w:rPr>
          <w:rFonts w:ascii="Arial" w:hAnsi="Arial" w:cs="Arial"/>
        </w:rPr>
        <w:t xml:space="preserve"> separately allocated to customer classes.  Please explain how functional areas would be separately allocated through a marginal cost allocation process.</w:t>
      </w:r>
    </w:p>
    <w:p w:rsidR="00DE77E4" w:rsidRDefault="00DE77E4" w:rsidP="00DE77E4">
      <w:pPr>
        <w:rPr>
          <w:rFonts w:ascii="Arial" w:hAnsi="Arial" w:cs="Arial"/>
        </w:rPr>
      </w:pPr>
    </w:p>
    <w:p w:rsidR="00DE77E4" w:rsidRPr="00DE77E4" w:rsidRDefault="00DE77E4" w:rsidP="00DE77E4">
      <w:pPr>
        <w:ind w:left="720" w:hanging="720"/>
        <w:rPr>
          <w:rFonts w:ascii="Arial" w:hAnsi="Arial" w:cs="Arial"/>
        </w:rPr>
      </w:pPr>
      <w:r w:rsidRPr="00DE77E4">
        <w:rPr>
          <w:rFonts w:ascii="Arial" w:hAnsi="Arial" w:cs="Arial"/>
        </w:rPr>
        <w:t>5.1.2.</w:t>
      </w:r>
      <w:r w:rsidRPr="00DE77E4">
        <w:rPr>
          <w:rFonts w:ascii="Arial" w:hAnsi="Arial" w:cs="Arial"/>
        </w:rPr>
        <w:tab/>
        <w:t>Doesn’t a marginal cost allocation effectively combine the allocation of customer, medium pressure distribution, and high pressure distribution in one single allocation to the various customer classes?</w:t>
      </w:r>
    </w:p>
    <w:p w:rsidR="00DE77E4" w:rsidRDefault="00DE77E4" w:rsidP="00DE77E4">
      <w:pPr>
        <w:rPr>
          <w:rFonts w:ascii="Arial" w:hAnsi="Arial" w:cs="Arial"/>
        </w:rPr>
      </w:pPr>
    </w:p>
    <w:p w:rsidR="00DE77E4" w:rsidRPr="00DE77E4" w:rsidRDefault="00DE77E4" w:rsidP="00DE77E4">
      <w:pPr>
        <w:rPr>
          <w:rFonts w:ascii="Arial" w:hAnsi="Arial" w:cs="Arial"/>
        </w:rPr>
      </w:pPr>
      <w:r w:rsidRPr="00DE77E4">
        <w:rPr>
          <w:rFonts w:ascii="Arial" w:hAnsi="Arial" w:cs="Arial"/>
        </w:rPr>
        <w:t>5.1.3.</w:t>
      </w:r>
      <w:r w:rsidRPr="00DE77E4">
        <w:rPr>
          <w:rFonts w:ascii="Arial" w:hAnsi="Arial" w:cs="Arial"/>
        </w:rPr>
        <w:tab/>
        <w:t>If the answer to previous question is “no,” please explain why.</w:t>
      </w:r>
    </w:p>
    <w:p w:rsidR="00DE77E4" w:rsidRDefault="00DE77E4" w:rsidP="00DE77E4">
      <w:pPr>
        <w:rPr>
          <w:rFonts w:ascii="Arial" w:hAnsi="Arial" w:cs="Arial"/>
        </w:rPr>
      </w:pPr>
      <w:r>
        <w:rPr>
          <w:rFonts w:ascii="Arial" w:hAnsi="Arial" w:cs="Arial"/>
        </w:rPr>
        <w:br w:type="page"/>
      </w:r>
    </w:p>
    <w:p w:rsidR="00DE77E4" w:rsidRDefault="00DE77E4" w:rsidP="00DE77E4">
      <w:pPr>
        <w:rPr>
          <w:rFonts w:ascii="Arial" w:hAnsi="Arial" w:cs="Arial"/>
        </w:rPr>
      </w:pPr>
    </w:p>
    <w:p w:rsidR="00DE77E4" w:rsidRPr="00DE77E4" w:rsidRDefault="00DE77E4" w:rsidP="00DE77E4">
      <w:pPr>
        <w:ind w:left="720" w:hanging="720"/>
        <w:rPr>
          <w:rFonts w:ascii="Arial" w:hAnsi="Arial" w:cs="Arial"/>
        </w:rPr>
      </w:pPr>
      <w:r w:rsidRPr="00DE77E4">
        <w:rPr>
          <w:rFonts w:ascii="Arial" w:hAnsi="Arial" w:cs="Arial"/>
        </w:rPr>
        <w:t>5.1.4.</w:t>
      </w:r>
      <w:r w:rsidRPr="00DE77E4">
        <w:rPr>
          <w:rFonts w:ascii="Arial" w:hAnsi="Arial" w:cs="Arial"/>
        </w:rPr>
        <w:tab/>
        <w:t>Isn’t the marginal cost allocation process described as building up the marginal cost revenue shares of each customer class from the combination of each of the component marginal costs x marginal demand factors?</w:t>
      </w:r>
    </w:p>
    <w:p w:rsidR="00DE77E4" w:rsidRDefault="00DE77E4" w:rsidP="00DE77E4">
      <w:pPr>
        <w:rPr>
          <w:rFonts w:ascii="Arial" w:hAnsi="Arial" w:cs="Arial"/>
        </w:rPr>
      </w:pPr>
    </w:p>
    <w:p w:rsidR="00DE77E4" w:rsidRPr="00DE77E4" w:rsidRDefault="00DE77E4" w:rsidP="00DE77E4">
      <w:pPr>
        <w:rPr>
          <w:rFonts w:ascii="Arial" w:hAnsi="Arial" w:cs="Arial"/>
        </w:rPr>
      </w:pPr>
      <w:r w:rsidRPr="00DE77E4">
        <w:rPr>
          <w:rFonts w:ascii="Arial" w:hAnsi="Arial" w:cs="Arial"/>
        </w:rPr>
        <w:t>5.1.5.</w:t>
      </w:r>
      <w:r w:rsidRPr="00DE77E4">
        <w:rPr>
          <w:rFonts w:ascii="Arial" w:hAnsi="Arial" w:cs="Arial"/>
        </w:rPr>
        <w:tab/>
        <w:t>If the answer to the previous question is “no,” please explain why.</w:t>
      </w:r>
    </w:p>
    <w:p w:rsidR="00DE77E4" w:rsidRDefault="00DE77E4" w:rsidP="00DE77E4">
      <w:pPr>
        <w:rPr>
          <w:rFonts w:ascii="Arial" w:hAnsi="Arial" w:cs="Arial"/>
        </w:rPr>
      </w:pPr>
    </w:p>
    <w:p w:rsidR="00DE77E4" w:rsidRPr="00DE77E4" w:rsidRDefault="00DE77E4" w:rsidP="00DE77E4">
      <w:pPr>
        <w:ind w:left="720" w:hanging="720"/>
        <w:rPr>
          <w:rFonts w:ascii="Arial" w:hAnsi="Arial" w:cs="Arial"/>
        </w:rPr>
      </w:pPr>
      <w:r w:rsidRPr="00DE77E4">
        <w:rPr>
          <w:rFonts w:ascii="Arial" w:hAnsi="Arial" w:cs="Arial"/>
        </w:rPr>
        <w:t>5.1.6.</w:t>
      </w:r>
      <w:r w:rsidRPr="00DE77E4">
        <w:rPr>
          <w:rFonts w:ascii="Arial" w:hAnsi="Arial" w:cs="Arial"/>
        </w:rPr>
        <w:tab/>
        <w:t>Isn’t the statement “Once the functional allocation is complete, the cost of each function is then allocated to each customer class” one that best described the embedded cost allocation process rather than the marginal cost allocation process?</w:t>
      </w:r>
    </w:p>
    <w:p w:rsidR="00DE77E4" w:rsidRDefault="00DE77E4" w:rsidP="00DE77E4">
      <w:pPr>
        <w:rPr>
          <w:rFonts w:ascii="Arial" w:hAnsi="Arial" w:cs="Arial"/>
        </w:rPr>
      </w:pPr>
    </w:p>
    <w:p w:rsidR="00DE77E4" w:rsidRPr="00DE77E4" w:rsidRDefault="00DE77E4" w:rsidP="00DE77E4">
      <w:pPr>
        <w:rPr>
          <w:rFonts w:ascii="Arial" w:hAnsi="Arial" w:cs="Arial"/>
        </w:rPr>
      </w:pPr>
      <w:r w:rsidRPr="00DE77E4">
        <w:rPr>
          <w:rFonts w:ascii="Arial" w:hAnsi="Arial" w:cs="Arial"/>
        </w:rPr>
        <w:t>5.1.7.</w:t>
      </w:r>
      <w:r w:rsidRPr="00DE77E4">
        <w:rPr>
          <w:rFonts w:ascii="Arial" w:hAnsi="Arial" w:cs="Arial"/>
        </w:rPr>
        <w:tab/>
        <w:t>If the answer to the previous question is “no,” please explain why.</w:t>
      </w:r>
    </w:p>
    <w:p w:rsidR="00DE77E4" w:rsidRDefault="00DE77E4" w:rsidP="00DE77E4">
      <w:pPr>
        <w:rPr>
          <w:rFonts w:ascii="Arial" w:hAnsi="Arial" w:cs="Arial"/>
        </w:rPr>
      </w:pPr>
    </w:p>
    <w:p w:rsidR="00924832" w:rsidRPr="0031141C" w:rsidRDefault="00DE77E4" w:rsidP="00DE77E4">
      <w:pPr>
        <w:ind w:left="720" w:hanging="720"/>
        <w:rPr>
          <w:rFonts w:ascii="Arial" w:hAnsi="Arial" w:cs="Arial"/>
        </w:rPr>
      </w:pPr>
      <w:r w:rsidRPr="00DE77E4">
        <w:rPr>
          <w:rFonts w:ascii="Arial" w:hAnsi="Arial" w:cs="Arial"/>
        </w:rPr>
        <w:t>5.1.8.</w:t>
      </w:r>
      <w:r w:rsidRPr="00DE77E4">
        <w:rPr>
          <w:rFonts w:ascii="Arial" w:hAnsi="Arial" w:cs="Arial"/>
        </w:rPr>
        <w:tab/>
        <w:t>Regarding the statement “After the costs of each function are allocated to the customer classes, the allocated cost is scaled to the base margin</w:t>
      </w:r>
      <w:proofErr w:type="gramStart"/>
      <w:r w:rsidRPr="00DE77E4">
        <w:rPr>
          <w:rFonts w:ascii="Arial" w:hAnsi="Arial" w:cs="Arial"/>
        </w:rPr>
        <w:t>,2so</w:t>
      </w:r>
      <w:proofErr w:type="gramEnd"/>
      <w:r w:rsidRPr="00DE77E4">
        <w:rPr>
          <w:rFonts w:ascii="Arial" w:hAnsi="Arial" w:cs="Arial"/>
        </w:rPr>
        <w:t xml:space="preserve"> that the exact authorized amount is being used to determine customer rates,” is Mr. Chaudhury suggesting that the embedded cost components of the cost allocation process, i.e., transmission and storage, are scaled to the base margin?</w:t>
      </w:r>
    </w:p>
    <w:p w:rsidR="0031141C" w:rsidRDefault="0031141C" w:rsidP="005C6E7A">
      <w:pPr>
        <w:rPr>
          <w:rFonts w:ascii="Arial" w:hAnsi="Arial" w:cs="Arial"/>
          <w:b/>
          <w:u w:val="single"/>
        </w:rPr>
      </w:pPr>
    </w:p>
    <w:p w:rsidR="00DE77E4" w:rsidRDefault="00DE77E4" w:rsidP="005C6E7A">
      <w:pPr>
        <w:rPr>
          <w:rFonts w:ascii="Arial" w:hAnsi="Arial" w:cs="Arial"/>
          <w:b/>
          <w:u w:val="single"/>
        </w:rPr>
      </w:pPr>
    </w:p>
    <w:p w:rsidR="00F759E8" w:rsidRPr="00F759E8" w:rsidRDefault="00F759E8" w:rsidP="005C6E7A">
      <w:pPr>
        <w:rPr>
          <w:rFonts w:ascii="Arial" w:hAnsi="Arial" w:cs="Arial"/>
          <w:b/>
          <w:u w:val="single"/>
        </w:rPr>
      </w:pPr>
      <w:r w:rsidRPr="0049073C">
        <w:rPr>
          <w:rFonts w:ascii="Arial" w:hAnsi="Arial" w:cs="Arial"/>
          <w:b/>
          <w:u w:val="single"/>
        </w:rPr>
        <w:t xml:space="preserve">RESPONSE </w:t>
      </w:r>
      <w:r w:rsidR="00DE77E4" w:rsidRPr="0049073C">
        <w:rPr>
          <w:rFonts w:ascii="Arial" w:hAnsi="Arial" w:cs="Arial"/>
          <w:b/>
          <w:u w:val="single"/>
        </w:rPr>
        <w:t>5.</w:t>
      </w:r>
      <w:r w:rsidRPr="0049073C">
        <w:rPr>
          <w:rFonts w:ascii="Arial" w:hAnsi="Arial" w:cs="Arial"/>
          <w:b/>
          <w:u w:val="single"/>
        </w:rPr>
        <w:t>1:</w:t>
      </w:r>
    </w:p>
    <w:p w:rsidR="006B5580" w:rsidRDefault="006B5580" w:rsidP="005C6E7A">
      <w:pPr>
        <w:rPr>
          <w:rFonts w:ascii="Arial" w:hAnsi="Arial" w:cs="Arial"/>
          <w:sz w:val="28"/>
          <w:szCs w:val="28"/>
        </w:rPr>
      </w:pPr>
    </w:p>
    <w:p w:rsidR="00F67377" w:rsidRDefault="00F67377" w:rsidP="00F67377">
      <w:pPr>
        <w:rPr>
          <w:rFonts w:ascii="Arial" w:hAnsi="Arial" w:cs="Arial"/>
          <w:b/>
          <w:u w:val="single"/>
        </w:rPr>
      </w:pPr>
    </w:p>
    <w:p w:rsidR="00021201" w:rsidRDefault="00372F77" w:rsidP="002538A2">
      <w:pPr>
        <w:ind w:left="720" w:hanging="720"/>
        <w:rPr>
          <w:rFonts w:ascii="Arial" w:hAnsi="Arial" w:cs="Arial"/>
        </w:rPr>
      </w:pPr>
      <w:r w:rsidRPr="00DE77E4">
        <w:rPr>
          <w:rFonts w:ascii="Arial" w:hAnsi="Arial" w:cs="Arial"/>
        </w:rPr>
        <w:t>5.1.1.</w:t>
      </w:r>
      <w:r w:rsidRPr="00DE77E4">
        <w:rPr>
          <w:rFonts w:ascii="Arial" w:hAnsi="Arial" w:cs="Arial"/>
        </w:rPr>
        <w:tab/>
      </w:r>
      <w:r w:rsidR="00021201">
        <w:rPr>
          <w:rFonts w:ascii="Arial" w:hAnsi="Arial" w:cs="Arial"/>
        </w:rPr>
        <w:t xml:space="preserve">The long-run marginal cost (LRMC) methodology is used in </w:t>
      </w:r>
      <w:r w:rsidR="00EF4BE3">
        <w:rPr>
          <w:rFonts w:ascii="Arial" w:hAnsi="Arial" w:cs="Arial"/>
        </w:rPr>
        <w:t xml:space="preserve">the </w:t>
      </w:r>
      <w:r w:rsidR="00021201">
        <w:rPr>
          <w:rFonts w:ascii="Arial" w:hAnsi="Arial" w:cs="Arial"/>
        </w:rPr>
        <w:t xml:space="preserve">following three of the six functional areas identified above: Customer-related, Medium Pressure Distribution and High Pressure Distribution.  </w:t>
      </w:r>
      <w:r w:rsidR="00A269E6">
        <w:rPr>
          <w:rFonts w:ascii="Arial" w:hAnsi="Arial" w:cs="Arial"/>
        </w:rPr>
        <w:t xml:space="preserve">For each of these three functional areas, </w:t>
      </w:r>
      <w:r w:rsidR="00021201">
        <w:rPr>
          <w:rFonts w:ascii="Arial" w:hAnsi="Arial" w:cs="Arial"/>
        </w:rPr>
        <w:t xml:space="preserve">separate allocation of the marginal cost revenue </w:t>
      </w:r>
      <w:r w:rsidR="00971AD5">
        <w:rPr>
          <w:rFonts w:ascii="Arial" w:hAnsi="Arial" w:cs="Arial"/>
        </w:rPr>
        <w:t>per</w:t>
      </w:r>
      <w:r w:rsidR="00A269E6">
        <w:rPr>
          <w:rFonts w:ascii="Arial" w:hAnsi="Arial" w:cs="Arial"/>
        </w:rPr>
        <w:t xml:space="preserve"> customer class is achieved by multiplying </w:t>
      </w:r>
      <w:r w:rsidR="00971AD5">
        <w:rPr>
          <w:rFonts w:ascii="Arial" w:hAnsi="Arial" w:cs="Arial"/>
        </w:rPr>
        <w:t xml:space="preserve">relevant </w:t>
      </w:r>
      <w:r w:rsidR="00A269E6">
        <w:rPr>
          <w:rFonts w:ascii="Arial" w:hAnsi="Arial" w:cs="Arial"/>
        </w:rPr>
        <w:t xml:space="preserve">marginal unit cost </w:t>
      </w:r>
      <w:r w:rsidR="00971AD5">
        <w:rPr>
          <w:rFonts w:ascii="Arial" w:hAnsi="Arial" w:cs="Arial"/>
        </w:rPr>
        <w:t xml:space="preserve">and </w:t>
      </w:r>
      <w:r w:rsidR="00A269E6">
        <w:rPr>
          <w:rFonts w:ascii="Arial" w:hAnsi="Arial" w:cs="Arial"/>
        </w:rPr>
        <w:t>marginal demand measure</w:t>
      </w:r>
      <w:r w:rsidR="00EF4BE3">
        <w:rPr>
          <w:rFonts w:ascii="Arial" w:hAnsi="Arial" w:cs="Arial"/>
        </w:rPr>
        <w:t xml:space="preserve"> (MDM)</w:t>
      </w:r>
      <w:r w:rsidR="00971AD5">
        <w:rPr>
          <w:rFonts w:ascii="Arial" w:hAnsi="Arial" w:cs="Arial"/>
        </w:rPr>
        <w:t xml:space="preserve">.  </w:t>
      </w:r>
      <w:r w:rsidR="00EF4BE3">
        <w:rPr>
          <w:rFonts w:ascii="Arial" w:hAnsi="Arial" w:cs="Arial"/>
        </w:rPr>
        <w:t xml:space="preserve">The relevant MDM measures are: the number of customers for Customer-related function, peak day demand for Medium Pressure Distribution function and peak month demand for High Pressure Distribution function.  </w:t>
      </w:r>
      <w:r w:rsidR="00971AD5">
        <w:rPr>
          <w:rFonts w:ascii="Arial" w:hAnsi="Arial" w:cs="Arial"/>
        </w:rPr>
        <w:t xml:space="preserve">Mr. </w:t>
      </w:r>
      <w:proofErr w:type="spellStart"/>
      <w:r w:rsidR="00971AD5">
        <w:rPr>
          <w:rFonts w:ascii="Arial" w:hAnsi="Arial" w:cs="Arial"/>
        </w:rPr>
        <w:t>Chaudhury’s</w:t>
      </w:r>
      <w:proofErr w:type="spellEnd"/>
      <w:r w:rsidR="00971AD5">
        <w:rPr>
          <w:rFonts w:ascii="Arial" w:hAnsi="Arial" w:cs="Arial"/>
        </w:rPr>
        <w:t xml:space="preserve"> Revised Direct Testimony shows the derivation of marginal cost revenue per customer class </w:t>
      </w:r>
      <w:r w:rsidR="000A116A">
        <w:rPr>
          <w:rFonts w:ascii="Arial" w:hAnsi="Arial" w:cs="Arial"/>
        </w:rPr>
        <w:t>in Table 11 f</w:t>
      </w:r>
      <w:r w:rsidR="00971AD5">
        <w:rPr>
          <w:rFonts w:ascii="Arial" w:hAnsi="Arial" w:cs="Arial"/>
        </w:rPr>
        <w:t xml:space="preserve">or </w:t>
      </w:r>
      <w:r w:rsidR="000A116A">
        <w:rPr>
          <w:rFonts w:ascii="Arial" w:hAnsi="Arial" w:cs="Arial"/>
        </w:rPr>
        <w:t>Customer-related function and in Table 12 for High Pressure and Medium Pressure Distribution fu</w:t>
      </w:r>
      <w:r w:rsidR="002538A2">
        <w:rPr>
          <w:rFonts w:ascii="Arial" w:hAnsi="Arial" w:cs="Arial"/>
        </w:rPr>
        <w:t xml:space="preserve">nctions. </w:t>
      </w:r>
    </w:p>
    <w:p w:rsidR="00372F77" w:rsidRDefault="00372F77" w:rsidP="00372F77">
      <w:pPr>
        <w:ind w:left="720" w:hanging="720"/>
        <w:rPr>
          <w:rFonts w:ascii="Arial" w:hAnsi="Arial" w:cs="Arial"/>
        </w:rPr>
      </w:pPr>
    </w:p>
    <w:p w:rsidR="00372F77" w:rsidRDefault="00372F77" w:rsidP="00372F77">
      <w:pPr>
        <w:ind w:left="720" w:hanging="720"/>
        <w:rPr>
          <w:rFonts w:ascii="Arial" w:hAnsi="Arial" w:cs="Arial"/>
        </w:rPr>
      </w:pPr>
      <w:r w:rsidRPr="00DE77E4">
        <w:rPr>
          <w:rFonts w:ascii="Arial" w:hAnsi="Arial" w:cs="Arial"/>
        </w:rPr>
        <w:t>5.1.2.</w:t>
      </w:r>
      <w:r w:rsidRPr="00DE77E4">
        <w:rPr>
          <w:rFonts w:ascii="Arial" w:hAnsi="Arial" w:cs="Arial"/>
        </w:rPr>
        <w:tab/>
      </w:r>
      <w:r w:rsidR="0089523D">
        <w:rPr>
          <w:rFonts w:ascii="Arial" w:hAnsi="Arial" w:cs="Arial"/>
        </w:rPr>
        <w:t>A</w:t>
      </w:r>
      <w:r w:rsidRPr="00DE77E4">
        <w:rPr>
          <w:rFonts w:ascii="Arial" w:hAnsi="Arial" w:cs="Arial"/>
        </w:rPr>
        <w:t xml:space="preserve"> marginal cost allocation</w:t>
      </w:r>
      <w:r>
        <w:rPr>
          <w:rFonts w:ascii="Arial" w:hAnsi="Arial" w:cs="Arial"/>
        </w:rPr>
        <w:t xml:space="preserve"> </w:t>
      </w:r>
      <w:r w:rsidR="00C947E7">
        <w:rPr>
          <w:rFonts w:ascii="Arial" w:hAnsi="Arial" w:cs="Arial"/>
        </w:rPr>
        <w:t>requires the separate</w:t>
      </w:r>
      <w:r w:rsidR="002538A2">
        <w:rPr>
          <w:rFonts w:ascii="Arial" w:hAnsi="Arial" w:cs="Arial"/>
        </w:rPr>
        <w:t xml:space="preserve"> allocation of Customer-related, </w:t>
      </w:r>
      <w:r w:rsidR="00C947E7">
        <w:rPr>
          <w:rFonts w:ascii="Arial" w:hAnsi="Arial" w:cs="Arial"/>
        </w:rPr>
        <w:t xml:space="preserve">Medium Pressure Distribution and High Pressure Distribution functions across customer classes as the </w:t>
      </w:r>
      <w:r w:rsidR="00E90ED7">
        <w:rPr>
          <w:rFonts w:ascii="Arial" w:hAnsi="Arial" w:cs="Arial"/>
        </w:rPr>
        <w:t xml:space="preserve">cost drivers are different </w:t>
      </w:r>
      <w:r w:rsidR="00C947E7">
        <w:rPr>
          <w:rFonts w:ascii="Arial" w:hAnsi="Arial" w:cs="Arial"/>
        </w:rPr>
        <w:t>for these functions.  Once the function-speci</w:t>
      </w:r>
      <w:r w:rsidR="002538A2">
        <w:rPr>
          <w:rFonts w:ascii="Arial" w:hAnsi="Arial" w:cs="Arial"/>
        </w:rPr>
        <w:t>fic allocation is complete, sure</w:t>
      </w:r>
      <w:r w:rsidR="00C947E7">
        <w:rPr>
          <w:rFonts w:ascii="Arial" w:hAnsi="Arial" w:cs="Arial"/>
        </w:rPr>
        <w:t>, they can be added together</w:t>
      </w:r>
      <w:r w:rsidR="00E90ED7">
        <w:rPr>
          <w:rFonts w:ascii="Arial" w:hAnsi="Arial" w:cs="Arial"/>
        </w:rPr>
        <w:t xml:space="preserve"> to</w:t>
      </w:r>
      <w:r w:rsidR="00BA0345">
        <w:rPr>
          <w:rFonts w:ascii="Arial" w:hAnsi="Arial" w:cs="Arial"/>
        </w:rPr>
        <w:t xml:space="preserve"> </w:t>
      </w:r>
      <w:r w:rsidRPr="00DE77E4">
        <w:rPr>
          <w:rFonts w:ascii="Arial" w:hAnsi="Arial" w:cs="Arial"/>
        </w:rPr>
        <w:t>combine the allocat</w:t>
      </w:r>
      <w:r w:rsidR="00BA0345">
        <w:rPr>
          <w:rFonts w:ascii="Arial" w:hAnsi="Arial" w:cs="Arial"/>
        </w:rPr>
        <w:t>ed</w:t>
      </w:r>
      <w:r w:rsidRPr="00DE77E4">
        <w:rPr>
          <w:rFonts w:ascii="Arial" w:hAnsi="Arial" w:cs="Arial"/>
        </w:rPr>
        <w:t xml:space="preserve"> of </w:t>
      </w:r>
      <w:r w:rsidR="00E90ED7">
        <w:rPr>
          <w:rFonts w:ascii="Arial" w:hAnsi="Arial" w:cs="Arial"/>
        </w:rPr>
        <w:t>C</w:t>
      </w:r>
      <w:r w:rsidRPr="00DE77E4">
        <w:rPr>
          <w:rFonts w:ascii="Arial" w:hAnsi="Arial" w:cs="Arial"/>
        </w:rPr>
        <w:t>ustomer</w:t>
      </w:r>
      <w:r w:rsidR="00E90ED7">
        <w:rPr>
          <w:rFonts w:ascii="Arial" w:hAnsi="Arial" w:cs="Arial"/>
        </w:rPr>
        <w:t>-related</w:t>
      </w:r>
      <w:r w:rsidRPr="00DE77E4">
        <w:rPr>
          <w:rFonts w:ascii="Arial" w:hAnsi="Arial" w:cs="Arial"/>
        </w:rPr>
        <w:t xml:space="preserve">, </w:t>
      </w:r>
      <w:r w:rsidR="00E90ED7">
        <w:rPr>
          <w:rFonts w:ascii="Arial" w:hAnsi="Arial" w:cs="Arial"/>
        </w:rPr>
        <w:t>M</w:t>
      </w:r>
      <w:r w:rsidRPr="00DE77E4">
        <w:rPr>
          <w:rFonts w:ascii="Arial" w:hAnsi="Arial" w:cs="Arial"/>
        </w:rPr>
        <w:t xml:space="preserve">edium </w:t>
      </w:r>
      <w:r w:rsidR="00E90ED7">
        <w:rPr>
          <w:rFonts w:ascii="Arial" w:hAnsi="Arial" w:cs="Arial"/>
        </w:rPr>
        <w:t>P</w:t>
      </w:r>
      <w:r w:rsidRPr="00DE77E4">
        <w:rPr>
          <w:rFonts w:ascii="Arial" w:hAnsi="Arial" w:cs="Arial"/>
        </w:rPr>
        <w:t xml:space="preserve">ressure </w:t>
      </w:r>
      <w:r w:rsidR="00E90ED7">
        <w:rPr>
          <w:rFonts w:ascii="Arial" w:hAnsi="Arial" w:cs="Arial"/>
        </w:rPr>
        <w:t>D</w:t>
      </w:r>
      <w:r w:rsidRPr="00DE77E4">
        <w:rPr>
          <w:rFonts w:ascii="Arial" w:hAnsi="Arial" w:cs="Arial"/>
        </w:rPr>
        <w:t xml:space="preserve">istribution, and </w:t>
      </w:r>
      <w:r w:rsidR="00E90ED7">
        <w:rPr>
          <w:rFonts w:ascii="Arial" w:hAnsi="Arial" w:cs="Arial"/>
        </w:rPr>
        <w:t>H</w:t>
      </w:r>
      <w:r w:rsidRPr="00DE77E4">
        <w:rPr>
          <w:rFonts w:ascii="Arial" w:hAnsi="Arial" w:cs="Arial"/>
        </w:rPr>
        <w:t xml:space="preserve">igh </w:t>
      </w:r>
      <w:r w:rsidR="00E90ED7">
        <w:rPr>
          <w:rFonts w:ascii="Arial" w:hAnsi="Arial" w:cs="Arial"/>
        </w:rPr>
        <w:t>P</w:t>
      </w:r>
      <w:r w:rsidRPr="00DE77E4">
        <w:rPr>
          <w:rFonts w:ascii="Arial" w:hAnsi="Arial" w:cs="Arial"/>
        </w:rPr>
        <w:t xml:space="preserve">ressure </w:t>
      </w:r>
      <w:r w:rsidR="00E90ED7">
        <w:rPr>
          <w:rFonts w:ascii="Arial" w:hAnsi="Arial" w:cs="Arial"/>
        </w:rPr>
        <w:t>D</w:t>
      </w:r>
      <w:r w:rsidRPr="00DE77E4">
        <w:rPr>
          <w:rFonts w:ascii="Arial" w:hAnsi="Arial" w:cs="Arial"/>
        </w:rPr>
        <w:t>istribution in</w:t>
      </w:r>
      <w:r w:rsidR="00BA0345">
        <w:rPr>
          <w:rFonts w:ascii="Arial" w:hAnsi="Arial" w:cs="Arial"/>
        </w:rPr>
        <w:t>to</w:t>
      </w:r>
      <w:r w:rsidRPr="00DE77E4">
        <w:rPr>
          <w:rFonts w:ascii="Arial" w:hAnsi="Arial" w:cs="Arial"/>
        </w:rPr>
        <w:t xml:space="preserve"> one single allocation to the various customer classes</w:t>
      </w:r>
      <w:r>
        <w:rPr>
          <w:rFonts w:ascii="Arial" w:hAnsi="Arial" w:cs="Arial"/>
        </w:rPr>
        <w:t>.</w:t>
      </w:r>
    </w:p>
    <w:p w:rsidR="00372F77" w:rsidRPr="00DE77E4" w:rsidRDefault="00372F77" w:rsidP="00372F77">
      <w:pPr>
        <w:ind w:left="720" w:hanging="720"/>
        <w:rPr>
          <w:rFonts w:ascii="Arial" w:hAnsi="Arial" w:cs="Arial"/>
        </w:rPr>
      </w:pPr>
    </w:p>
    <w:p w:rsidR="00372F77" w:rsidRPr="00DE77E4" w:rsidRDefault="00372F77" w:rsidP="00372F77">
      <w:pPr>
        <w:rPr>
          <w:rFonts w:ascii="Arial" w:hAnsi="Arial" w:cs="Arial"/>
        </w:rPr>
      </w:pPr>
      <w:r w:rsidRPr="00DE77E4">
        <w:rPr>
          <w:rFonts w:ascii="Arial" w:hAnsi="Arial" w:cs="Arial"/>
        </w:rPr>
        <w:t>5.1.3.</w:t>
      </w:r>
      <w:r w:rsidRPr="00DE77E4">
        <w:rPr>
          <w:rFonts w:ascii="Arial" w:hAnsi="Arial" w:cs="Arial"/>
        </w:rPr>
        <w:tab/>
      </w:r>
      <w:r w:rsidR="00E90ED7">
        <w:rPr>
          <w:rFonts w:ascii="Arial" w:hAnsi="Arial" w:cs="Arial"/>
        </w:rPr>
        <w:t>See response to 5.1.2</w:t>
      </w:r>
      <w:r>
        <w:rPr>
          <w:rFonts w:ascii="Arial" w:hAnsi="Arial" w:cs="Arial"/>
        </w:rPr>
        <w:t>.</w:t>
      </w:r>
    </w:p>
    <w:p w:rsidR="00372F77" w:rsidRDefault="00372F77" w:rsidP="00372F77">
      <w:pPr>
        <w:rPr>
          <w:rFonts w:ascii="Arial" w:hAnsi="Arial" w:cs="Arial"/>
          <w:b/>
          <w:u w:val="single"/>
        </w:rPr>
      </w:pPr>
    </w:p>
    <w:p w:rsidR="00372F77" w:rsidRDefault="00372F77" w:rsidP="00372F77">
      <w:pPr>
        <w:rPr>
          <w:rFonts w:ascii="Arial" w:hAnsi="Arial" w:cs="Arial"/>
          <w:b/>
          <w:u w:val="single"/>
        </w:rPr>
      </w:pPr>
      <w:r w:rsidRPr="00DE77E4">
        <w:rPr>
          <w:rFonts w:ascii="Arial" w:hAnsi="Arial" w:cs="Arial"/>
        </w:rPr>
        <w:t>5.1.4.</w:t>
      </w:r>
      <w:r w:rsidRPr="00DE77E4">
        <w:rPr>
          <w:rFonts w:ascii="Arial" w:hAnsi="Arial" w:cs="Arial"/>
        </w:rPr>
        <w:tab/>
      </w:r>
      <w:r>
        <w:rPr>
          <w:rFonts w:ascii="Arial" w:hAnsi="Arial" w:cs="Arial"/>
        </w:rPr>
        <w:t>Yes</w:t>
      </w:r>
      <w:r w:rsidR="00AC5C57">
        <w:rPr>
          <w:rFonts w:ascii="Arial" w:hAnsi="Arial" w:cs="Arial"/>
        </w:rPr>
        <w:t xml:space="preserve">. </w:t>
      </w:r>
      <w:r>
        <w:rPr>
          <w:rFonts w:ascii="Arial" w:hAnsi="Arial" w:cs="Arial"/>
          <w:b/>
          <w:u w:val="single"/>
        </w:rPr>
        <w:t xml:space="preserve"> </w:t>
      </w:r>
    </w:p>
    <w:p w:rsidR="00372F77" w:rsidRDefault="00372F77" w:rsidP="00372F77">
      <w:pPr>
        <w:rPr>
          <w:rFonts w:ascii="Arial" w:hAnsi="Arial" w:cs="Arial"/>
          <w:b/>
          <w:u w:val="single"/>
        </w:rPr>
      </w:pPr>
    </w:p>
    <w:p w:rsidR="00372F77" w:rsidRDefault="00372F77" w:rsidP="00372F77">
      <w:pPr>
        <w:rPr>
          <w:rFonts w:ascii="Arial" w:hAnsi="Arial" w:cs="Arial"/>
        </w:rPr>
      </w:pPr>
      <w:r w:rsidRPr="00DE77E4">
        <w:rPr>
          <w:rFonts w:ascii="Arial" w:hAnsi="Arial" w:cs="Arial"/>
        </w:rPr>
        <w:t>5.1.5.</w:t>
      </w:r>
      <w:r w:rsidRPr="00DE77E4">
        <w:rPr>
          <w:rFonts w:ascii="Arial" w:hAnsi="Arial" w:cs="Arial"/>
        </w:rPr>
        <w:tab/>
      </w:r>
      <w:r>
        <w:rPr>
          <w:rFonts w:ascii="Arial" w:hAnsi="Arial" w:cs="Arial"/>
        </w:rPr>
        <w:t xml:space="preserve"> Not </w:t>
      </w:r>
      <w:r w:rsidR="006229F6">
        <w:rPr>
          <w:rFonts w:ascii="Arial" w:hAnsi="Arial" w:cs="Arial"/>
        </w:rPr>
        <w:t>applicable</w:t>
      </w:r>
      <w:r>
        <w:rPr>
          <w:rFonts w:ascii="Arial" w:hAnsi="Arial" w:cs="Arial"/>
        </w:rPr>
        <w:t>.</w:t>
      </w:r>
    </w:p>
    <w:p w:rsidR="00372F77" w:rsidRDefault="00372F77" w:rsidP="00372F77">
      <w:pPr>
        <w:rPr>
          <w:rFonts w:ascii="Arial" w:hAnsi="Arial" w:cs="Arial"/>
        </w:rPr>
      </w:pPr>
    </w:p>
    <w:p w:rsidR="00372F77" w:rsidRPr="00DE77E4" w:rsidRDefault="00372F77" w:rsidP="00372F77">
      <w:pPr>
        <w:ind w:left="720" w:hanging="720"/>
        <w:rPr>
          <w:rFonts w:ascii="Arial" w:hAnsi="Arial" w:cs="Arial"/>
        </w:rPr>
      </w:pPr>
      <w:r w:rsidRPr="00DE77E4">
        <w:rPr>
          <w:rFonts w:ascii="Arial" w:hAnsi="Arial" w:cs="Arial"/>
        </w:rPr>
        <w:t>5.1.6.</w:t>
      </w:r>
      <w:r w:rsidRPr="00DE77E4">
        <w:rPr>
          <w:rFonts w:ascii="Arial" w:hAnsi="Arial" w:cs="Arial"/>
        </w:rPr>
        <w:tab/>
      </w:r>
      <w:r>
        <w:rPr>
          <w:rFonts w:ascii="Arial" w:hAnsi="Arial" w:cs="Arial"/>
        </w:rPr>
        <w:t>No</w:t>
      </w:r>
      <w:r w:rsidR="002D5B9A">
        <w:rPr>
          <w:rFonts w:ascii="Arial" w:hAnsi="Arial" w:cs="Arial"/>
        </w:rPr>
        <w:t xml:space="preserve">. </w:t>
      </w:r>
    </w:p>
    <w:p w:rsidR="00372F77" w:rsidRDefault="00372F77" w:rsidP="00372F77">
      <w:pPr>
        <w:rPr>
          <w:rFonts w:ascii="Arial" w:hAnsi="Arial" w:cs="Arial"/>
        </w:rPr>
      </w:pPr>
    </w:p>
    <w:p w:rsidR="007F4A68" w:rsidRDefault="00372F77" w:rsidP="002538A2">
      <w:pPr>
        <w:ind w:left="720" w:hanging="720"/>
        <w:rPr>
          <w:rFonts w:ascii="Arial" w:hAnsi="Arial" w:cs="Arial"/>
        </w:rPr>
      </w:pPr>
      <w:r w:rsidRPr="00DE77E4">
        <w:rPr>
          <w:rFonts w:ascii="Arial" w:hAnsi="Arial" w:cs="Arial"/>
        </w:rPr>
        <w:t>5.1.7.</w:t>
      </w:r>
      <w:r w:rsidRPr="00DE77E4">
        <w:rPr>
          <w:rFonts w:ascii="Arial" w:hAnsi="Arial" w:cs="Arial"/>
        </w:rPr>
        <w:tab/>
      </w:r>
      <w:r>
        <w:rPr>
          <w:rFonts w:ascii="Arial" w:hAnsi="Arial" w:cs="Arial"/>
        </w:rPr>
        <w:t xml:space="preserve"> </w:t>
      </w:r>
      <w:r w:rsidR="007F4A68">
        <w:rPr>
          <w:rFonts w:ascii="Arial" w:hAnsi="Arial" w:cs="Arial"/>
        </w:rPr>
        <w:t xml:space="preserve">Consider </w:t>
      </w:r>
      <w:r w:rsidR="002538A2">
        <w:rPr>
          <w:rFonts w:ascii="Arial" w:hAnsi="Arial" w:cs="Arial"/>
        </w:rPr>
        <w:t xml:space="preserve">the </w:t>
      </w:r>
      <w:r w:rsidR="007F4A68">
        <w:rPr>
          <w:rFonts w:ascii="Arial" w:hAnsi="Arial" w:cs="Arial"/>
        </w:rPr>
        <w:t xml:space="preserve">Medium Pressure Distribution Function: its MDM is peak day demand and its marginal cost is the same for all customer classes.  The marginal cost revenue for this function is its marginal cost times the system peak day demand.  The marginal cost revenue for the residential </w:t>
      </w:r>
      <w:r w:rsidR="00996020">
        <w:rPr>
          <w:rFonts w:ascii="Arial" w:hAnsi="Arial" w:cs="Arial"/>
        </w:rPr>
        <w:t xml:space="preserve">customer </w:t>
      </w:r>
      <w:r w:rsidR="007F4A68">
        <w:rPr>
          <w:rFonts w:ascii="Arial" w:hAnsi="Arial" w:cs="Arial"/>
        </w:rPr>
        <w:t xml:space="preserve">class would be the marginal cost revenue for the distribution function multiplied by the residential customer class’ share of the system peak day demand. </w:t>
      </w:r>
      <w:r w:rsidR="00996020">
        <w:rPr>
          <w:rFonts w:ascii="Arial" w:hAnsi="Arial" w:cs="Arial"/>
        </w:rPr>
        <w:t xml:space="preserve">In this example, the cost of Medium Pressure Distribution function is allocated to </w:t>
      </w:r>
      <w:r w:rsidR="002538A2">
        <w:rPr>
          <w:rFonts w:ascii="Arial" w:hAnsi="Arial" w:cs="Arial"/>
        </w:rPr>
        <w:t xml:space="preserve">the </w:t>
      </w:r>
      <w:r w:rsidR="00996020">
        <w:rPr>
          <w:rFonts w:ascii="Arial" w:hAnsi="Arial" w:cs="Arial"/>
        </w:rPr>
        <w:t>residential customer class but the process is still mar</w:t>
      </w:r>
      <w:r w:rsidR="002538A2">
        <w:rPr>
          <w:rFonts w:ascii="Arial" w:hAnsi="Arial" w:cs="Arial"/>
        </w:rPr>
        <w:t>ginal cost allocation process.</w:t>
      </w:r>
    </w:p>
    <w:p w:rsidR="002538A2" w:rsidRDefault="002538A2">
      <w:pPr>
        <w:ind w:left="720" w:hanging="720"/>
        <w:rPr>
          <w:rFonts w:ascii="Arial" w:hAnsi="Arial" w:cs="Arial"/>
        </w:rPr>
      </w:pPr>
    </w:p>
    <w:p w:rsidR="00372F77" w:rsidRPr="000D2670" w:rsidRDefault="00372F77" w:rsidP="002538A2">
      <w:pPr>
        <w:ind w:left="720" w:hanging="720"/>
        <w:rPr>
          <w:rFonts w:ascii="Arial" w:hAnsi="Arial" w:cs="Arial"/>
          <w:b/>
          <w:u w:val="single"/>
        </w:rPr>
      </w:pPr>
      <w:r w:rsidRPr="00DE77E4">
        <w:rPr>
          <w:rFonts w:ascii="Arial" w:hAnsi="Arial" w:cs="Arial"/>
        </w:rPr>
        <w:t>5.1.8.</w:t>
      </w:r>
      <w:r w:rsidRPr="00DE77E4">
        <w:rPr>
          <w:rFonts w:ascii="Arial" w:hAnsi="Arial" w:cs="Arial"/>
        </w:rPr>
        <w:tab/>
      </w:r>
      <w:r>
        <w:rPr>
          <w:rFonts w:ascii="Arial" w:hAnsi="Arial" w:cs="Arial"/>
        </w:rPr>
        <w:t xml:space="preserve">No. </w:t>
      </w:r>
      <w:r w:rsidRPr="00DE77E4">
        <w:rPr>
          <w:rFonts w:ascii="Arial" w:hAnsi="Arial" w:cs="Arial"/>
        </w:rPr>
        <w:t xml:space="preserve"> Mr. Chaudhury</w:t>
      </w:r>
      <w:r>
        <w:rPr>
          <w:rFonts w:ascii="Arial" w:hAnsi="Arial" w:cs="Arial"/>
        </w:rPr>
        <w:t xml:space="preserve"> is not</w:t>
      </w:r>
      <w:r w:rsidRPr="00DE77E4">
        <w:rPr>
          <w:rFonts w:ascii="Arial" w:hAnsi="Arial" w:cs="Arial"/>
        </w:rPr>
        <w:t xml:space="preserve"> suggesting that the embedded cost components of the cost allocation process, i.e., transmission and storage, are scaled to the base margin</w:t>
      </w:r>
      <w:r w:rsidR="002538A2">
        <w:rPr>
          <w:rFonts w:ascii="Arial" w:hAnsi="Arial" w:cs="Arial"/>
        </w:rPr>
        <w:t>.</w:t>
      </w:r>
      <w:r>
        <w:rPr>
          <w:rFonts w:ascii="Arial" w:hAnsi="Arial" w:cs="Arial"/>
        </w:rPr>
        <w:t xml:space="preserve">  As </w:t>
      </w:r>
      <w:r w:rsidR="00747EC7">
        <w:rPr>
          <w:rFonts w:ascii="Arial" w:hAnsi="Arial" w:cs="Arial"/>
        </w:rPr>
        <w:t xml:space="preserve">discussed </w:t>
      </w:r>
      <w:r>
        <w:rPr>
          <w:rFonts w:ascii="Arial" w:hAnsi="Arial" w:cs="Arial"/>
        </w:rPr>
        <w:t xml:space="preserve">in Mr. </w:t>
      </w:r>
      <w:proofErr w:type="spellStart"/>
      <w:r>
        <w:rPr>
          <w:rFonts w:ascii="Arial" w:hAnsi="Arial" w:cs="Arial"/>
        </w:rPr>
        <w:t>Chaudhury’s</w:t>
      </w:r>
      <w:proofErr w:type="spellEnd"/>
      <w:r>
        <w:rPr>
          <w:rFonts w:ascii="Arial" w:hAnsi="Arial" w:cs="Arial"/>
        </w:rPr>
        <w:t xml:space="preserve"> </w:t>
      </w:r>
      <w:r w:rsidR="00747EC7">
        <w:rPr>
          <w:rFonts w:ascii="Arial" w:hAnsi="Arial" w:cs="Arial"/>
        </w:rPr>
        <w:t>Revised Direct Testimony (pages 26-27)</w:t>
      </w:r>
      <w:r>
        <w:rPr>
          <w:rFonts w:ascii="Arial" w:hAnsi="Arial" w:cs="Arial"/>
        </w:rPr>
        <w:t xml:space="preserve">, </w:t>
      </w:r>
      <w:r w:rsidR="00747EC7">
        <w:rPr>
          <w:rFonts w:ascii="Arial" w:hAnsi="Arial" w:cs="Arial"/>
        </w:rPr>
        <w:t xml:space="preserve">only the marginal cost components are </w:t>
      </w:r>
      <w:r w:rsidR="00DE188A">
        <w:rPr>
          <w:rFonts w:ascii="Arial" w:hAnsi="Arial" w:cs="Arial"/>
        </w:rPr>
        <w:t xml:space="preserve">scaled </w:t>
      </w:r>
      <w:r w:rsidR="00747EC7">
        <w:rPr>
          <w:rFonts w:ascii="Arial" w:hAnsi="Arial" w:cs="Arial"/>
        </w:rPr>
        <w:t xml:space="preserve">to attain </w:t>
      </w:r>
      <w:r w:rsidR="00DE188A">
        <w:rPr>
          <w:rFonts w:ascii="Arial" w:hAnsi="Arial" w:cs="Arial"/>
        </w:rPr>
        <w:t xml:space="preserve">the </w:t>
      </w:r>
      <w:r w:rsidR="00747EC7">
        <w:rPr>
          <w:rFonts w:ascii="Arial" w:hAnsi="Arial" w:cs="Arial"/>
        </w:rPr>
        <w:t>base margin.</w:t>
      </w:r>
    </w:p>
    <w:p w:rsidR="00A85689" w:rsidRDefault="00F67377" w:rsidP="004C0B63">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F67377" w:rsidRPr="00F759E8" w:rsidRDefault="00F67377" w:rsidP="00F67377">
      <w:pPr>
        <w:rPr>
          <w:rFonts w:ascii="Arial" w:hAnsi="Arial" w:cs="Arial"/>
          <w:b/>
          <w:u w:val="single"/>
        </w:rPr>
      </w:pPr>
      <w:r w:rsidRPr="0049073C">
        <w:rPr>
          <w:rFonts w:ascii="Arial" w:hAnsi="Arial" w:cs="Arial"/>
          <w:b/>
          <w:u w:val="single"/>
        </w:rPr>
        <w:t xml:space="preserve">QUESTION </w:t>
      </w:r>
      <w:r w:rsidR="00DE77E4" w:rsidRPr="0049073C">
        <w:rPr>
          <w:rFonts w:ascii="Arial" w:hAnsi="Arial" w:cs="Arial"/>
          <w:b/>
          <w:u w:val="single"/>
        </w:rPr>
        <w:t>5.</w:t>
      </w:r>
      <w:r w:rsidRPr="0049073C">
        <w:rPr>
          <w:rFonts w:ascii="Arial" w:hAnsi="Arial" w:cs="Arial"/>
          <w:b/>
          <w:u w:val="single"/>
        </w:rPr>
        <w:t>2:</w:t>
      </w:r>
    </w:p>
    <w:p w:rsidR="005F4287" w:rsidRDefault="005F4287" w:rsidP="00F67377">
      <w:pPr>
        <w:rPr>
          <w:rFonts w:ascii="Arial" w:hAnsi="Arial" w:cs="Arial"/>
        </w:rPr>
      </w:pPr>
    </w:p>
    <w:p w:rsidR="00DE77E4" w:rsidRPr="00DE77E4" w:rsidRDefault="00DE77E4" w:rsidP="00DE77E4">
      <w:pPr>
        <w:rPr>
          <w:rFonts w:ascii="Arial" w:hAnsi="Arial" w:cs="Arial"/>
        </w:rPr>
      </w:pPr>
      <w:proofErr w:type="gramStart"/>
      <w:r w:rsidRPr="00DE77E4">
        <w:rPr>
          <w:rFonts w:ascii="Arial" w:hAnsi="Arial" w:cs="Arial"/>
        </w:rPr>
        <w:t>Regarding the statement: “In this TCAP, SoCalGas and SDG&amp;E updates the LRMC and embedded cost studies to reflect 2013 actual costs12 and allocations based on 2013 underlying activities.</w:t>
      </w:r>
      <w:proofErr w:type="gramEnd"/>
      <w:r w:rsidRPr="00DE77E4">
        <w:rPr>
          <w:rFonts w:ascii="Arial" w:hAnsi="Arial" w:cs="Arial"/>
        </w:rPr>
        <w:t xml:space="preserve"> The processes for updating the studies are consistent with existing practices. These costs are then escalated to 2017 dollars to reflect SoCalGas and SDG&amp;E’s estimated Test Year costs for this TCAP.13”</w:t>
      </w:r>
    </w:p>
    <w:p w:rsidR="00DE77E4" w:rsidRDefault="00DE77E4" w:rsidP="00DE77E4">
      <w:pPr>
        <w:rPr>
          <w:rFonts w:ascii="Arial" w:hAnsi="Arial" w:cs="Arial"/>
        </w:rPr>
      </w:pPr>
    </w:p>
    <w:p w:rsidR="00DE77E4" w:rsidRPr="00DE77E4" w:rsidRDefault="00DE77E4" w:rsidP="00DE77E4">
      <w:pPr>
        <w:ind w:left="720" w:hanging="720"/>
        <w:rPr>
          <w:rFonts w:ascii="Arial" w:hAnsi="Arial" w:cs="Arial"/>
        </w:rPr>
      </w:pPr>
      <w:r w:rsidRPr="00DE77E4">
        <w:rPr>
          <w:rFonts w:ascii="Arial" w:hAnsi="Arial" w:cs="Arial"/>
        </w:rPr>
        <w:t>5.2.1.</w:t>
      </w:r>
      <w:r w:rsidRPr="00DE77E4">
        <w:rPr>
          <w:rFonts w:ascii="Arial" w:hAnsi="Arial" w:cs="Arial"/>
        </w:rPr>
        <w:tab/>
        <w:t xml:space="preserve">Please show in the cost allocation </w:t>
      </w:r>
      <w:proofErr w:type="spellStart"/>
      <w:r w:rsidRPr="00DE77E4">
        <w:rPr>
          <w:rFonts w:ascii="Arial" w:hAnsi="Arial" w:cs="Arial"/>
        </w:rPr>
        <w:t>workpapers</w:t>
      </w:r>
      <w:proofErr w:type="spellEnd"/>
      <w:r w:rsidRPr="00DE77E4">
        <w:rPr>
          <w:rFonts w:ascii="Arial" w:hAnsi="Arial" w:cs="Arial"/>
        </w:rPr>
        <w:t xml:space="preserve"> (SoCalGas Cost Allocation Model.xlsx) or rate design </w:t>
      </w:r>
      <w:proofErr w:type="spellStart"/>
      <w:r w:rsidRPr="00DE77E4">
        <w:rPr>
          <w:rFonts w:ascii="Arial" w:hAnsi="Arial" w:cs="Arial"/>
        </w:rPr>
        <w:t>workpapers</w:t>
      </w:r>
      <w:proofErr w:type="spellEnd"/>
      <w:r w:rsidRPr="00DE77E4">
        <w:rPr>
          <w:rFonts w:ascii="Arial" w:hAnsi="Arial" w:cs="Arial"/>
        </w:rPr>
        <w:t xml:space="preserve"> (2017 TCAP SCG RD Model.xlsx) where the 2013 backbone transmission costs for SoCalGas set forth in Table 18 (page 12) of the Testimony of Sim-Cheng Fung are escalated.  Please provide a reference to a specific cell or series of cells and associated workbook tab.</w:t>
      </w:r>
    </w:p>
    <w:p w:rsidR="00DE77E4" w:rsidRDefault="00DE77E4" w:rsidP="00DE77E4">
      <w:pPr>
        <w:rPr>
          <w:rFonts w:ascii="Arial" w:hAnsi="Arial" w:cs="Arial"/>
        </w:rPr>
      </w:pPr>
    </w:p>
    <w:p w:rsidR="005F4287" w:rsidRPr="0031141C" w:rsidRDefault="00DE77E4" w:rsidP="00DE77E4">
      <w:pPr>
        <w:ind w:left="720" w:hanging="720"/>
        <w:rPr>
          <w:rFonts w:ascii="Arial" w:hAnsi="Arial" w:cs="Arial"/>
        </w:rPr>
      </w:pPr>
      <w:r w:rsidRPr="00DE77E4">
        <w:rPr>
          <w:rFonts w:ascii="Arial" w:hAnsi="Arial" w:cs="Arial"/>
        </w:rPr>
        <w:t>5.2.2.</w:t>
      </w:r>
      <w:r w:rsidRPr="00DE77E4">
        <w:rPr>
          <w:rFonts w:ascii="Arial" w:hAnsi="Arial" w:cs="Arial"/>
        </w:rPr>
        <w:tab/>
        <w:t xml:space="preserve">Please show in the cost allocation </w:t>
      </w:r>
      <w:proofErr w:type="spellStart"/>
      <w:r w:rsidRPr="00DE77E4">
        <w:rPr>
          <w:rFonts w:ascii="Arial" w:hAnsi="Arial" w:cs="Arial"/>
        </w:rPr>
        <w:t>workpapers</w:t>
      </w:r>
      <w:proofErr w:type="spellEnd"/>
      <w:r w:rsidRPr="00DE77E4">
        <w:rPr>
          <w:rFonts w:ascii="Arial" w:hAnsi="Arial" w:cs="Arial"/>
        </w:rPr>
        <w:t xml:space="preserve"> (SDGE Cost Allocation Model.xlsx)or rate design </w:t>
      </w:r>
      <w:proofErr w:type="spellStart"/>
      <w:r w:rsidRPr="00DE77E4">
        <w:rPr>
          <w:rFonts w:ascii="Arial" w:hAnsi="Arial" w:cs="Arial"/>
        </w:rPr>
        <w:t>workpapers</w:t>
      </w:r>
      <w:proofErr w:type="spellEnd"/>
      <w:r w:rsidRPr="00DE77E4">
        <w:rPr>
          <w:rFonts w:ascii="Arial" w:hAnsi="Arial" w:cs="Arial"/>
        </w:rPr>
        <w:t xml:space="preserve"> (2017 TCAP SDGE RD Model.xlsx) where the 2013 backbone transmission costs for SDG&amp;E set forth in Table 18 (page 12) of the Testimony of Sim-Cheng Fung are escalated.  Please provide a reference to a specific cell or series of cells and associated workbook tab.</w:t>
      </w:r>
    </w:p>
    <w:p w:rsidR="00582C14" w:rsidRPr="0031141C" w:rsidRDefault="00582C14" w:rsidP="00F67377">
      <w:pPr>
        <w:rPr>
          <w:rFonts w:ascii="Arial" w:hAnsi="Arial" w:cs="Arial"/>
          <w:b/>
        </w:rPr>
      </w:pPr>
    </w:p>
    <w:p w:rsidR="00DE77E4" w:rsidRDefault="00DE77E4" w:rsidP="00F67377">
      <w:pPr>
        <w:rPr>
          <w:rFonts w:ascii="Arial" w:hAnsi="Arial" w:cs="Arial"/>
          <w:b/>
          <w:u w:val="single"/>
        </w:rPr>
      </w:pPr>
    </w:p>
    <w:p w:rsidR="00F67377" w:rsidRPr="00F759E8" w:rsidRDefault="00F67377" w:rsidP="00F67377">
      <w:pPr>
        <w:rPr>
          <w:rFonts w:ascii="Arial" w:hAnsi="Arial" w:cs="Arial"/>
          <w:b/>
          <w:u w:val="single"/>
        </w:rPr>
      </w:pPr>
      <w:r w:rsidRPr="0049073C">
        <w:rPr>
          <w:rFonts w:ascii="Arial" w:hAnsi="Arial" w:cs="Arial"/>
          <w:b/>
          <w:u w:val="single"/>
        </w:rPr>
        <w:t xml:space="preserve">RESPONSE </w:t>
      </w:r>
      <w:r w:rsidR="00DE77E4" w:rsidRPr="0049073C">
        <w:rPr>
          <w:rFonts w:ascii="Arial" w:hAnsi="Arial" w:cs="Arial"/>
          <w:b/>
          <w:u w:val="single"/>
        </w:rPr>
        <w:t>5.</w:t>
      </w:r>
      <w:r w:rsidRPr="0049073C">
        <w:rPr>
          <w:rFonts w:ascii="Arial" w:hAnsi="Arial" w:cs="Arial"/>
          <w:b/>
          <w:u w:val="single"/>
        </w:rPr>
        <w:t>2:</w:t>
      </w:r>
    </w:p>
    <w:p w:rsidR="00F67377" w:rsidRDefault="00F67377" w:rsidP="005C6E7A">
      <w:pPr>
        <w:rPr>
          <w:rFonts w:ascii="Arial" w:hAnsi="Arial" w:cs="Arial"/>
          <w:sz w:val="28"/>
          <w:szCs w:val="28"/>
        </w:rPr>
      </w:pPr>
    </w:p>
    <w:p w:rsidR="00F67377" w:rsidRDefault="00F67377" w:rsidP="005C6E7A">
      <w:pPr>
        <w:rPr>
          <w:rFonts w:ascii="Arial" w:hAnsi="Arial" w:cs="Arial"/>
          <w:sz w:val="28"/>
          <w:szCs w:val="28"/>
        </w:rPr>
      </w:pPr>
    </w:p>
    <w:p w:rsidR="00372F77" w:rsidRPr="00A95126" w:rsidRDefault="00372F77" w:rsidP="00372F77">
      <w:pPr>
        <w:ind w:left="720" w:hanging="720"/>
        <w:rPr>
          <w:rFonts w:ascii="Arial" w:hAnsi="Arial" w:cs="Arial"/>
        </w:rPr>
      </w:pPr>
      <w:r w:rsidRPr="00DE77E4">
        <w:rPr>
          <w:rFonts w:ascii="Arial" w:hAnsi="Arial" w:cs="Arial"/>
        </w:rPr>
        <w:t>5.2.1.</w:t>
      </w:r>
      <w:r w:rsidRPr="00DE77E4">
        <w:rPr>
          <w:rFonts w:ascii="Arial" w:hAnsi="Arial" w:cs="Arial"/>
        </w:rPr>
        <w:tab/>
      </w:r>
      <w:r w:rsidR="00B32FD3">
        <w:rPr>
          <w:rFonts w:ascii="Arial" w:hAnsi="Arial" w:cs="Arial"/>
        </w:rPr>
        <w:t>The embedded cost studies, including the backbone transmission cost study, were developed using 2013 recorded costs and were not escalated to 2017 dollars.  This can be seen i</w:t>
      </w:r>
      <w:r w:rsidRPr="00A95126">
        <w:rPr>
          <w:rFonts w:ascii="Arial" w:hAnsi="Arial" w:cs="Arial"/>
        </w:rPr>
        <w:t xml:space="preserve">n the cost allocation </w:t>
      </w:r>
      <w:proofErr w:type="spellStart"/>
      <w:r w:rsidRPr="00A95126">
        <w:rPr>
          <w:rFonts w:ascii="Arial" w:hAnsi="Arial" w:cs="Arial"/>
        </w:rPr>
        <w:t>workpapers</w:t>
      </w:r>
      <w:proofErr w:type="spellEnd"/>
      <w:r w:rsidRPr="00A95126">
        <w:rPr>
          <w:rFonts w:ascii="Arial" w:hAnsi="Arial" w:cs="Arial"/>
        </w:rPr>
        <w:t xml:space="preserve"> (SoCalGas Cost Allocation Model.xlsx, tab: Cost Allocation, cell E65</w:t>
      </w:r>
      <w:r w:rsidR="00B32FD3">
        <w:rPr>
          <w:rFonts w:ascii="Arial" w:hAnsi="Arial" w:cs="Arial"/>
        </w:rPr>
        <w:t>).  It</w:t>
      </w:r>
      <w:r w:rsidRPr="00A95126">
        <w:rPr>
          <w:rFonts w:ascii="Arial" w:hAnsi="Arial" w:cs="Arial"/>
        </w:rPr>
        <w:t xml:space="preserve"> shows the 2013 backbone transmission costs for SoCalGas of $214.9 million ($214,896 thousand) </w:t>
      </w:r>
      <w:r w:rsidR="00AC2778">
        <w:rPr>
          <w:rFonts w:ascii="Arial" w:hAnsi="Arial" w:cs="Arial"/>
        </w:rPr>
        <w:t xml:space="preserve">as </w:t>
      </w:r>
      <w:r w:rsidRPr="00A95126">
        <w:rPr>
          <w:rFonts w:ascii="Arial" w:hAnsi="Arial" w:cs="Arial"/>
        </w:rPr>
        <w:t xml:space="preserve">set forth in Table 18 (page 12) of the Testimony of Sim-Cheng Fung.  </w:t>
      </w:r>
      <w:r>
        <w:rPr>
          <w:rFonts w:ascii="Arial" w:hAnsi="Arial" w:cs="Arial"/>
        </w:rPr>
        <w:t>SoCalGas’ m</w:t>
      </w:r>
      <w:r w:rsidRPr="00A95126">
        <w:rPr>
          <w:rFonts w:ascii="Arial" w:hAnsi="Arial" w:cs="Arial"/>
        </w:rPr>
        <w:t>arginal costs, are based on 2013 underlying activities and then escalated to 2017 dollars to reflect SoCalGas and SDG&amp;E’s estimated Test Year costs for this TCAP.</w:t>
      </w:r>
    </w:p>
    <w:p w:rsidR="00372F77" w:rsidRDefault="00372F77" w:rsidP="00372F77">
      <w:pPr>
        <w:rPr>
          <w:rFonts w:ascii="Arial" w:hAnsi="Arial" w:cs="Arial"/>
          <w:sz w:val="28"/>
          <w:szCs w:val="28"/>
        </w:rPr>
      </w:pPr>
    </w:p>
    <w:p w:rsidR="00372F77" w:rsidRDefault="00372F77" w:rsidP="00372F77">
      <w:pPr>
        <w:ind w:left="720" w:hanging="720"/>
        <w:rPr>
          <w:rFonts w:ascii="Arial" w:hAnsi="Arial" w:cs="Arial"/>
        </w:rPr>
      </w:pPr>
      <w:r w:rsidRPr="00DE77E4">
        <w:rPr>
          <w:rFonts w:ascii="Arial" w:hAnsi="Arial" w:cs="Arial"/>
        </w:rPr>
        <w:t>5.2.</w:t>
      </w:r>
      <w:r>
        <w:rPr>
          <w:rFonts w:ascii="Arial" w:hAnsi="Arial" w:cs="Arial"/>
        </w:rPr>
        <w:t>2</w:t>
      </w:r>
      <w:r w:rsidRPr="00DE77E4">
        <w:rPr>
          <w:rFonts w:ascii="Arial" w:hAnsi="Arial" w:cs="Arial"/>
        </w:rPr>
        <w:t>.</w:t>
      </w:r>
      <w:r w:rsidRPr="00DE77E4">
        <w:rPr>
          <w:rFonts w:ascii="Arial" w:hAnsi="Arial" w:cs="Arial"/>
        </w:rPr>
        <w:tab/>
      </w:r>
      <w:r w:rsidR="00EA6980">
        <w:rPr>
          <w:rFonts w:ascii="Arial" w:hAnsi="Arial" w:cs="Arial"/>
        </w:rPr>
        <w:t>See response to 5.2.1 and</w:t>
      </w:r>
      <w:r w:rsidRPr="00A95126">
        <w:rPr>
          <w:rFonts w:ascii="Arial" w:hAnsi="Arial" w:cs="Arial"/>
        </w:rPr>
        <w:t xml:space="preserve"> the cost allocation </w:t>
      </w:r>
      <w:proofErr w:type="spellStart"/>
      <w:r w:rsidRPr="00A95126">
        <w:rPr>
          <w:rFonts w:ascii="Arial" w:hAnsi="Arial" w:cs="Arial"/>
        </w:rPr>
        <w:t>workpapers</w:t>
      </w:r>
      <w:proofErr w:type="spellEnd"/>
      <w:r w:rsidRPr="00A95126">
        <w:rPr>
          <w:rFonts w:ascii="Arial" w:hAnsi="Arial" w:cs="Arial"/>
        </w:rPr>
        <w:t xml:space="preserve"> (</w:t>
      </w:r>
      <w:r w:rsidRPr="00DE77E4">
        <w:rPr>
          <w:rFonts w:ascii="Arial" w:hAnsi="Arial" w:cs="Arial"/>
        </w:rPr>
        <w:t>SDGE Cost Allocation Model.xlsx</w:t>
      </w:r>
      <w:r w:rsidRPr="00A95126">
        <w:rPr>
          <w:rFonts w:ascii="Arial" w:hAnsi="Arial" w:cs="Arial"/>
        </w:rPr>
        <w:t>, tab: Cost Allocation, cell E</w:t>
      </w:r>
      <w:r>
        <w:rPr>
          <w:rFonts w:ascii="Arial" w:hAnsi="Arial" w:cs="Arial"/>
        </w:rPr>
        <w:t>42</w:t>
      </w:r>
      <w:r w:rsidR="00EA6980">
        <w:rPr>
          <w:rFonts w:ascii="Arial" w:hAnsi="Arial" w:cs="Arial"/>
        </w:rPr>
        <w:t>).</w:t>
      </w:r>
      <w:r w:rsidR="00AC2778">
        <w:rPr>
          <w:rFonts w:ascii="Arial" w:hAnsi="Arial" w:cs="Arial"/>
        </w:rPr>
        <w:t xml:space="preserve">  I</w:t>
      </w:r>
      <w:r w:rsidR="00EA6980">
        <w:rPr>
          <w:rFonts w:ascii="Arial" w:hAnsi="Arial" w:cs="Arial"/>
        </w:rPr>
        <w:t>t</w:t>
      </w:r>
      <w:r w:rsidRPr="00A95126">
        <w:rPr>
          <w:rFonts w:ascii="Arial" w:hAnsi="Arial" w:cs="Arial"/>
        </w:rPr>
        <w:t xml:space="preserve"> shows the 2013 backbone transmission costs for S</w:t>
      </w:r>
      <w:r>
        <w:rPr>
          <w:rFonts w:ascii="Arial" w:hAnsi="Arial" w:cs="Arial"/>
        </w:rPr>
        <w:t>DGE</w:t>
      </w:r>
      <w:r w:rsidRPr="00A95126">
        <w:rPr>
          <w:rFonts w:ascii="Arial" w:hAnsi="Arial" w:cs="Arial"/>
        </w:rPr>
        <w:t xml:space="preserve"> of $</w:t>
      </w:r>
      <w:r>
        <w:rPr>
          <w:rFonts w:ascii="Arial" w:hAnsi="Arial" w:cs="Arial"/>
        </w:rPr>
        <w:t>38.2</w:t>
      </w:r>
      <w:r w:rsidRPr="00A95126">
        <w:rPr>
          <w:rFonts w:ascii="Arial" w:hAnsi="Arial" w:cs="Arial"/>
        </w:rPr>
        <w:t xml:space="preserve"> million ($</w:t>
      </w:r>
      <w:r>
        <w:rPr>
          <w:rFonts w:ascii="Arial" w:hAnsi="Arial" w:cs="Arial"/>
        </w:rPr>
        <w:t>38,229</w:t>
      </w:r>
      <w:r w:rsidRPr="00A95126">
        <w:rPr>
          <w:rFonts w:ascii="Arial" w:hAnsi="Arial" w:cs="Arial"/>
        </w:rPr>
        <w:t xml:space="preserve"> thousand) </w:t>
      </w:r>
      <w:r w:rsidR="00AC2778">
        <w:rPr>
          <w:rFonts w:ascii="Arial" w:hAnsi="Arial" w:cs="Arial"/>
        </w:rPr>
        <w:t xml:space="preserve">as </w:t>
      </w:r>
      <w:r w:rsidRPr="00A95126">
        <w:rPr>
          <w:rFonts w:ascii="Arial" w:hAnsi="Arial" w:cs="Arial"/>
        </w:rPr>
        <w:t>set forth in Table 18 (page 12) of th</w:t>
      </w:r>
      <w:r w:rsidR="002538A2">
        <w:rPr>
          <w:rFonts w:ascii="Arial" w:hAnsi="Arial" w:cs="Arial"/>
        </w:rPr>
        <w:t>e Testimony of Sim-Cheng Fung.</w:t>
      </w:r>
    </w:p>
    <w:p w:rsidR="002538A2" w:rsidRDefault="002538A2">
      <w:pPr>
        <w:rPr>
          <w:rFonts w:ascii="Arial" w:hAnsi="Arial" w:cs="Arial"/>
        </w:rPr>
      </w:pPr>
      <w:r>
        <w:rPr>
          <w:rFonts w:ascii="Arial" w:hAnsi="Arial" w:cs="Arial"/>
        </w:rPr>
        <w:br w:type="page"/>
      </w:r>
    </w:p>
    <w:p w:rsidR="00372F77" w:rsidRDefault="00372F77" w:rsidP="00372F77">
      <w:pPr>
        <w:ind w:left="720" w:hanging="720"/>
        <w:rPr>
          <w:rFonts w:ascii="Arial" w:hAnsi="Arial" w:cs="Arial"/>
        </w:rPr>
      </w:pPr>
    </w:p>
    <w:p w:rsidR="002538A2" w:rsidRPr="00A95126" w:rsidRDefault="002538A2" w:rsidP="00372F77">
      <w:pPr>
        <w:ind w:left="720" w:hanging="720"/>
        <w:rPr>
          <w:rFonts w:ascii="Arial" w:hAnsi="Arial" w:cs="Arial"/>
        </w:rPr>
      </w:pPr>
    </w:p>
    <w:p w:rsidR="00F67377" w:rsidRPr="00F759E8" w:rsidRDefault="00F67377" w:rsidP="00F67377">
      <w:pPr>
        <w:rPr>
          <w:rFonts w:ascii="Arial" w:hAnsi="Arial" w:cs="Arial"/>
          <w:b/>
          <w:u w:val="single"/>
        </w:rPr>
      </w:pPr>
      <w:r w:rsidRPr="0049073C">
        <w:rPr>
          <w:rFonts w:ascii="Arial" w:hAnsi="Arial" w:cs="Arial"/>
          <w:b/>
          <w:u w:val="single"/>
        </w:rPr>
        <w:t xml:space="preserve">QUESTION </w:t>
      </w:r>
      <w:r w:rsidR="00DE77E4" w:rsidRPr="0049073C">
        <w:rPr>
          <w:rFonts w:ascii="Arial" w:hAnsi="Arial" w:cs="Arial"/>
          <w:b/>
          <w:u w:val="single"/>
        </w:rPr>
        <w:t>5.</w:t>
      </w:r>
      <w:r w:rsidRPr="0049073C">
        <w:rPr>
          <w:rFonts w:ascii="Arial" w:hAnsi="Arial" w:cs="Arial"/>
          <w:b/>
          <w:u w:val="single"/>
        </w:rPr>
        <w:t>3:</w:t>
      </w:r>
    </w:p>
    <w:p w:rsidR="005F4287" w:rsidRPr="0031141C" w:rsidRDefault="005F4287" w:rsidP="00F67377">
      <w:pPr>
        <w:rPr>
          <w:rFonts w:ascii="Arial" w:hAnsi="Arial" w:cs="Arial"/>
        </w:rPr>
      </w:pPr>
    </w:p>
    <w:p w:rsidR="00DE77E4" w:rsidRPr="00DE77E4" w:rsidRDefault="00DE77E4" w:rsidP="00DE77E4">
      <w:pPr>
        <w:rPr>
          <w:rFonts w:ascii="Arial" w:hAnsi="Arial" w:cs="Arial"/>
        </w:rPr>
      </w:pPr>
      <w:r w:rsidRPr="00DE77E4">
        <w:rPr>
          <w:rFonts w:ascii="Arial" w:hAnsi="Arial" w:cs="Arial"/>
        </w:rPr>
        <w:t xml:space="preserve">With respect to the statement on page 8: “The O&amp;M loading factors are applied to the direct O&amp;M costs to develop the “fully-loaded” O&amp;M costs for each customer class.”  </w:t>
      </w:r>
    </w:p>
    <w:p w:rsidR="00DE77E4" w:rsidRDefault="00DE77E4" w:rsidP="00DE77E4">
      <w:pPr>
        <w:rPr>
          <w:rFonts w:ascii="Arial" w:hAnsi="Arial" w:cs="Arial"/>
        </w:rPr>
      </w:pPr>
    </w:p>
    <w:p w:rsidR="00DE77E4" w:rsidRPr="00DE77E4" w:rsidRDefault="00DE77E4" w:rsidP="00DE77E4">
      <w:pPr>
        <w:ind w:left="720" w:hanging="720"/>
        <w:rPr>
          <w:rFonts w:ascii="Arial" w:hAnsi="Arial" w:cs="Arial"/>
        </w:rPr>
      </w:pPr>
      <w:r w:rsidRPr="00DE77E4">
        <w:rPr>
          <w:rFonts w:ascii="Arial" w:hAnsi="Arial" w:cs="Arial"/>
        </w:rPr>
        <w:t>5.3.1.</w:t>
      </w:r>
      <w:r w:rsidRPr="00DE77E4">
        <w:rPr>
          <w:rFonts w:ascii="Arial" w:hAnsi="Arial" w:cs="Arial"/>
        </w:rPr>
        <w:tab/>
        <w:t>Does the reference to each customer class reflect a focus on marginal customer costs rather than marginal distribution costs even though the discussion is jointly about developing marginal customer and marginal distribution costs?</w:t>
      </w:r>
    </w:p>
    <w:p w:rsidR="00DE77E4" w:rsidRDefault="00DE77E4" w:rsidP="00DE77E4">
      <w:pPr>
        <w:rPr>
          <w:rFonts w:ascii="Arial" w:hAnsi="Arial" w:cs="Arial"/>
        </w:rPr>
      </w:pPr>
    </w:p>
    <w:p w:rsidR="00582C14" w:rsidRPr="0031141C" w:rsidRDefault="00DE77E4" w:rsidP="00DE77E4">
      <w:pPr>
        <w:ind w:left="720" w:hanging="720"/>
        <w:rPr>
          <w:rFonts w:ascii="Arial" w:hAnsi="Arial" w:cs="Arial"/>
        </w:rPr>
      </w:pPr>
      <w:r w:rsidRPr="00DE77E4">
        <w:rPr>
          <w:rFonts w:ascii="Arial" w:hAnsi="Arial" w:cs="Arial"/>
        </w:rPr>
        <w:t>5.3.2.</w:t>
      </w:r>
      <w:r w:rsidRPr="00DE77E4">
        <w:rPr>
          <w:rFonts w:ascii="Arial" w:hAnsi="Arial" w:cs="Arial"/>
        </w:rPr>
        <w:tab/>
        <w:t>If the answer to the previous question is “no,” please explain why and how separate O&amp;M costs would be developed for each customer class within a marginal distribution cost calculation.</w:t>
      </w:r>
    </w:p>
    <w:p w:rsidR="005F4287" w:rsidRPr="0031141C" w:rsidRDefault="005F4287" w:rsidP="00F67377">
      <w:pPr>
        <w:rPr>
          <w:rFonts w:ascii="Arial" w:hAnsi="Arial" w:cs="Arial"/>
        </w:rPr>
      </w:pPr>
    </w:p>
    <w:p w:rsidR="00DE77E4" w:rsidRDefault="00DE77E4" w:rsidP="00F67377">
      <w:pPr>
        <w:rPr>
          <w:rFonts w:ascii="Arial" w:hAnsi="Arial" w:cs="Arial"/>
          <w:b/>
          <w:u w:val="single"/>
        </w:rPr>
      </w:pPr>
    </w:p>
    <w:p w:rsidR="00F67377" w:rsidRPr="00F759E8" w:rsidRDefault="00F67377" w:rsidP="00F67377">
      <w:pPr>
        <w:rPr>
          <w:rFonts w:ascii="Arial" w:hAnsi="Arial" w:cs="Arial"/>
          <w:b/>
          <w:u w:val="single"/>
        </w:rPr>
      </w:pPr>
      <w:r w:rsidRPr="0049073C">
        <w:rPr>
          <w:rFonts w:ascii="Arial" w:hAnsi="Arial" w:cs="Arial"/>
          <w:b/>
          <w:u w:val="single"/>
        </w:rPr>
        <w:t xml:space="preserve">RESPONSE </w:t>
      </w:r>
      <w:r w:rsidR="00DE77E4" w:rsidRPr="0049073C">
        <w:rPr>
          <w:rFonts w:ascii="Arial" w:hAnsi="Arial" w:cs="Arial"/>
          <w:b/>
          <w:u w:val="single"/>
        </w:rPr>
        <w:t>5.</w:t>
      </w:r>
      <w:r w:rsidRPr="0049073C">
        <w:rPr>
          <w:rFonts w:ascii="Arial" w:hAnsi="Arial" w:cs="Arial"/>
          <w:b/>
          <w:u w:val="single"/>
        </w:rPr>
        <w:t>3:</w:t>
      </w:r>
    </w:p>
    <w:p w:rsidR="00F67377" w:rsidRDefault="00F67377" w:rsidP="005C6E7A">
      <w:pPr>
        <w:rPr>
          <w:rFonts w:ascii="Arial" w:hAnsi="Arial" w:cs="Arial"/>
          <w:sz w:val="28"/>
          <w:szCs w:val="28"/>
        </w:rPr>
      </w:pPr>
    </w:p>
    <w:p w:rsidR="00372F77" w:rsidRDefault="00372F77" w:rsidP="00372F77">
      <w:pPr>
        <w:ind w:left="720" w:hanging="720"/>
        <w:rPr>
          <w:rFonts w:ascii="Arial" w:hAnsi="Arial" w:cs="Arial"/>
        </w:rPr>
      </w:pPr>
      <w:r w:rsidRPr="00DE77E4">
        <w:rPr>
          <w:rFonts w:ascii="Arial" w:hAnsi="Arial" w:cs="Arial"/>
        </w:rPr>
        <w:t>5.3.1.</w:t>
      </w:r>
      <w:r w:rsidRPr="00DE77E4">
        <w:rPr>
          <w:rFonts w:ascii="Arial" w:hAnsi="Arial" w:cs="Arial"/>
        </w:rPr>
        <w:tab/>
      </w:r>
      <w:r>
        <w:rPr>
          <w:rFonts w:ascii="Arial" w:hAnsi="Arial" w:cs="Arial"/>
        </w:rPr>
        <w:t>Yes.</w:t>
      </w:r>
    </w:p>
    <w:p w:rsidR="00372F77" w:rsidRDefault="00372F77" w:rsidP="00372F77">
      <w:pPr>
        <w:ind w:left="720" w:hanging="720"/>
        <w:rPr>
          <w:rFonts w:ascii="Arial" w:hAnsi="Arial" w:cs="Arial"/>
        </w:rPr>
      </w:pPr>
    </w:p>
    <w:p w:rsidR="00372F77" w:rsidRPr="00DE77E4" w:rsidRDefault="00372F77" w:rsidP="00372F77">
      <w:pPr>
        <w:ind w:left="720" w:hanging="720"/>
        <w:rPr>
          <w:rFonts w:ascii="Arial" w:hAnsi="Arial" w:cs="Arial"/>
        </w:rPr>
      </w:pPr>
      <w:r w:rsidRPr="00DE77E4">
        <w:rPr>
          <w:rFonts w:ascii="Arial" w:hAnsi="Arial" w:cs="Arial"/>
        </w:rPr>
        <w:t>5.3.2.</w:t>
      </w:r>
      <w:r>
        <w:rPr>
          <w:rFonts w:ascii="Arial" w:hAnsi="Arial" w:cs="Arial"/>
        </w:rPr>
        <w:t xml:space="preserve"> Not applicable.</w:t>
      </w:r>
    </w:p>
    <w:p w:rsidR="00F67377" w:rsidRDefault="00F67377" w:rsidP="005C6E7A">
      <w:pPr>
        <w:rPr>
          <w:rFonts w:ascii="Arial" w:hAnsi="Arial" w:cs="Arial"/>
          <w:sz w:val="28"/>
          <w:szCs w:val="28"/>
        </w:rPr>
      </w:pPr>
    </w:p>
    <w:p w:rsidR="00F67377" w:rsidRDefault="00F67377" w:rsidP="00F67377">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F67377" w:rsidRPr="009F41A2" w:rsidRDefault="00F67377" w:rsidP="00F67377">
      <w:pPr>
        <w:rPr>
          <w:rFonts w:ascii="Arial" w:hAnsi="Arial" w:cs="Arial"/>
          <w:b/>
        </w:rPr>
      </w:pPr>
      <w:r w:rsidRPr="009F41A2">
        <w:rPr>
          <w:rFonts w:ascii="Arial" w:hAnsi="Arial" w:cs="Arial"/>
          <w:b/>
          <w:u w:val="single"/>
        </w:rPr>
        <w:t xml:space="preserve">QUESTION </w:t>
      </w:r>
      <w:r w:rsidR="00DE77E4" w:rsidRPr="009F41A2">
        <w:rPr>
          <w:rFonts w:ascii="Arial" w:hAnsi="Arial" w:cs="Arial"/>
          <w:b/>
          <w:u w:val="single"/>
        </w:rPr>
        <w:t>5.</w:t>
      </w:r>
      <w:r w:rsidRPr="009F41A2">
        <w:rPr>
          <w:rFonts w:ascii="Arial" w:hAnsi="Arial" w:cs="Arial"/>
          <w:b/>
          <w:u w:val="single"/>
        </w:rPr>
        <w:t>4:</w:t>
      </w:r>
    </w:p>
    <w:p w:rsidR="00DE77E4" w:rsidRPr="009F41A2" w:rsidRDefault="00DE77E4" w:rsidP="00DE77E4">
      <w:pPr>
        <w:rPr>
          <w:rFonts w:ascii="Arial" w:hAnsi="Arial" w:cs="Arial"/>
        </w:rPr>
      </w:pPr>
    </w:p>
    <w:p w:rsidR="00DE77E4" w:rsidRPr="00DE77E4" w:rsidRDefault="00DE77E4" w:rsidP="00DE77E4">
      <w:pPr>
        <w:rPr>
          <w:rFonts w:ascii="Arial" w:hAnsi="Arial" w:cs="Arial"/>
        </w:rPr>
      </w:pPr>
      <w:proofErr w:type="gramStart"/>
      <w:r w:rsidRPr="009F41A2">
        <w:rPr>
          <w:rFonts w:ascii="Arial" w:hAnsi="Arial" w:cs="Arial"/>
        </w:rPr>
        <w:t>Regarding the statement: “For other customer classes, the costs of all customers, not just new customers, belonging to a specific customer class are used to estimate marginal MSA and service line costs because of low customer growth rates and the large variations in meter costs for these customers.”</w:t>
      </w:r>
      <w:proofErr w:type="gramEnd"/>
      <w:r w:rsidRPr="009F41A2">
        <w:rPr>
          <w:rFonts w:ascii="Arial" w:hAnsi="Arial" w:cs="Arial"/>
        </w:rPr>
        <w:t xml:space="preserve">  Referring to the </w:t>
      </w:r>
      <w:proofErr w:type="spellStart"/>
      <w:r w:rsidRPr="009F41A2">
        <w:rPr>
          <w:rFonts w:ascii="Arial" w:hAnsi="Arial" w:cs="Arial"/>
        </w:rPr>
        <w:t>workpaper</w:t>
      </w:r>
      <w:proofErr w:type="spellEnd"/>
      <w:r w:rsidRPr="009F41A2">
        <w:rPr>
          <w:rFonts w:ascii="Arial" w:hAnsi="Arial" w:cs="Arial"/>
        </w:rPr>
        <w:t>, “SCG 2017TCAP LRMC Customer Costs.xlsx”:</w:t>
      </w:r>
    </w:p>
    <w:p w:rsidR="00DE77E4" w:rsidRDefault="00DE77E4" w:rsidP="00DE77E4">
      <w:pPr>
        <w:rPr>
          <w:rFonts w:ascii="Arial" w:hAnsi="Arial" w:cs="Arial"/>
        </w:rPr>
      </w:pPr>
    </w:p>
    <w:p w:rsidR="00DE77E4" w:rsidRPr="00DE77E4" w:rsidRDefault="00DE77E4" w:rsidP="00DE77E4">
      <w:pPr>
        <w:ind w:left="720" w:hanging="720"/>
        <w:rPr>
          <w:rFonts w:ascii="Arial" w:hAnsi="Arial" w:cs="Arial"/>
        </w:rPr>
      </w:pPr>
      <w:r w:rsidRPr="00DE77E4">
        <w:rPr>
          <w:rFonts w:ascii="Arial" w:hAnsi="Arial" w:cs="Arial"/>
        </w:rPr>
        <w:t>5.4.1.</w:t>
      </w:r>
      <w:r w:rsidRPr="00DE77E4">
        <w:rPr>
          <w:rFonts w:ascii="Arial" w:hAnsi="Arial" w:cs="Arial"/>
        </w:rPr>
        <w:tab/>
        <w:t>Does the “sample size” column E, rows 32-185, refer to a “sample” of each of the core classes?</w:t>
      </w:r>
    </w:p>
    <w:p w:rsidR="00DE77E4" w:rsidRDefault="00DE77E4" w:rsidP="00DE77E4">
      <w:pPr>
        <w:rPr>
          <w:rFonts w:ascii="Arial" w:hAnsi="Arial" w:cs="Arial"/>
        </w:rPr>
      </w:pPr>
    </w:p>
    <w:p w:rsidR="00DE77E4" w:rsidRPr="00DE77E4" w:rsidRDefault="00DE77E4" w:rsidP="00DE77E4">
      <w:pPr>
        <w:ind w:left="720" w:hanging="720"/>
        <w:rPr>
          <w:rFonts w:ascii="Arial" w:hAnsi="Arial" w:cs="Arial"/>
        </w:rPr>
      </w:pPr>
      <w:r w:rsidRPr="00DE77E4">
        <w:rPr>
          <w:rFonts w:ascii="Arial" w:hAnsi="Arial" w:cs="Arial"/>
        </w:rPr>
        <w:t>5.4.2.</w:t>
      </w:r>
      <w:r w:rsidRPr="00DE77E4">
        <w:rPr>
          <w:rFonts w:ascii="Arial" w:hAnsi="Arial" w:cs="Arial"/>
        </w:rPr>
        <w:tab/>
        <w:t>If the answer to the previous question is “yes,” was each sample selected randomly from each customer class?  Please explain the sample selection process.</w:t>
      </w:r>
    </w:p>
    <w:p w:rsidR="00DE77E4" w:rsidRDefault="00DE77E4" w:rsidP="00DE77E4">
      <w:pPr>
        <w:rPr>
          <w:rFonts w:ascii="Arial" w:hAnsi="Arial" w:cs="Arial"/>
        </w:rPr>
      </w:pPr>
    </w:p>
    <w:p w:rsidR="00DE77E4" w:rsidRPr="00DE77E4" w:rsidRDefault="00DE77E4" w:rsidP="00DE77E4">
      <w:pPr>
        <w:ind w:left="720" w:hanging="720"/>
        <w:rPr>
          <w:rFonts w:ascii="Arial" w:hAnsi="Arial" w:cs="Arial"/>
        </w:rPr>
      </w:pPr>
      <w:r w:rsidRPr="00DE77E4">
        <w:rPr>
          <w:rFonts w:ascii="Arial" w:hAnsi="Arial" w:cs="Arial"/>
        </w:rPr>
        <w:t>5.4.3.</w:t>
      </w:r>
      <w:r w:rsidRPr="00DE77E4">
        <w:rPr>
          <w:rFonts w:ascii="Arial" w:hAnsi="Arial" w:cs="Arial"/>
        </w:rPr>
        <w:tab/>
        <w:t>If the answer to Q.5.4.1 is “yes,” please identify the factors that are used to bring the cost measured for the sample to the cost for the full class or portion of the full class.</w:t>
      </w:r>
    </w:p>
    <w:p w:rsidR="00DE77E4" w:rsidRDefault="00DE77E4" w:rsidP="00DE77E4">
      <w:pPr>
        <w:rPr>
          <w:rFonts w:ascii="Arial" w:hAnsi="Arial" w:cs="Arial"/>
        </w:rPr>
      </w:pPr>
    </w:p>
    <w:p w:rsidR="00DE77E4" w:rsidRPr="00DE77E4" w:rsidRDefault="00DE77E4" w:rsidP="00DE77E4">
      <w:pPr>
        <w:ind w:left="720" w:hanging="720"/>
        <w:rPr>
          <w:rFonts w:ascii="Arial" w:hAnsi="Arial" w:cs="Arial"/>
        </w:rPr>
      </w:pPr>
      <w:r w:rsidRPr="00DE77E4">
        <w:rPr>
          <w:rFonts w:ascii="Arial" w:hAnsi="Arial" w:cs="Arial"/>
        </w:rPr>
        <w:t>5.4.4.</w:t>
      </w:r>
      <w:r w:rsidRPr="00DE77E4">
        <w:rPr>
          <w:rFonts w:ascii="Arial" w:hAnsi="Arial" w:cs="Arial"/>
        </w:rPr>
        <w:tab/>
        <w:t>Does the “sample size” column E, rows 186-222, refer to a “sample” of each of the noncore classes or does this represent the entire number of customers in each of these customer classes?</w:t>
      </w:r>
    </w:p>
    <w:p w:rsidR="00DE77E4" w:rsidRDefault="00DE77E4" w:rsidP="00DE77E4">
      <w:pPr>
        <w:rPr>
          <w:rFonts w:ascii="Arial" w:hAnsi="Arial" w:cs="Arial"/>
        </w:rPr>
      </w:pPr>
    </w:p>
    <w:p w:rsidR="005F4287" w:rsidRPr="0031141C" w:rsidRDefault="00DE77E4" w:rsidP="00DE77E4">
      <w:pPr>
        <w:ind w:left="720" w:hanging="720"/>
        <w:rPr>
          <w:rFonts w:ascii="Arial" w:hAnsi="Arial" w:cs="Arial"/>
        </w:rPr>
      </w:pPr>
      <w:r w:rsidRPr="00DE77E4">
        <w:rPr>
          <w:rFonts w:ascii="Arial" w:hAnsi="Arial" w:cs="Arial"/>
        </w:rPr>
        <w:t>5.4.5.</w:t>
      </w:r>
      <w:r w:rsidRPr="00DE77E4">
        <w:rPr>
          <w:rFonts w:ascii="Arial" w:hAnsi="Arial" w:cs="Arial"/>
        </w:rPr>
        <w:tab/>
        <w:t>If a sample of customers was selected, please identify the total number of customers for each noncore customer class and describe the sample selection process that SoCalGas used.</w:t>
      </w:r>
    </w:p>
    <w:p w:rsidR="005F4287" w:rsidRPr="0031141C" w:rsidRDefault="005F4287" w:rsidP="00F67377">
      <w:pPr>
        <w:rPr>
          <w:rFonts w:ascii="Arial" w:hAnsi="Arial" w:cs="Arial"/>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sidR="00DE77E4">
        <w:rPr>
          <w:rFonts w:ascii="Arial" w:hAnsi="Arial" w:cs="Arial"/>
          <w:b/>
          <w:u w:val="single"/>
        </w:rPr>
        <w:t>5.</w:t>
      </w:r>
      <w:r>
        <w:rPr>
          <w:rFonts w:ascii="Arial" w:hAnsi="Arial" w:cs="Arial"/>
          <w:b/>
          <w:u w:val="single"/>
        </w:rPr>
        <w:t>4</w:t>
      </w:r>
      <w:r w:rsidRPr="00F759E8">
        <w:rPr>
          <w:rFonts w:ascii="Arial" w:hAnsi="Arial" w:cs="Arial"/>
          <w:b/>
          <w:u w:val="single"/>
        </w:rPr>
        <w:t>:</w:t>
      </w:r>
    </w:p>
    <w:p w:rsidR="00F67377" w:rsidRDefault="00F67377" w:rsidP="005C6E7A">
      <w:pPr>
        <w:rPr>
          <w:rFonts w:ascii="Arial" w:hAnsi="Arial" w:cs="Arial"/>
          <w:sz w:val="28"/>
          <w:szCs w:val="28"/>
        </w:rPr>
      </w:pPr>
    </w:p>
    <w:p w:rsidR="00F67377" w:rsidRDefault="009F41A2" w:rsidP="002538A2">
      <w:pPr>
        <w:ind w:left="720" w:hanging="720"/>
        <w:rPr>
          <w:rFonts w:ascii="Arial" w:hAnsi="Arial" w:cs="Arial"/>
        </w:rPr>
      </w:pPr>
      <w:r w:rsidRPr="009F41A2">
        <w:rPr>
          <w:rFonts w:ascii="Arial" w:hAnsi="Arial" w:cs="Arial"/>
        </w:rPr>
        <w:t>5.4.1. No</w:t>
      </w:r>
      <w:r>
        <w:rPr>
          <w:rFonts w:ascii="Arial" w:hAnsi="Arial" w:cs="Arial"/>
        </w:rPr>
        <w:t xml:space="preserve">. Sample Size </w:t>
      </w:r>
      <w:r w:rsidR="00805F23">
        <w:rPr>
          <w:rFonts w:ascii="Arial" w:hAnsi="Arial" w:cs="Arial"/>
        </w:rPr>
        <w:t xml:space="preserve">(in the “Meter cost detail” tab) </w:t>
      </w:r>
      <w:r>
        <w:rPr>
          <w:rFonts w:ascii="Arial" w:hAnsi="Arial" w:cs="Arial"/>
        </w:rPr>
        <w:t>refers to</w:t>
      </w:r>
      <w:r w:rsidRPr="009F41A2">
        <w:rPr>
          <w:rFonts w:ascii="Arial" w:hAnsi="Arial" w:cs="Arial"/>
        </w:rPr>
        <w:t xml:space="preserve"> the number of customers with each particular configuration of meter type by customer class</w:t>
      </w:r>
      <w:r w:rsidR="00256342">
        <w:rPr>
          <w:rFonts w:ascii="Arial" w:hAnsi="Arial" w:cs="Arial"/>
        </w:rPr>
        <w:t xml:space="preserve">.  </w:t>
      </w:r>
      <w:r w:rsidR="00256342" w:rsidRPr="0011587E">
        <w:rPr>
          <w:rFonts w:ascii="Arial" w:hAnsi="Arial" w:cs="Arial"/>
        </w:rPr>
        <w:t xml:space="preserve"> </w:t>
      </w:r>
      <w:r w:rsidR="00256342" w:rsidRPr="004467FD">
        <w:rPr>
          <w:rFonts w:ascii="Arial" w:hAnsi="Arial" w:cs="Arial"/>
        </w:rPr>
        <w:t xml:space="preserve">For residential and small core commercial and industrial customers, </w:t>
      </w:r>
      <w:r w:rsidR="00256342">
        <w:rPr>
          <w:rFonts w:ascii="Arial" w:hAnsi="Arial" w:cs="Arial"/>
        </w:rPr>
        <w:t xml:space="preserve">this reflects the number of </w:t>
      </w:r>
      <w:r w:rsidR="00256342" w:rsidRPr="004467FD">
        <w:rPr>
          <w:rFonts w:ascii="Arial" w:hAnsi="Arial" w:cs="Arial"/>
        </w:rPr>
        <w:t>new customer hookups in SoCalGas’ service territory for the years 2009 through 2013.  For other customer classes, th</w:t>
      </w:r>
      <w:r w:rsidR="00256342">
        <w:rPr>
          <w:rFonts w:ascii="Arial" w:hAnsi="Arial" w:cs="Arial"/>
        </w:rPr>
        <w:t xml:space="preserve">is reflects </w:t>
      </w:r>
      <w:r w:rsidR="00256342" w:rsidRPr="004467FD">
        <w:rPr>
          <w:rFonts w:ascii="Arial" w:hAnsi="Arial" w:cs="Arial"/>
        </w:rPr>
        <w:t>all customers, not just new customers, belonging to a specific customer class.</w:t>
      </w:r>
    </w:p>
    <w:p w:rsidR="002538A2" w:rsidRPr="009F41A2" w:rsidRDefault="002538A2" w:rsidP="002538A2">
      <w:pPr>
        <w:ind w:left="720" w:hanging="720"/>
        <w:rPr>
          <w:rFonts w:ascii="Arial" w:hAnsi="Arial" w:cs="Arial"/>
        </w:rPr>
      </w:pPr>
    </w:p>
    <w:p w:rsidR="009F41A2" w:rsidRDefault="0003768B" w:rsidP="00F67377">
      <w:pPr>
        <w:rPr>
          <w:rFonts w:ascii="Arial" w:hAnsi="Arial" w:cs="Arial"/>
        </w:rPr>
      </w:pPr>
      <w:r>
        <w:rPr>
          <w:rFonts w:ascii="Arial" w:hAnsi="Arial" w:cs="Arial"/>
        </w:rPr>
        <w:t>5.4.2 Not a</w:t>
      </w:r>
      <w:r w:rsidR="009F41A2" w:rsidRPr="009F41A2">
        <w:rPr>
          <w:rFonts w:ascii="Arial" w:hAnsi="Arial" w:cs="Arial"/>
        </w:rPr>
        <w:t>pplicable</w:t>
      </w:r>
      <w:r w:rsidR="00365FCA">
        <w:rPr>
          <w:rFonts w:ascii="Arial" w:hAnsi="Arial" w:cs="Arial"/>
        </w:rPr>
        <w:t>.</w:t>
      </w:r>
    </w:p>
    <w:p w:rsidR="009F41A2" w:rsidRDefault="009F41A2" w:rsidP="00F67377">
      <w:pPr>
        <w:rPr>
          <w:rFonts w:ascii="Arial" w:hAnsi="Arial" w:cs="Arial"/>
        </w:rPr>
      </w:pPr>
      <w:r w:rsidRPr="009F41A2">
        <w:rPr>
          <w:rFonts w:ascii="Arial" w:hAnsi="Arial" w:cs="Arial"/>
        </w:rPr>
        <w:t>5.4.3 Not applicable</w:t>
      </w:r>
      <w:r w:rsidR="00365FCA">
        <w:rPr>
          <w:rFonts w:ascii="Arial" w:hAnsi="Arial" w:cs="Arial"/>
        </w:rPr>
        <w:t>.</w:t>
      </w:r>
    </w:p>
    <w:p w:rsidR="009F41A2" w:rsidRDefault="0003768B" w:rsidP="009F41A2">
      <w:pPr>
        <w:shd w:val="clear" w:color="auto" w:fill="FFFFFF"/>
        <w:rPr>
          <w:rFonts w:ascii="Arial" w:hAnsi="Arial" w:cs="Arial"/>
        </w:rPr>
      </w:pPr>
      <w:r>
        <w:rPr>
          <w:rFonts w:ascii="Arial" w:hAnsi="Arial" w:cs="Arial"/>
        </w:rPr>
        <w:t xml:space="preserve">5.4.4 </w:t>
      </w:r>
      <w:r w:rsidR="00365FCA">
        <w:rPr>
          <w:rFonts w:ascii="Arial" w:hAnsi="Arial" w:cs="Arial"/>
        </w:rPr>
        <w:t>S</w:t>
      </w:r>
      <w:r>
        <w:rPr>
          <w:rFonts w:ascii="Arial" w:hAnsi="Arial" w:cs="Arial"/>
        </w:rPr>
        <w:t>ee the response to Q.5.4.1</w:t>
      </w:r>
      <w:r w:rsidR="00365FCA">
        <w:rPr>
          <w:rFonts w:ascii="Arial" w:hAnsi="Arial" w:cs="Arial"/>
        </w:rPr>
        <w:t>.</w:t>
      </w:r>
    </w:p>
    <w:p w:rsidR="002538A2" w:rsidRDefault="009F41A2" w:rsidP="002538A2">
      <w:pPr>
        <w:shd w:val="clear" w:color="auto" w:fill="FFFFFF"/>
        <w:rPr>
          <w:rFonts w:ascii="Arial" w:hAnsi="Arial" w:cs="Arial"/>
        </w:rPr>
      </w:pPr>
      <w:r>
        <w:rPr>
          <w:rFonts w:ascii="Arial" w:hAnsi="Arial" w:cs="Arial"/>
        </w:rPr>
        <w:t>5.4.5 Not applicable</w:t>
      </w:r>
      <w:r w:rsidR="00365FCA">
        <w:rPr>
          <w:rFonts w:ascii="Arial" w:hAnsi="Arial" w:cs="Arial"/>
        </w:rPr>
        <w:t>.</w:t>
      </w:r>
    </w:p>
    <w:p w:rsidR="002538A2" w:rsidRDefault="002538A2">
      <w:pPr>
        <w:rPr>
          <w:rFonts w:ascii="Arial" w:hAnsi="Arial" w:cs="Arial"/>
        </w:rPr>
      </w:pPr>
      <w:r>
        <w:rPr>
          <w:rFonts w:ascii="Arial" w:hAnsi="Arial" w:cs="Arial"/>
        </w:rPr>
        <w:br w:type="page"/>
      </w:r>
    </w:p>
    <w:p w:rsidR="002538A2" w:rsidRDefault="002538A2" w:rsidP="002538A2">
      <w:pPr>
        <w:shd w:val="clear" w:color="auto" w:fill="FFFFFF"/>
        <w:rPr>
          <w:rFonts w:ascii="Arial" w:hAnsi="Arial" w:cs="Arial"/>
        </w:rPr>
      </w:pPr>
    </w:p>
    <w:p w:rsidR="002538A2" w:rsidRDefault="002538A2" w:rsidP="002538A2">
      <w:pPr>
        <w:shd w:val="clear" w:color="auto" w:fill="FFFFFF"/>
        <w:rPr>
          <w:rFonts w:ascii="Arial" w:hAnsi="Arial" w:cs="Arial"/>
        </w:rPr>
      </w:pPr>
    </w:p>
    <w:p w:rsidR="00F67377" w:rsidRPr="009F41A2" w:rsidRDefault="00F67377" w:rsidP="002538A2">
      <w:pPr>
        <w:shd w:val="clear" w:color="auto" w:fill="FFFFFF"/>
        <w:rPr>
          <w:rFonts w:ascii="Arial" w:hAnsi="Arial" w:cs="Arial"/>
          <w:b/>
          <w:u w:val="single"/>
        </w:rPr>
      </w:pPr>
      <w:r w:rsidRPr="00F759E8">
        <w:rPr>
          <w:rFonts w:ascii="Arial" w:hAnsi="Arial" w:cs="Arial"/>
          <w:b/>
          <w:u w:val="single"/>
        </w:rPr>
        <w:t xml:space="preserve">QUESTION </w:t>
      </w:r>
      <w:r w:rsidR="00DE77E4">
        <w:rPr>
          <w:rFonts w:ascii="Arial" w:hAnsi="Arial" w:cs="Arial"/>
          <w:b/>
          <w:u w:val="single"/>
        </w:rPr>
        <w:t>5.</w:t>
      </w:r>
      <w:r>
        <w:rPr>
          <w:rFonts w:ascii="Arial" w:hAnsi="Arial" w:cs="Arial"/>
          <w:b/>
          <w:u w:val="single"/>
        </w:rPr>
        <w:t>5</w:t>
      </w:r>
      <w:r w:rsidRPr="00F759E8">
        <w:rPr>
          <w:rFonts w:ascii="Arial" w:hAnsi="Arial" w:cs="Arial"/>
          <w:b/>
          <w:u w:val="single"/>
        </w:rPr>
        <w:t>:</w:t>
      </w:r>
    </w:p>
    <w:p w:rsidR="005F4287" w:rsidRPr="0031141C" w:rsidRDefault="005F4287" w:rsidP="00F67377">
      <w:pPr>
        <w:rPr>
          <w:rFonts w:ascii="Arial" w:hAnsi="Arial" w:cs="Arial"/>
        </w:rPr>
      </w:pPr>
    </w:p>
    <w:p w:rsidR="00DE77E4" w:rsidRPr="00DE77E4" w:rsidRDefault="00DE77E4" w:rsidP="00DE77E4">
      <w:pPr>
        <w:rPr>
          <w:rFonts w:ascii="Arial" w:hAnsi="Arial" w:cs="Arial"/>
        </w:rPr>
      </w:pPr>
      <w:r w:rsidRPr="00DE77E4">
        <w:rPr>
          <w:rFonts w:ascii="Arial" w:hAnsi="Arial" w:cs="Arial"/>
        </w:rPr>
        <w:t xml:space="preserve">Regarding the cost figures at cells “F4:H28 of tab, “Meter cost detail”, in the </w:t>
      </w:r>
      <w:proofErr w:type="spellStart"/>
      <w:r w:rsidRPr="00DE77E4">
        <w:rPr>
          <w:rFonts w:ascii="Arial" w:hAnsi="Arial" w:cs="Arial"/>
        </w:rPr>
        <w:t>workpaper</w:t>
      </w:r>
      <w:proofErr w:type="spellEnd"/>
      <w:r w:rsidRPr="00DE77E4">
        <w:rPr>
          <w:rFonts w:ascii="Arial" w:hAnsi="Arial" w:cs="Arial"/>
        </w:rPr>
        <w:t xml:space="preserve">, “SCG 2017TCAP LRMC Customer Costs.xlsx”: </w:t>
      </w:r>
    </w:p>
    <w:p w:rsidR="00DE77E4" w:rsidRDefault="00DE77E4" w:rsidP="00DE77E4">
      <w:pPr>
        <w:rPr>
          <w:rFonts w:ascii="Arial" w:hAnsi="Arial" w:cs="Arial"/>
        </w:rPr>
      </w:pPr>
    </w:p>
    <w:p w:rsidR="00DE77E4" w:rsidRPr="00DE77E4" w:rsidRDefault="00DE77E4" w:rsidP="00DE77E4">
      <w:pPr>
        <w:rPr>
          <w:rFonts w:ascii="Arial" w:hAnsi="Arial" w:cs="Arial"/>
        </w:rPr>
      </w:pPr>
      <w:r w:rsidRPr="00DE77E4">
        <w:rPr>
          <w:rFonts w:ascii="Arial" w:hAnsi="Arial" w:cs="Arial"/>
        </w:rPr>
        <w:t>5.5.1.</w:t>
      </w:r>
      <w:r w:rsidRPr="00DE77E4">
        <w:rPr>
          <w:rFonts w:ascii="Arial" w:hAnsi="Arial" w:cs="Arial"/>
        </w:rPr>
        <w:tab/>
        <w:t>Please provide the source of these figures.</w:t>
      </w:r>
    </w:p>
    <w:p w:rsidR="00DE77E4" w:rsidRDefault="00DE77E4" w:rsidP="00DE77E4">
      <w:pPr>
        <w:rPr>
          <w:rFonts w:ascii="Arial" w:hAnsi="Arial" w:cs="Arial"/>
        </w:rPr>
      </w:pPr>
    </w:p>
    <w:p w:rsidR="00DE77E4" w:rsidRPr="00DE77E4" w:rsidRDefault="00DE77E4" w:rsidP="00DE77E4">
      <w:pPr>
        <w:rPr>
          <w:rFonts w:ascii="Arial" w:hAnsi="Arial" w:cs="Arial"/>
        </w:rPr>
      </w:pPr>
      <w:r w:rsidRPr="00DE77E4">
        <w:rPr>
          <w:rFonts w:ascii="Arial" w:hAnsi="Arial" w:cs="Arial"/>
        </w:rPr>
        <w:t>5.5.2.</w:t>
      </w:r>
      <w:r w:rsidRPr="00DE77E4">
        <w:rPr>
          <w:rFonts w:ascii="Arial" w:hAnsi="Arial" w:cs="Arial"/>
        </w:rPr>
        <w:tab/>
        <w:t>Are these figures representative of historic or current costs for each meter type?</w:t>
      </w:r>
    </w:p>
    <w:p w:rsidR="00DE77E4" w:rsidRDefault="00DE77E4" w:rsidP="00DE77E4">
      <w:pPr>
        <w:rPr>
          <w:rFonts w:ascii="Arial" w:hAnsi="Arial" w:cs="Arial"/>
        </w:rPr>
      </w:pPr>
    </w:p>
    <w:p w:rsidR="00DE77E4" w:rsidRPr="00DE77E4" w:rsidRDefault="00DE77E4" w:rsidP="00DE77E4">
      <w:pPr>
        <w:ind w:left="720" w:hanging="720"/>
        <w:rPr>
          <w:rFonts w:ascii="Arial" w:hAnsi="Arial" w:cs="Arial"/>
        </w:rPr>
      </w:pPr>
      <w:r w:rsidRPr="00DE77E4">
        <w:rPr>
          <w:rFonts w:ascii="Arial" w:hAnsi="Arial" w:cs="Arial"/>
        </w:rPr>
        <w:t>5.5.3.</w:t>
      </w:r>
      <w:r w:rsidRPr="00DE77E4">
        <w:rPr>
          <w:rFonts w:ascii="Arial" w:hAnsi="Arial" w:cs="Arial"/>
        </w:rPr>
        <w:tab/>
        <w:t>If the answer to the previous question is “current,” please explain how the current cost was established.</w:t>
      </w:r>
    </w:p>
    <w:p w:rsidR="00DE77E4" w:rsidRDefault="00DE77E4" w:rsidP="00DE77E4">
      <w:pPr>
        <w:rPr>
          <w:rFonts w:ascii="Arial" w:hAnsi="Arial" w:cs="Arial"/>
        </w:rPr>
      </w:pPr>
    </w:p>
    <w:p w:rsidR="00DE77E4" w:rsidRPr="00DE77E4" w:rsidRDefault="00DE77E4" w:rsidP="00DE77E4">
      <w:pPr>
        <w:ind w:left="720" w:hanging="720"/>
        <w:rPr>
          <w:rFonts w:ascii="Arial" w:hAnsi="Arial" w:cs="Arial"/>
        </w:rPr>
      </w:pPr>
      <w:r w:rsidRPr="00DE77E4">
        <w:rPr>
          <w:rFonts w:ascii="Arial" w:hAnsi="Arial" w:cs="Arial"/>
        </w:rPr>
        <w:t>5.5.4.</w:t>
      </w:r>
      <w:r w:rsidRPr="00DE77E4">
        <w:rPr>
          <w:rFonts w:ascii="Arial" w:hAnsi="Arial" w:cs="Arial"/>
        </w:rPr>
        <w:tab/>
        <w:t>If the answer to Q.5.5.2 was “historic,” please explain in detail how the historic cost was developed, including an explanation of whether the figures reflect an averaging of recorded historic figures from various vintages, whether costs reflect depreciation, whether costs have been escalated in an attempt to reflect cost increases since each meter was actually installed, and whether SoCalGas has adjusted figures to reflect changes in technology that may have occurred during the meter’s life.</w:t>
      </w:r>
    </w:p>
    <w:p w:rsidR="00DE77E4" w:rsidRDefault="00DE77E4" w:rsidP="00DE77E4">
      <w:pPr>
        <w:rPr>
          <w:rFonts w:ascii="Arial" w:hAnsi="Arial" w:cs="Arial"/>
        </w:rPr>
      </w:pPr>
    </w:p>
    <w:p w:rsidR="00DE77E4" w:rsidRPr="00372F77" w:rsidRDefault="00DE77E4" w:rsidP="00DE77E4">
      <w:pPr>
        <w:ind w:left="720" w:hanging="720"/>
        <w:rPr>
          <w:rFonts w:ascii="Arial" w:hAnsi="Arial" w:cs="Arial"/>
        </w:rPr>
      </w:pPr>
      <w:r w:rsidRPr="00372F77">
        <w:rPr>
          <w:rFonts w:ascii="Arial" w:hAnsi="Arial" w:cs="Arial"/>
        </w:rPr>
        <w:t>5.5.5.</w:t>
      </w:r>
      <w:r w:rsidRPr="00372F77">
        <w:rPr>
          <w:rFonts w:ascii="Arial" w:hAnsi="Arial" w:cs="Arial"/>
        </w:rPr>
        <w:tab/>
        <w:t>Does SoCalGas keep a separate electronic record of each of the new meters that is installed each year and track in that record information about customer size and customer class?</w:t>
      </w:r>
    </w:p>
    <w:p w:rsidR="00DE77E4" w:rsidRPr="00372F77" w:rsidRDefault="00DE77E4" w:rsidP="00DE77E4">
      <w:pPr>
        <w:rPr>
          <w:rFonts w:ascii="Arial" w:hAnsi="Arial" w:cs="Arial"/>
        </w:rPr>
      </w:pPr>
    </w:p>
    <w:p w:rsidR="00DE77E4" w:rsidRPr="00372F77" w:rsidRDefault="00DE77E4" w:rsidP="00DE77E4">
      <w:pPr>
        <w:ind w:left="720" w:hanging="720"/>
        <w:rPr>
          <w:rFonts w:ascii="Arial" w:hAnsi="Arial" w:cs="Arial"/>
        </w:rPr>
      </w:pPr>
      <w:r w:rsidRPr="00372F77">
        <w:rPr>
          <w:rFonts w:ascii="Arial" w:hAnsi="Arial" w:cs="Arial"/>
        </w:rPr>
        <w:t>5.5.6.</w:t>
      </w:r>
      <w:r w:rsidRPr="00372F77">
        <w:rPr>
          <w:rFonts w:ascii="Arial" w:hAnsi="Arial" w:cs="Arial"/>
        </w:rPr>
        <w:tab/>
        <w:t>Does SoCalGas have this per customer information for historic periods that cover the entire existing stock of installed meters?</w:t>
      </w:r>
    </w:p>
    <w:p w:rsidR="00DE77E4" w:rsidRPr="00372F77" w:rsidRDefault="00DE77E4" w:rsidP="00DE77E4">
      <w:pPr>
        <w:rPr>
          <w:rFonts w:ascii="Arial" w:hAnsi="Arial" w:cs="Arial"/>
        </w:rPr>
      </w:pPr>
    </w:p>
    <w:p w:rsidR="00DE77E4" w:rsidRPr="00372F77" w:rsidRDefault="00DE77E4" w:rsidP="00DE77E4">
      <w:pPr>
        <w:ind w:left="720" w:hanging="720"/>
        <w:rPr>
          <w:rFonts w:ascii="Arial" w:hAnsi="Arial" w:cs="Arial"/>
        </w:rPr>
      </w:pPr>
      <w:r w:rsidRPr="00372F77">
        <w:rPr>
          <w:rFonts w:ascii="Arial" w:hAnsi="Arial" w:cs="Arial"/>
        </w:rPr>
        <w:t>5.5.7.</w:t>
      </w:r>
      <w:r w:rsidRPr="00372F77">
        <w:rPr>
          <w:rFonts w:ascii="Arial" w:hAnsi="Arial" w:cs="Arial"/>
        </w:rPr>
        <w:tab/>
        <w:t>If the answer to the previous question is “no,” does SoCalGas have this per customer information for historic periods for a portion of the existing stock of installed meters?</w:t>
      </w:r>
    </w:p>
    <w:p w:rsidR="00DE77E4" w:rsidRPr="00372F77" w:rsidRDefault="00DE77E4" w:rsidP="00DE77E4">
      <w:pPr>
        <w:rPr>
          <w:rFonts w:ascii="Arial" w:hAnsi="Arial" w:cs="Arial"/>
        </w:rPr>
      </w:pPr>
    </w:p>
    <w:p w:rsidR="00DE77E4" w:rsidRPr="00372F77" w:rsidRDefault="00DE77E4" w:rsidP="00DE77E4">
      <w:pPr>
        <w:ind w:left="720" w:hanging="720"/>
        <w:rPr>
          <w:rFonts w:ascii="Arial" w:hAnsi="Arial" w:cs="Arial"/>
        </w:rPr>
      </w:pPr>
      <w:r w:rsidRPr="00372F77">
        <w:rPr>
          <w:rFonts w:ascii="Arial" w:hAnsi="Arial" w:cs="Arial"/>
        </w:rPr>
        <w:t>5.5.8.</w:t>
      </w:r>
      <w:r w:rsidRPr="00372F77">
        <w:rPr>
          <w:rFonts w:ascii="Arial" w:hAnsi="Arial" w:cs="Arial"/>
        </w:rPr>
        <w:tab/>
        <w:t>Are the electronic records discussed in the previous three answers stored in a data base?</w:t>
      </w:r>
    </w:p>
    <w:p w:rsidR="00DE77E4" w:rsidRPr="00372F77" w:rsidRDefault="00DE77E4" w:rsidP="00DE77E4">
      <w:pPr>
        <w:rPr>
          <w:rFonts w:ascii="Arial" w:hAnsi="Arial" w:cs="Arial"/>
        </w:rPr>
      </w:pPr>
    </w:p>
    <w:p w:rsidR="00582C14" w:rsidRPr="0031141C" w:rsidRDefault="00DE77E4" w:rsidP="00DE77E4">
      <w:pPr>
        <w:rPr>
          <w:rFonts w:ascii="Arial" w:hAnsi="Arial" w:cs="Arial"/>
        </w:rPr>
      </w:pPr>
      <w:r w:rsidRPr="00372F77">
        <w:rPr>
          <w:rFonts w:ascii="Arial" w:hAnsi="Arial" w:cs="Arial"/>
        </w:rPr>
        <w:t>5.5.9.</w:t>
      </w:r>
      <w:r w:rsidRPr="00372F77">
        <w:rPr>
          <w:rFonts w:ascii="Arial" w:hAnsi="Arial" w:cs="Arial"/>
        </w:rPr>
        <w:tab/>
        <w:t>How many years of data are stored electronically?</w:t>
      </w:r>
    </w:p>
    <w:p w:rsidR="00F67377" w:rsidRDefault="00F67377" w:rsidP="00F67377">
      <w:pPr>
        <w:rPr>
          <w:rFonts w:ascii="Arial" w:hAnsi="Arial" w:cs="Arial"/>
        </w:rPr>
      </w:pPr>
    </w:p>
    <w:p w:rsidR="009F41A2" w:rsidRDefault="009F41A2" w:rsidP="00F67377">
      <w:pPr>
        <w:rPr>
          <w:rFonts w:ascii="Arial" w:hAnsi="Arial" w:cs="Arial"/>
        </w:rPr>
      </w:pPr>
    </w:p>
    <w:p w:rsidR="009F41A2" w:rsidRDefault="009F41A2" w:rsidP="00F67377">
      <w:pPr>
        <w:rPr>
          <w:rFonts w:ascii="Arial" w:hAnsi="Arial" w:cs="Arial"/>
        </w:rPr>
      </w:pPr>
    </w:p>
    <w:p w:rsidR="009F41A2" w:rsidRDefault="009F41A2" w:rsidP="00F67377">
      <w:pPr>
        <w:rPr>
          <w:rFonts w:ascii="Arial" w:hAnsi="Arial" w:cs="Arial"/>
        </w:rPr>
      </w:pPr>
    </w:p>
    <w:p w:rsidR="009F41A2" w:rsidRDefault="009F41A2" w:rsidP="00F67377">
      <w:pPr>
        <w:rPr>
          <w:rFonts w:ascii="Arial" w:hAnsi="Arial" w:cs="Arial"/>
        </w:rPr>
      </w:pPr>
    </w:p>
    <w:p w:rsidR="009F41A2" w:rsidRDefault="009F41A2" w:rsidP="00F67377">
      <w:pPr>
        <w:rPr>
          <w:rFonts w:ascii="Arial" w:hAnsi="Arial" w:cs="Arial"/>
        </w:rPr>
      </w:pPr>
    </w:p>
    <w:p w:rsidR="009F41A2" w:rsidRPr="0031141C" w:rsidRDefault="009F41A2" w:rsidP="00F67377">
      <w:pPr>
        <w:rPr>
          <w:rFonts w:ascii="Arial" w:hAnsi="Arial" w:cs="Arial"/>
        </w:rPr>
      </w:pPr>
    </w:p>
    <w:p w:rsidR="00DE77E4" w:rsidRDefault="00DE77E4"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sidR="00DE77E4">
        <w:rPr>
          <w:rFonts w:ascii="Arial" w:hAnsi="Arial" w:cs="Arial"/>
          <w:b/>
          <w:u w:val="single"/>
        </w:rPr>
        <w:t>5.</w:t>
      </w:r>
      <w:r>
        <w:rPr>
          <w:rFonts w:ascii="Arial" w:hAnsi="Arial" w:cs="Arial"/>
          <w:b/>
          <w:u w:val="single"/>
        </w:rPr>
        <w:t>5</w:t>
      </w:r>
      <w:r w:rsidRPr="00F759E8">
        <w:rPr>
          <w:rFonts w:ascii="Arial" w:hAnsi="Arial" w:cs="Arial"/>
          <w:b/>
          <w:u w:val="single"/>
        </w:rPr>
        <w:t>:</w:t>
      </w:r>
    </w:p>
    <w:p w:rsidR="008874EC" w:rsidRDefault="008874EC" w:rsidP="00CF23B3">
      <w:pPr>
        <w:ind w:left="720" w:hanging="720"/>
        <w:rPr>
          <w:rFonts w:ascii="Arial" w:hAnsi="Arial" w:cs="Arial"/>
        </w:rPr>
      </w:pPr>
    </w:p>
    <w:p w:rsidR="003F31ED" w:rsidRDefault="003F31ED" w:rsidP="00CF23B3">
      <w:pPr>
        <w:ind w:left="720" w:hanging="720"/>
        <w:rPr>
          <w:rFonts w:ascii="Arial" w:hAnsi="Arial" w:cs="Arial"/>
        </w:rPr>
      </w:pPr>
      <w:r>
        <w:rPr>
          <w:rFonts w:ascii="Arial" w:hAnsi="Arial" w:cs="Arial"/>
        </w:rPr>
        <w:t>5.5.1</w:t>
      </w:r>
      <w:r w:rsidR="00026AAA">
        <w:rPr>
          <w:rFonts w:ascii="Arial" w:hAnsi="Arial" w:cs="Arial"/>
        </w:rPr>
        <w:t>.</w:t>
      </w:r>
      <w:r>
        <w:rPr>
          <w:rFonts w:ascii="Arial" w:hAnsi="Arial" w:cs="Arial"/>
        </w:rPr>
        <w:t xml:space="preserve"> Please see the </w:t>
      </w:r>
      <w:r w:rsidR="00C72339">
        <w:rPr>
          <w:rFonts w:ascii="Arial" w:hAnsi="Arial" w:cs="Arial"/>
        </w:rPr>
        <w:t xml:space="preserve">attached </w:t>
      </w:r>
      <w:r>
        <w:rPr>
          <w:rFonts w:ascii="Arial" w:hAnsi="Arial" w:cs="Arial"/>
        </w:rPr>
        <w:t>response to question 1</w:t>
      </w:r>
      <w:r w:rsidR="00750303">
        <w:rPr>
          <w:rFonts w:ascii="Arial" w:hAnsi="Arial" w:cs="Arial"/>
        </w:rPr>
        <w:t>(a)</w:t>
      </w:r>
      <w:r>
        <w:rPr>
          <w:rFonts w:ascii="Arial" w:hAnsi="Arial" w:cs="Arial"/>
        </w:rPr>
        <w:t xml:space="preserve"> of ORA-TCAP2-SCG-07</w:t>
      </w:r>
      <w:r w:rsidR="00356E2A">
        <w:rPr>
          <w:rFonts w:ascii="Arial" w:hAnsi="Arial" w:cs="Arial"/>
        </w:rPr>
        <w:t xml:space="preserve">. </w:t>
      </w:r>
    </w:p>
    <w:bookmarkStart w:id="0" w:name="_MON_1514011750"/>
    <w:bookmarkEnd w:id="0"/>
    <w:p w:rsidR="00026AAA" w:rsidRDefault="00C26B87" w:rsidP="00026AAA">
      <w:pPr>
        <w:ind w:left="720" w:hanging="720"/>
        <w:rPr>
          <w:rFonts w:ascii="Arial" w:hAnsi="Arial" w:cs="Arial"/>
        </w:rPr>
      </w:pPr>
      <w:r w:rsidRPr="00FF1033">
        <w:rPr>
          <w:b/>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45pt" o:ole="">
            <v:imagedata r:id="rId9" o:title=""/>
          </v:shape>
          <o:OLEObject Type="Embed" ProgID="Excel.Sheet.8" ShapeID="_x0000_i1025" DrawAspect="Icon" ObjectID="_1514290802" r:id="rId10"/>
        </w:object>
      </w:r>
      <w:r w:rsidR="00E45A55">
        <w:rPr>
          <w:b/>
        </w:rPr>
        <w:object w:dxaOrig="1531" w:dyaOrig="1002">
          <v:shape id="_x0000_i1026" type="#_x0000_t75" style="width:76.4pt;height:50.1pt" o:ole="">
            <v:imagedata r:id="rId11" o:title=""/>
          </v:shape>
          <o:OLEObject Type="Embed" ProgID="Excel.Sheet.12" ShapeID="_x0000_i1026" DrawAspect="Icon" ObjectID="_1514290803" r:id="rId12"/>
        </w:object>
      </w:r>
    </w:p>
    <w:p w:rsidR="003F31ED" w:rsidRDefault="003F31ED" w:rsidP="00026AAA">
      <w:pPr>
        <w:ind w:left="720" w:hanging="720"/>
        <w:rPr>
          <w:rFonts w:ascii="Arial" w:hAnsi="Arial" w:cs="Arial"/>
        </w:rPr>
      </w:pPr>
      <w:r>
        <w:rPr>
          <w:rFonts w:ascii="Arial" w:hAnsi="Arial" w:cs="Arial"/>
        </w:rPr>
        <w:t>5.5.2</w:t>
      </w:r>
      <w:r w:rsidR="00026AAA">
        <w:rPr>
          <w:rFonts w:ascii="Arial" w:hAnsi="Arial" w:cs="Arial"/>
        </w:rPr>
        <w:t>. T</w:t>
      </w:r>
      <w:r w:rsidR="00026AAA" w:rsidRPr="00DE77E4">
        <w:rPr>
          <w:rFonts w:ascii="Arial" w:hAnsi="Arial" w:cs="Arial"/>
        </w:rPr>
        <w:t>hese fi</w:t>
      </w:r>
      <w:r w:rsidR="00026AAA">
        <w:rPr>
          <w:rFonts w:ascii="Arial" w:hAnsi="Arial" w:cs="Arial"/>
        </w:rPr>
        <w:t xml:space="preserve">gures are representative of </w:t>
      </w:r>
      <w:r w:rsidR="00C90FBE">
        <w:rPr>
          <w:rFonts w:ascii="Arial" w:hAnsi="Arial" w:cs="Arial"/>
        </w:rPr>
        <w:t>2013</w:t>
      </w:r>
      <w:r w:rsidR="00C90FBE" w:rsidRPr="00DE77E4">
        <w:rPr>
          <w:rFonts w:ascii="Arial" w:hAnsi="Arial" w:cs="Arial"/>
        </w:rPr>
        <w:t xml:space="preserve"> </w:t>
      </w:r>
      <w:r w:rsidR="00026AAA" w:rsidRPr="00DE77E4">
        <w:rPr>
          <w:rFonts w:ascii="Arial" w:hAnsi="Arial" w:cs="Arial"/>
        </w:rPr>
        <w:t>costs for each meter type</w:t>
      </w:r>
      <w:r w:rsidR="00356E2A">
        <w:rPr>
          <w:rFonts w:ascii="Arial" w:hAnsi="Arial" w:cs="Arial"/>
        </w:rPr>
        <w:t xml:space="preserve">.  </w:t>
      </w:r>
    </w:p>
    <w:p w:rsidR="005D1F52" w:rsidRDefault="005D1F52" w:rsidP="00026AAA">
      <w:pPr>
        <w:ind w:left="720" w:hanging="720"/>
        <w:rPr>
          <w:rFonts w:ascii="Arial" w:hAnsi="Arial" w:cs="Arial"/>
        </w:rPr>
      </w:pPr>
    </w:p>
    <w:p w:rsidR="003F31ED" w:rsidRDefault="00026AAA" w:rsidP="00CF23B3">
      <w:pPr>
        <w:ind w:left="720" w:hanging="720"/>
        <w:rPr>
          <w:rFonts w:ascii="Arial" w:hAnsi="Arial" w:cs="Arial"/>
        </w:rPr>
      </w:pPr>
      <w:r>
        <w:rPr>
          <w:rFonts w:ascii="Arial" w:hAnsi="Arial" w:cs="Arial"/>
        </w:rPr>
        <w:t>5.5.3.</w:t>
      </w:r>
      <w:r w:rsidRPr="00026AAA">
        <w:rPr>
          <w:rFonts w:ascii="Arial" w:hAnsi="Arial" w:cs="Arial"/>
        </w:rPr>
        <w:t xml:space="preserve"> </w:t>
      </w:r>
      <w:r w:rsidR="008962F1">
        <w:rPr>
          <w:rFonts w:ascii="Arial" w:hAnsi="Arial" w:cs="Arial"/>
        </w:rPr>
        <w:t>Not a</w:t>
      </w:r>
      <w:r w:rsidR="008962F1" w:rsidRPr="009F41A2">
        <w:rPr>
          <w:rFonts w:ascii="Arial" w:hAnsi="Arial" w:cs="Arial"/>
        </w:rPr>
        <w:t>pplicable</w:t>
      </w:r>
      <w:r w:rsidR="008962F1">
        <w:rPr>
          <w:rFonts w:ascii="Arial" w:hAnsi="Arial" w:cs="Arial"/>
        </w:rPr>
        <w:t xml:space="preserve">. </w:t>
      </w:r>
    </w:p>
    <w:p w:rsidR="005D1F52" w:rsidRDefault="005D1F52" w:rsidP="00CF23B3">
      <w:pPr>
        <w:ind w:left="720" w:hanging="720"/>
        <w:rPr>
          <w:rFonts w:ascii="Arial" w:hAnsi="Arial" w:cs="Arial"/>
        </w:rPr>
      </w:pPr>
    </w:p>
    <w:p w:rsidR="00026AAA" w:rsidRDefault="00026AAA" w:rsidP="00CF23B3">
      <w:pPr>
        <w:ind w:left="720" w:hanging="720"/>
        <w:rPr>
          <w:rFonts w:ascii="Arial" w:hAnsi="Arial" w:cs="Arial"/>
        </w:rPr>
      </w:pPr>
      <w:r>
        <w:rPr>
          <w:rFonts w:ascii="Arial" w:hAnsi="Arial" w:cs="Arial"/>
        </w:rPr>
        <w:t>5.5.4.</w:t>
      </w:r>
      <w:r w:rsidRPr="00026AAA">
        <w:rPr>
          <w:rFonts w:ascii="Arial" w:hAnsi="Arial" w:cs="Arial"/>
        </w:rPr>
        <w:t xml:space="preserve"> </w:t>
      </w:r>
      <w:r w:rsidR="00DE7A4C">
        <w:rPr>
          <w:rFonts w:ascii="Arial" w:hAnsi="Arial" w:cs="Arial"/>
        </w:rPr>
        <w:t>See response to question 1(a) of ORA-TCAP2-SCG-07</w:t>
      </w:r>
      <w:r w:rsidR="002538A2">
        <w:rPr>
          <w:rFonts w:ascii="Arial" w:hAnsi="Arial" w:cs="Arial"/>
        </w:rPr>
        <w:t>, reproduced in Response 5.5.1 here.</w:t>
      </w:r>
    </w:p>
    <w:p w:rsidR="005D1F52" w:rsidRDefault="005D1F52" w:rsidP="00CF23B3">
      <w:pPr>
        <w:ind w:left="720" w:hanging="720"/>
        <w:rPr>
          <w:rFonts w:ascii="Arial" w:hAnsi="Arial" w:cs="Arial"/>
        </w:rPr>
      </w:pPr>
    </w:p>
    <w:p w:rsidR="00CF23B3" w:rsidRPr="009F41A2" w:rsidRDefault="00CF23B3" w:rsidP="00CF23B3">
      <w:pPr>
        <w:ind w:left="720" w:hanging="720"/>
        <w:rPr>
          <w:rFonts w:ascii="Arial" w:hAnsi="Arial" w:cs="Arial"/>
        </w:rPr>
      </w:pPr>
      <w:r w:rsidRPr="009F41A2">
        <w:rPr>
          <w:rFonts w:ascii="Arial" w:hAnsi="Arial" w:cs="Arial"/>
        </w:rPr>
        <w:t>5.5.5.</w:t>
      </w:r>
      <w:r w:rsidRPr="009F41A2">
        <w:rPr>
          <w:rFonts w:ascii="Arial" w:hAnsi="Arial" w:cs="Arial"/>
        </w:rPr>
        <w:tab/>
        <w:t xml:space="preserve">Customer meter information is </w:t>
      </w:r>
      <w:r w:rsidR="00AB0DA5">
        <w:rPr>
          <w:rFonts w:ascii="Arial" w:hAnsi="Arial" w:cs="Arial"/>
        </w:rPr>
        <w:t xml:space="preserve">stored in a data table in </w:t>
      </w:r>
      <w:r w:rsidRPr="009F41A2">
        <w:rPr>
          <w:rFonts w:ascii="Arial" w:hAnsi="Arial" w:cs="Arial"/>
        </w:rPr>
        <w:t xml:space="preserve">the CIS system.  The date of installation is stored </w:t>
      </w:r>
      <w:r w:rsidR="00AB0DA5">
        <w:rPr>
          <w:rFonts w:ascii="Arial" w:hAnsi="Arial" w:cs="Arial"/>
        </w:rPr>
        <w:t>in a separate data table in the CIS system</w:t>
      </w:r>
      <w:r w:rsidR="00AB0DA5" w:rsidRPr="009F41A2">
        <w:rPr>
          <w:rFonts w:ascii="Arial" w:hAnsi="Arial" w:cs="Arial"/>
        </w:rPr>
        <w:t xml:space="preserve"> </w:t>
      </w:r>
      <w:r w:rsidRPr="009F41A2">
        <w:rPr>
          <w:rFonts w:ascii="Arial" w:hAnsi="Arial" w:cs="Arial"/>
        </w:rPr>
        <w:t>for all customers and can be merged with other customer specific information stored in the CIS system.</w:t>
      </w:r>
    </w:p>
    <w:p w:rsidR="00CF23B3" w:rsidRPr="009F41A2" w:rsidRDefault="00CF23B3" w:rsidP="00CF23B3">
      <w:pPr>
        <w:rPr>
          <w:rFonts w:ascii="Arial" w:hAnsi="Arial" w:cs="Arial"/>
        </w:rPr>
      </w:pPr>
    </w:p>
    <w:p w:rsidR="00CF23B3" w:rsidRPr="009F41A2" w:rsidRDefault="00CF23B3" w:rsidP="00CF23B3">
      <w:pPr>
        <w:ind w:left="720" w:hanging="720"/>
        <w:rPr>
          <w:rFonts w:ascii="Arial" w:hAnsi="Arial" w:cs="Arial"/>
        </w:rPr>
      </w:pPr>
      <w:r w:rsidRPr="009F41A2">
        <w:rPr>
          <w:rFonts w:ascii="Arial" w:hAnsi="Arial" w:cs="Arial"/>
        </w:rPr>
        <w:t>5.5.6.</w:t>
      </w:r>
      <w:r w:rsidRPr="009F41A2">
        <w:rPr>
          <w:rFonts w:ascii="Arial" w:hAnsi="Arial" w:cs="Arial"/>
        </w:rPr>
        <w:tab/>
      </w:r>
      <w:r w:rsidR="00B214FF">
        <w:rPr>
          <w:rFonts w:ascii="Arial" w:hAnsi="Arial" w:cs="Arial"/>
        </w:rPr>
        <w:t>Yes</w:t>
      </w:r>
      <w:r w:rsidRPr="009F41A2">
        <w:rPr>
          <w:rFonts w:ascii="Arial" w:hAnsi="Arial" w:cs="Arial"/>
        </w:rPr>
        <w:t>.</w:t>
      </w:r>
    </w:p>
    <w:p w:rsidR="00CF23B3" w:rsidRPr="009F41A2" w:rsidRDefault="00CF23B3" w:rsidP="00CF23B3">
      <w:pPr>
        <w:rPr>
          <w:rFonts w:ascii="Arial" w:hAnsi="Arial" w:cs="Arial"/>
        </w:rPr>
      </w:pPr>
    </w:p>
    <w:p w:rsidR="00CF23B3" w:rsidRPr="009F41A2" w:rsidRDefault="00CF23B3" w:rsidP="00CF23B3">
      <w:pPr>
        <w:ind w:left="720" w:hanging="720"/>
        <w:rPr>
          <w:rFonts w:ascii="Arial" w:hAnsi="Arial" w:cs="Arial"/>
        </w:rPr>
      </w:pPr>
      <w:r w:rsidRPr="009F41A2">
        <w:rPr>
          <w:rFonts w:ascii="Arial" w:hAnsi="Arial" w:cs="Arial"/>
        </w:rPr>
        <w:t>5.5.7.</w:t>
      </w:r>
      <w:r w:rsidRPr="009F41A2">
        <w:rPr>
          <w:rFonts w:ascii="Arial" w:hAnsi="Arial" w:cs="Arial"/>
        </w:rPr>
        <w:tab/>
      </w:r>
      <w:r w:rsidR="00372F77" w:rsidRPr="009F41A2">
        <w:rPr>
          <w:rFonts w:ascii="Arial" w:hAnsi="Arial" w:cs="Arial"/>
        </w:rPr>
        <w:t>Not applicable</w:t>
      </w:r>
      <w:r w:rsidR="00533A31">
        <w:rPr>
          <w:rFonts w:ascii="Arial" w:hAnsi="Arial" w:cs="Arial"/>
        </w:rPr>
        <w:t xml:space="preserve">. </w:t>
      </w:r>
    </w:p>
    <w:p w:rsidR="00CF23B3" w:rsidRPr="009F41A2" w:rsidRDefault="00CF23B3" w:rsidP="00CF23B3">
      <w:pPr>
        <w:rPr>
          <w:rFonts w:ascii="Arial" w:hAnsi="Arial" w:cs="Arial"/>
        </w:rPr>
      </w:pPr>
    </w:p>
    <w:p w:rsidR="00CF23B3" w:rsidRPr="009F41A2" w:rsidRDefault="00CF23B3" w:rsidP="00CF23B3">
      <w:pPr>
        <w:ind w:left="720" w:hanging="720"/>
        <w:rPr>
          <w:rFonts w:ascii="Arial" w:hAnsi="Arial" w:cs="Arial"/>
        </w:rPr>
      </w:pPr>
      <w:r w:rsidRPr="009F41A2">
        <w:rPr>
          <w:rFonts w:ascii="Arial" w:hAnsi="Arial" w:cs="Arial"/>
        </w:rPr>
        <w:t>5.5.8.</w:t>
      </w:r>
      <w:r w:rsidRPr="009F41A2">
        <w:rPr>
          <w:rFonts w:ascii="Arial" w:hAnsi="Arial" w:cs="Arial"/>
        </w:rPr>
        <w:tab/>
      </w:r>
      <w:r w:rsidR="004A0E3B">
        <w:rPr>
          <w:rFonts w:ascii="Arial" w:hAnsi="Arial" w:cs="Arial"/>
        </w:rPr>
        <w:t>Yes, c</w:t>
      </w:r>
      <w:r w:rsidRPr="009F41A2">
        <w:rPr>
          <w:rFonts w:ascii="Arial" w:hAnsi="Arial" w:cs="Arial"/>
        </w:rPr>
        <w:t>ustomer specific information is stored in various CIS data tables.</w:t>
      </w:r>
    </w:p>
    <w:p w:rsidR="00CF23B3" w:rsidRPr="009F41A2" w:rsidRDefault="00CF23B3" w:rsidP="00CF23B3">
      <w:pPr>
        <w:rPr>
          <w:rFonts w:ascii="Arial" w:hAnsi="Arial" w:cs="Arial"/>
        </w:rPr>
      </w:pPr>
    </w:p>
    <w:p w:rsidR="00CF23B3" w:rsidRDefault="00CF23B3" w:rsidP="00DE7935">
      <w:pPr>
        <w:ind w:left="720" w:hanging="720"/>
        <w:rPr>
          <w:rFonts w:ascii="Arial" w:hAnsi="Arial" w:cs="Arial"/>
        </w:rPr>
      </w:pPr>
      <w:r w:rsidRPr="009F41A2">
        <w:rPr>
          <w:rFonts w:ascii="Arial" w:hAnsi="Arial" w:cs="Arial"/>
        </w:rPr>
        <w:t>5.5.9.</w:t>
      </w:r>
      <w:r w:rsidRPr="009F41A2">
        <w:rPr>
          <w:rFonts w:ascii="Arial" w:hAnsi="Arial" w:cs="Arial"/>
        </w:rPr>
        <w:tab/>
        <w:t xml:space="preserve">Information </w:t>
      </w:r>
      <w:r w:rsidR="00E847FD">
        <w:rPr>
          <w:rFonts w:ascii="Arial" w:hAnsi="Arial" w:cs="Arial"/>
        </w:rPr>
        <w:t>is maintained</w:t>
      </w:r>
      <w:r w:rsidR="003B23A5" w:rsidRPr="009F41A2">
        <w:rPr>
          <w:rFonts w:ascii="Arial" w:hAnsi="Arial" w:cs="Arial"/>
        </w:rPr>
        <w:t xml:space="preserve"> for all </w:t>
      </w:r>
      <w:r w:rsidR="008874EC" w:rsidRPr="009F41A2">
        <w:rPr>
          <w:rFonts w:ascii="Arial" w:hAnsi="Arial" w:cs="Arial"/>
        </w:rPr>
        <w:t>currently installed meters.</w:t>
      </w:r>
      <w:r w:rsidR="00994C89">
        <w:rPr>
          <w:rFonts w:ascii="Arial" w:hAnsi="Arial" w:cs="Arial"/>
        </w:rPr>
        <w:t xml:space="preserve">  For individual customer, it varies by the vintage of t</w:t>
      </w:r>
      <w:r w:rsidR="002538A2">
        <w:rPr>
          <w:rFonts w:ascii="Arial" w:hAnsi="Arial" w:cs="Arial"/>
        </w:rPr>
        <w:t>he currently installed meter.</w:t>
      </w:r>
    </w:p>
    <w:p w:rsidR="008874EC" w:rsidRPr="0031141C" w:rsidRDefault="008874EC" w:rsidP="00CF23B3">
      <w:pPr>
        <w:rPr>
          <w:rFonts w:ascii="Arial" w:hAnsi="Arial" w:cs="Arial"/>
        </w:rPr>
      </w:pPr>
    </w:p>
    <w:p w:rsidR="00A85689" w:rsidRDefault="00F67377" w:rsidP="00F67377">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663B29" w:rsidRDefault="00DE77E4" w:rsidP="00F67377">
      <w:pPr>
        <w:rPr>
          <w:rFonts w:ascii="Arial" w:hAnsi="Arial" w:cs="Arial"/>
          <w:b/>
          <w:u w:val="single"/>
        </w:rPr>
      </w:pPr>
      <w:r>
        <w:rPr>
          <w:rFonts w:ascii="Arial" w:hAnsi="Arial" w:cs="Arial"/>
          <w:b/>
          <w:u w:val="single"/>
        </w:rPr>
        <w:t xml:space="preserve"> </w:t>
      </w:r>
    </w:p>
    <w:p w:rsidR="00F67377" w:rsidRPr="0031141C" w:rsidRDefault="00F67377" w:rsidP="00F67377">
      <w:pPr>
        <w:rPr>
          <w:rFonts w:ascii="Arial" w:hAnsi="Arial" w:cs="Arial"/>
        </w:rPr>
      </w:pPr>
      <w:r w:rsidRPr="00F759E8">
        <w:rPr>
          <w:rFonts w:ascii="Arial" w:hAnsi="Arial" w:cs="Arial"/>
          <w:b/>
          <w:u w:val="single"/>
        </w:rPr>
        <w:t>QUESTION</w:t>
      </w:r>
      <w:r w:rsidR="00DE77E4">
        <w:rPr>
          <w:rFonts w:ascii="Arial" w:hAnsi="Arial" w:cs="Arial"/>
          <w:b/>
          <w:u w:val="single"/>
        </w:rPr>
        <w:t xml:space="preserve"> 5.</w:t>
      </w:r>
      <w:r>
        <w:rPr>
          <w:rFonts w:ascii="Arial" w:hAnsi="Arial" w:cs="Arial"/>
          <w:b/>
          <w:u w:val="single"/>
        </w:rPr>
        <w:t>6</w:t>
      </w:r>
      <w:r w:rsidRPr="00F759E8">
        <w:rPr>
          <w:rFonts w:ascii="Arial" w:hAnsi="Arial" w:cs="Arial"/>
          <w:b/>
          <w:u w:val="single"/>
        </w:rPr>
        <w:t>:</w:t>
      </w:r>
    </w:p>
    <w:p w:rsidR="00F67377" w:rsidRPr="0031141C" w:rsidRDefault="00F67377" w:rsidP="00F67377">
      <w:pPr>
        <w:rPr>
          <w:rFonts w:ascii="Arial" w:hAnsi="Arial" w:cs="Arial"/>
        </w:rPr>
      </w:pPr>
    </w:p>
    <w:p w:rsidR="00DE77E4" w:rsidRPr="002E5F83" w:rsidRDefault="00DE77E4" w:rsidP="00DE77E4">
      <w:pPr>
        <w:rPr>
          <w:rFonts w:ascii="Arial" w:hAnsi="Arial" w:cs="Arial"/>
        </w:rPr>
      </w:pPr>
      <w:r w:rsidRPr="002E5F83">
        <w:rPr>
          <w:rFonts w:ascii="Arial" w:hAnsi="Arial" w:cs="Arial"/>
        </w:rPr>
        <w:t xml:space="preserve">Regarding the table at cells A28:I212 of tab, “service cost detail”, in the </w:t>
      </w:r>
      <w:proofErr w:type="spellStart"/>
      <w:r w:rsidRPr="002E5F83">
        <w:rPr>
          <w:rFonts w:ascii="Arial" w:hAnsi="Arial" w:cs="Arial"/>
        </w:rPr>
        <w:t>workpaper</w:t>
      </w:r>
      <w:proofErr w:type="spellEnd"/>
      <w:r w:rsidRPr="002E5F83">
        <w:rPr>
          <w:rFonts w:ascii="Arial" w:hAnsi="Arial" w:cs="Arial"/>
        </w:rPr>
        <w:t>, “SCG 2017TCAP LRMC Customer Costs.xlsx”:</w:t>
      </w:r>
    </w:p>
    <w:p w:rsidR="00DE77E4" w:rsidRPr="002E5F83" w:rsidRDefault="00DE77E4" w:rsidP="00DE77E4">
      <w:pPr>
        <w:rPr>
          <w:rFonts w:ascii="Arial" w:hAnsi="Arial" w:cs="Arial"/>
        </w:rPr>
      </w:pPr>
    </w:p>
    <w:p w:rsidR="00DE77E4" w:rsidRPr="002E5F83" w:rsidRDefault="00DE77E4" w:rsidP="00DE77E4">
      <w:pPr>
        <w:rPr>
          <w:rFonts w:ascii="Arial" w:hAnsi="Arial" w:cs="Arial"/>
        </w:rPr>
      </w:pPr>
      <w:r w:rsidRPr="002E5F83">
        <w:rPr>
          <w:rFonts w:ascii="Arial" w:hAnsi="Arial" w:cs="Arial"/>
        </w:rPr>
        <w:t>5.6.1.</w:t>
      </w:r>
      <w:r w:rsidRPr="002E5F83">
        <w:rPr>
          <w:rFonts w:ascii="Arial" w:hAnsi="Arial" w:cs="Arial"/>
        </w:rPr>
        <w:tab/>
        <w:t>Does the P and S in column E of the table refer to plastic and steel?</w:t>
      </w:r>
    </w:p>
    <w:p w:rsidR="00DE77E4" w:rsidRPr="002E5F83" w:rsidRDefault="00DE77E4" w:rsidP="00DE77E4">
      <w:pPr>
        <w:rPr>
          <w:rFonts w:ascii="Arial" w:hAnsi="Arial" w:cs="Arial"/>
        </w:rPr>
      </w:pPr>
    </w:p>
    <w:p w:rsidR="00DE77E4" w:rsidRPr="002E5F83" w:rsidRDefault="00DE77E4" w:rsidP="00DE77E4">
      <w:pPr>
        <w:ind w:left="720" w:hanging="720"/>
        <w:rPr>
          <w:rFonts w:ascii="Arial" w:hAnsi="Arial" w:cs="Arial"/>
        </w:rPr>
      </w:pPr>
      <w:r w:rsidRPr="002E5F83">
        <w:rPr>
          <w:rFonts w:ascii="Arial" w:hAnsi="Arial" w:cs="Arial"/>
        </w:rPr>
        <w:t>5.6.2.</w:t>
      </w:r>
      <w:r w:rsidRPr="002E5F83">
        <w:rPr>
          <w:rFonts w:ascii="Arial" w:hAnsi="Arial" w:cs="Arial"/>
        </w:rPr>
        <w:tab/>
        <w:t>With respect to the new business cost/foot figures shown in column H, please state how these figures were derived and state the source from which these figures were derived.</w:t>
      </w:r>
    </w:p>
    <w:p w:rsidR="00DE77E4" w:rsidRPr="002E5F83" w:rsidRDefault="00DE77E4" w:rsidP="00DE77E4">
      <w:pPr>
        <w:rPr>
          <w:rFonts w:ascii="Arial" w:hAnsi="Arial" w:cs="Arial"/>
        </w:rPr>
      </w:pPr>
    </w:p>
    <w:p w:rsidR="00DE77E4" w:rsidRPr="002E5F83" w:rsidRDefault="00DE77E4" w:rsidP="00DE77E4">
      <w:pPr>
        <w:ind w:left="720" w:hanging="720"/>
        <w:rPr>
          <w:rFonts w:ascii="Arial" w:hAnsi="Arial" w:cs="Arial"/>
        </w:rPr>
      </w:pPr>
      <w:r w:rsidRPr="002E5F83">
        <w:rPr>
          <w:rFonts w:ascii="Arial" w:hAnsi="Arial" w:cs="Arial"/>
        </w:rPr>
        <w:t>5.6.3.</w:t>
      </w:r>
      <w:r w:rsidRPr="002E5F83">
        <w:rPr>
          <w:rFonts w:ascii="Arial" w:hAnsi="Arial" w:cs="Arial"/>
        </w:rPr>
        <w:tab/>
        <w:t>With respect to the replacement cost/foot figures shown in column H, please state how these figures were derived and state the source from which these figures were derived.</w:t>
      </w:r>
    </w:p>
    <w:p w:rsidR="00DE77E4" w:rsidRPr="002E5F83" w:rsidRDefault="00DE77E4" w:rsidP="00DE77E4">
      <w:pPr>
        <w:rPr>
          <w:rFonts w:ascii="Arial" w:hAnsi="Arial" w:cs="Arial"/>
        </w:rPr>
      </w:pPr>
    </w:p>
    <w:p w:rsidR="00DE77E4" w:rsidRPr="002E5F83" w:rsidRDefault="00DE77E4" w:rsidP="00DE77E4">
      <w:pPr>
        <w:rPr>
          <w:rFonts w:ascii="Arial" w:hAnsi="Arial" w:cs="Arial"/>
        </w:rPr>
      </w:pPr>
      <w:r w:rsidRPr="002E5F83">
        <w:rPr>
          <w:rFonts w:ascii="Arial" w:hAnsi="Arial" w:cs="Arial"/>
        </w:rPr>
        <w:t>5.6.4.</w:t>
      </w:r>
      <w:r w:rsidRPr="002E5F83">
        <w:rPr>
          <w:rFonts w:ascii="Arial" w:hAnsi="Arial" w:cs="Arial"/>
        </w:rPr>
        <w:tab/>
        <w:t>Are these figures representative of historic or current costs for each service type?</w:t>
      </w:r>
    </w:p>
    <w:p w:rsidR="00DE77E4" w:rsidRPr="002E5F83" w:rsidRDefault="00DE77E4" w:rsidP="00DE77E4">
      <w:pPr>
        <w:rPr>
          <w:rFonts w:ascii="Arial" w:hAnsi="Arial" w:cs="Arial"/>
        </w:rPr>
      </w:pPr>
    </w:p>
    <w:p w:rsidR="00DE77E4" w:rsidRPr="002E5F83" w:rsidRDefault="00DE77E4" w:rsidP="00DE77E4">
      <w:pPr>
        <w:ind w:left="720" w:hanging="720"/>
        <w:rPr>
          <w:rFonts w:ascii="Arial" w:hAnsi="Arial" w:cs="Arial"/>
        </w:rPr>
      </w:pPr>
      <w:r w:rsidRPr="002E5F83">
        <w:rPr>
          <w:rFonts w:ascii="Arial" w:hAnsi="Arial" w:cs="Arial"/>
        </w:rPr>
        <w:t>5.6.5.</w:t>
      </w:r>
      <w:r w:rsidRPr="002E5F83">
        <w:rPr>
          <w:rFonts w:ascii="Arial" w:hAnsi="Arial" w:cs="Arial"/>
        </w:rPr>
        <w:tab/>
        <w:t>If the answer to the previous question is “current,” please explain how the current cost was established.</w:t>
      </w:r>
    </w:p>
    <w:p w:rsidR="00DE77E4" w:rsidRDefault="00DE77E4" w:rsidP="00DE77E4">
      <w:pPr>
        <w:rPr>
          <w:rFonts w:ascii="Arial" w:hAnsi="Arial" w:cs="Arial"/>
        </w:rPr>
      </w:pPr>
    </w:p>
    <w:p w:rsidR="00DE77E4" w:rsidRPr="00DE77E4" w:rsidRDefault="00DE77E4" w:rsidP="00DE77E4">
      <w:pPr>
        <w:ind w:left="720" w:hanging="720"/>
        <w:rPr>
          <w:rFonts w:ascii="Arial" w:hAnsi="Arial" w:cs="Arial"/>
        </w:rPr>
      </w:pPr>
      <w:r w:rsidRPr="00DE77E4">
        <w:rPr>
          <w:rFonts w:ascii="Arial" w:hAnsi="Arial" w:cs="Arial"/>
        </w:rPr>
        <w:t>5.6.6.</w:t>
      </w:r>
      <w:r w:rsidRPr="00DE77E4">
        <w:rPr>
          <w:rFonts w:ascii="Arial" w:hAnsi="Arial" w:cs="Arial"/>
        </w:rPr>
        <w:tab/>
        <w:t>If the answer to Q.5.5.2 was “historic,” please explain in detail how the historic cost was developed, including an explanation of whether the figures reflect an averaging of recorded historic figures from various vintages, whether costs reflect depreciation, and whether costs have been escalated in an attempt to reflect cost increases since each service was actually installed.</w:t>
      </w:r>
    </w:p>
    <w:p w:rsidR="00DE77E4" w:rsidRDefault="00DE77E4" w:rsidP="00DE77E4">
      <w:pPr>
        <w:rPr>
          <w:rFonts w:ascii="Arial" w:hAnsi="Arial" w:cs="Arial"/>
        </w:rPr>
      </w:pPr>
    </w:p>
    <w:p w:rsidR="00DE77E4" w:rsidRPr="00372F77" w:rsidRDefault="00DE77E4" w:rsidP="00DE77E4">
      <w:pPr>
        <w:ind w:left="720" w:hanging="720"/>
        <w:rPr>
          <w:rFonts w:ascii="Arial" w:hAnsi="Arial" w:cs="Arial"/>
        </w:rPr>
      </w:pPr>
      <w:r w:rsidRPr="00372F77">
        <w:rPr>
          <w:rFonts w:ascii="Arial" w:hAnsi="Arial" w:cs="Arial"/>
        </w:rPr>
        <w:t>5.6.7.</w:t>
      </w:r>
      <w:r w:rsidRPr="00372F77">
        <w:rPr>
          <w:rFonts w:ascii="Arial" w:hAnsi="Arial" w:cs="Arial"/>
        </w:rPr>
        <w:tab/>
        <w:t xml:space="preserve">Why doesn’t the number of service details for G30Dist (cell F171) match the number of meters for G30Dist (E205 on “Meter cost detail” tab) </w:t>
      </w:r>
    </w:p>
    <w:p w:rsidR="00DE77E4" w:rsidRPr="00372F77" w:rsidRDefault="00DE77E4" w:rsidP="00DE77E4">
      <w:pPr>
        <w:rPr>
          <w:rFonts w:ascii="Arial" w:hAnsi="Arial" w:cs="Arial"/>
        </w:rPr>
      </w:pPr>
    </w:p>
    <w:p w:rsidR="00DE77E4" w:rsidRPr="00372F77" w:rsidRDefault="00DE77E4" w:rsidP="00DE77E4">
      <w:pPr>
        <w:ind w:left="720" w:hanging="720"/>
        <w:rPr>
          <w:rFonts w:ascii="Arial" w:hAnsi="Arial" w:cs="Arial"/>
        </w:rPr>
      </w:pPr>
      <w:r w:rsidRPr="00372F77">
        <w:rPr>
          <w:rFonts w:ascii="Arial" w:hAnsi="Arial" w:cs="Arial"/>
        </w:rPr>
        <w:t>5.6.8.</w:t>
      </w:r>
      <w:r w:rsidRPr="00372F77">
        <w:rPr>
          <w:rFonts w:ascii="Arial" w:hAnsi="Arial" w:cs="Arial"/>
        </w:rPr>
        <w:tab/>
        <w:t>Why doesn’t the number of service details for G30Trans (cell F181) match the number of meters for G30Trans (E194 on “Meter cost detail” tab)</w:t>
      </w:r>
    </w:p>
    <w:p w:rsidR="00DE77E4" w:rsidRPr="00372F77" w:rsidRDefault="00DE77E4" w:rsidP="00DE77E4">
      <w:pPr>
        <w:rPr>
          <w:rFonts w:ascii="Arial" w:hAnsi="Arial" w:cs="Arial"/>
        </w:rPr>
      </w:pPr>
    </w:p>
    <w:p w:rsidR="00DE77E4" w:rsidRPr="00372F77" w:rsidRDefault="00DE77E4" w:rsidP="00DE77E4">
      <w:pPr>
        <w:ind w:left="720" w:hanging="720"/>
        <w:rPr>
          <w:rFonts w:ascii="Arial" w:hAnsi="Arial" w:cs="Arial"/>
        </w:rPr>
      </w:pPr>
      <w:r w:rsidRPr="00372F77">
        <w:rPr>
          <w:rFonts w:ascii="Arial" w:hAnsi="Arial" w:cs="Arial"/>
        </w:rPr>
        <w:t>5.6.9.</w:t>
      </w:r>
      <w:r w:rsidRPr="00372F77">
        <w:rPr>
          <w:rFonts w:ascii="Arial" w:hAnsi="Arial" w:cs="Arial"/>
        </w:rPr>
        <w:tab/>
        <w:t>Why doesn’t the number of service details for G40 (cell F212) match the number of meters for G40 (E222 on “Meter cost detail” tab)</w:t>
      </w:r>
    </w:p>
    <w:p w:rsidR="00DE77E4" w:rsidRPr="00372F77" w:rsidRDefault="00DE77E4" w:rsidP="00DE77E4">
      <w:pPr>
        <w:rPr>
          <w:rFonts w:ascii="Arial" w:hAnsi="Arial" w:cs="Arial"/>
        </w:rPr>
      </w:pPr>
    </w:p>
    <w:p w:rsidR="00582C14" w:rsidRPr="0031141C" w:rsidRDefault="00DE77E4" w:rsidP="00DE77E4">
      <w:pPr>
        <w:ind w:left="1440" w:hanging="1440"/>
        <w:rPr>
          <w:rFonts w:ascii="Arial" w:hAnsi="Arial" w:cs="Arial"/>
        </w:rPr>
      </w:pPr>
      <w:r w:rsidRPr="00372F77">
        <w:rPr>
          <w:rFonts w:ascii="Arial" w:hAnsi="Arial" w:cs="Arial"/>
        </w:rPr>
        <w:t>5.6.10.</w:t>
      </w:r>
      <w:r w:rsidRPr="00372F77">
        <w:rPr>
          <w:rFonts w:ascii="Arial" w:hAnsi="Arial" w:cs="Arial"/>
        </w:rPr>
        <w:tab/>
        <w:t>Why doesn’t the number of service details for G50 (cells F194, F203) match the number of meters for G50 (E215 on “Meter cost detail” tab)</w:t>
      </w:r>
    </w:p>
    <w:p w:rsidR="00F67377" w:rsidRPr="0031141C" w:rsidRDefault="00F67377" w:rsidP="00F67377">
      <w:pPr>
        <w:rPr>
          <w:rFonts w:ascii="Arial" w:hAnsi="Arial" w:cs="Arial"/>
        </w:rPr>
      </w:pPr>
    </w:p>
    <w:p w:rsidR="00DE77E4" w:rsidRDefault="00DE77E4" w:rsidP="00F67377">
      <w:pPr>
        <w:rPr>
          <w:rFonts w:ascii="Arial" w:hAnsi="Arial" w:cs="Arial"/>
          <w:b/>
          <w:u w:val="single"/>
        </w:rPr>
      </w:pPr>
    </w:p>
    <w:p w:rsidR="00DE77E4" w:rsidRDefault="00DE77E4" w:rsidP="00F67377">
      <w:pPr>
        <w:rPr>
          <w:rFonts w:ascii="Arial" w:hAnsi="Arial" w:cs="Arial"/>
          <w:b/>
          <w:u w:val="single"/>
        </w:rPr>
      </w:pPr>
    </w:p>
    <w:p w:rsidR="00DE77E4" w:rsidRDefault="00DE77E4" w:rsidP="00F67377">
      <w:pPr>
        <w:rPr>
          <w:rFonts w:ascii="Arial" w:hAnsi="Arial" w:cs="Arial"/>
          <w:b/>
          <w:u w:val="single"/>
        </w:rPr>
      </w:pPr>
    </w:p>
    <w:p w:rsidR="00DE77E4" w:rsidRDefault="00DE77E4"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sidR="00DE77E4">
        <w:rPr>
          <w:rFonts w:ascii="Arial" w:hAnsi="Arial" w:cs="Arial"/>
          <w:b/>
          <w:u w:val="single"/>
        </w:rPr>
        <w:t>5.</w:t>
      </w:r>
      <w:r>
        <w:rPr>
          <w:rFonts w:ascii="Arial" w:hAnsi="Arial" w:cs="Arial"/>
          <w:b/>
          <w:u w:val="single"/>
        </w:rPr>
        <w:t>6</w:t>
      </w:r>
      <w:r w:rsidRPr="00F759E8">
        <w:rPr>
          <w:rFonts w:ascii="Arial" w:hAnsi="Arial" w:cs="Arial"/>
          <w:b/>
          <w:u w:val="single"/>
        </w:rPr>
        <w:t>:</w:t>
      </w:r>
    </w:p>
    <w:p w:rsidR="002538A2" w:rsidRDefault="002538A2" w:rsidP="00220934">
      <w:pPr>
        <w:rPr>
          <w:rFonts w:ascii="Arial" w:hAnsi="Arial" w:cs="Arial"/>
        </w:rPr>
      </w:pPr>
    </w:p>
    <w:p w:rsidR="00220934" w:rsidRDefault="00220934" w:rsidP="00220934">
      <w:pPr>
        <w:rPr>
          <w:rFonts w:ascii="Arial" w:hAnsi="Arial" w:cs="Arial"/>
        </w:rPr>
      </w:pPr>
      <w:r>
        <w:rPr>
          <w:rFonts w:ascii="Arial" w:hAnsi="Arial" w:cs="Arial"/>
        </w:rPr>
        <w:t>5.6.1.</w:t>
      </w:r>
      <w:r w:rsidRPr="004C42EE">
        <w:rPr>
          <w:rFonts w:ascii="Arial" w:hAnsi="Arial" w:cs="Arial"/>
        </w:rPr>
        <w:t xml:space="preserve"> Yes.</w:t>
      </w:r>
    </w:p>
    <w:p w:rsidR="00220934" w:rsidRPr="004C42EE" w:rsidRDefault="00220934" w:rsidP="00220934">
      <w:pPr>
        <w:rPr>
          <w:rFonts w:ascii="Arial" w:hAnsi="Arial" w:cs="Arial"/>
        </w:rPr>
      </w:pPr>
    </w:p>
    <w:p w:rsidR="00220934" w:rsidRPr="00220934" w:rsidRDefault="00220934" w:rsidP="00220934">
      <w:pPr>
        <w:ind w:left="720" w:hanging="720"/>
        <w:rPr>
          <w:rFonts w:ascii="Arial" w:hAnsi="Arial" w:cs="Arial"/>
        </w:rPr>
      </w:pPr>
      <w:r w:rsidRPr="00220934">
        <w:rPr>
          <w:rFonts w:ascii="Arial" w:hAnsi="Arial" w:cs="Arial"/>
        </w:rPr>
        <w:t>5.6.2.</w:t>
      </w:r>
      <w:r w:rsidRPr="00220934">
        <w:rPr>
          <w:rFonts w:ascii="Arial" w:hAnsi="Arial" w:cs="Arial"/>
        </w:rPr>
        <w:tab/>
        <w:t xml:space="preserve">The new business cost/foot figures shown in column H were escalated from the previous </w:t>
      </w:r>
      <w:r w:rsidR="00942A25">
        <w:rPr>
          <w:rFonts w:ascii="Arial" w:hAnsi="Arial" w:cs="Arial"/>
        </w:rPr>
        <w:t xml:space="preserve">2013 </w:t>
      </w:r>
      <w:r w:rsidRPr="00220934">
        <w:rPr>
          <w:rFonts w:ascii="Arial" w:hAnsi="Arial" w:cs="Arial"/>
        </w:rPr>
        <w:t>TCAP filing.  This was due to fluctuating unit costs in recent years; as such escalating the unit costs from the previous filing seemed to be a more reasonable approach.</w:t>
      </w:r>
    </w:p>
    <w:p w:rsidR="00220934" w:rsidRPr="00220934" w:rsidRDefault="00220934" w:rsidP="00220934">
      <w:pPr>
        <w:rPr>
          <w:rFonts w:ascii="Arial" w:hAnsi="Arial" w:cs="Arial"/>
        </w:rPr>
      </w:pPr>
    </w:p>
    <w:p w:rsidR="00220934" w:rsidRPr="00220934" w:rsidRDefault="00220934" w:rsidP="00220934">
      <w:pPr>
        <w:ind w:left="720" w:hanging="720"/>
        <w:rPr>
          <w:rFonts w:ascii="Arial" w:hAnsi="Arial" w:cs="Arial"/>
        </w:rPr>
      </w:pPr>
      <w:r w:rsidRPr="00220934">
        <w:rPr>
          <w:rFonts w:ascii="Arial" w:hAnsi="Arial" w:cs="Arial"/>
        </w:rPr>
        <w:t>5.6.3.</w:t>
      </w:r>
      <w:r w:rsidRPr="00220934">
        <w:rPr>
          <w:rFonts w:ascii="Arial" w:hAnsi="Arial" w:cs="Arial"/>
        </w:rPr>
        <w:tab/>
        <w:t>The replacement cost/foot figures shown in column I (question states column H but replacement costs are shown in column I) were escalated from the previous TCAP filing.  This was due to fluctuating unit costs in recent years; as such escalating the unit costs from the previous filing seemed to be a more reasonable approach.</w:t>
      </w:r>
    </w:p>
    <w:p w:rsidR="00220934" w:rsidRPr="00220934" w:rsidRDefault="00220934" w:rsidP="00220934">
      <w:pPr>
        <w:ind w:left="720" w:hanging="720"/>
        <w:rPr>
          <w:rFonts w:ascii="Arial" w:hAnsi="Arial" w:cs="Arial"/>
        </w:rPr>
      </w:pPr>
    </w:p>
    <w:p w:rsidR="00220934" w:rsidRPr="00220934" w:rsidRDefault="00220934" w:rsidP="00220934">
      <w:pPr>
        <w:ind w:left="720" w:hanging="720"/>
        <w:rPr>
          <w:rFonts w:ascii="Arial" w:hAnsi="Arial" w:cs="Arial"/>
        </w:rPr>
      </w:pPr>
      <w:r w:rsidRPr="00220934">
        <w:rPr>
          <w:rFonts w:ascii="Arial" w:hAnsi="Arial" w:cs="Arial"/>
        </w:rPr>
        <w:t>5.6.4.</w:t>
      </w:r>
      <w:r w:rsidRPr="00220934">
        <w:rPr>
          <w:rFonts w:ascii="Arial" w:hAnsi="Arial" w:cs="Arial"/>
        </w:rPr>
        <w:tab/>
      </w:r>
      <w:r w:rsidR="00623749">
        <w:rPr>
          <w:rFonts w:ascii="Arial" w:hAnsi="Arial" w:cs="Arial"/>
        </w:rPr>
        <w:t>T</w:t>
      </w:r>
      <w:r w:rsidR="00623749" w:rsidRPr="00DE77E4">
        <w:rPr>
          <w:rFonts w:ascii="Arial" w:hAnsi="Arial" w:cs="Arial"/>
        </w:rPr>
        <w:t>hese fi</w:t>
      </w:r>
      <w:r w:rsidR="00623749">
        <w:rPr>
          <w:rFonts w:ascii="Arial" w:hAnsi="Arial" w:cs="Arial"/>
        </w:rPr>
        <w:t>gures are representative of 2013</w:t>
      </w:r>
      <w:r w:rsidR="00623749" w:rsidRPr="00DE77E4">
        <w:rPr>
          <w:rFonts w:ascii="Arial" w:hAnsi="Arial" w:cs="Arial"/>
        </w:rPr>
        <w:t xml:space="preserve"> costs for each meter type</w:t>
      </w:r>
      <w:r w:rsidRPr="00220934">
        <w:rPr>
          <w:rFonts w:ascii="Arial" w:hAnsi="Arial" w:cs="Arial"/>
        </w:rPr>
        <w:t>.</w:t>
      </w:r>
    </w:p>
    <w:p w:rsidR="00220934" w:rsidRPr="00220934" w:rsidRDefault="00220934" w:rsidP="00220934">
      <w:pPr>
        <w:rPr>
          <w:rFonts w:ascii="Arial" w:hAnsi="Arial" w:cs="Arial"/>
        </w:rPr>
      </w:pPr>
    </w:p>
    <w:p w:rsidR="00220934" w:rsidRDefault="00220934" w:rsidP="00220934">
      <w:pPr>
        <w:ind w:left="720" w:hanging="720"/>
        <w:rPr>
          <w:rFonts w:ascii="Arial" w:hAnsi="Arial" w:cs="Arial"/>
        </w:rPr>
      </w:pPr>
      <w:r w:rsidRPr="00220934">
        <w:rPr>
          <w:rFonts w:ascii="Arial" w:hAnsi="Arial" w:cs="Arial"/>
        </w:rPr>
        <w:t>5.6.5.</w:t>
      </w:r>
      <w:r w:rsidRPr="00220934">
        <w:rPr>
          <w:rFonts w:ascii="Arial" w:hAnsi="Arial" w:cs="Arial"/>
        </w:rPr>
        <w:tab/>
      </w:r>
      <w:r w:rsidR="00471E44">
        <w:rPr>
          <w:rFonts w:ascii="Arial" w:hAnsi="Arial" w:cs="Arial"/>
        </w:rPr>
        <w:t>Not applicable</w:t>
      </w:r>
      <w:r w:rsidRPr="00220934">
        <w:rPr>
          <w:rFonts w:ascii="Arial" w:hAnsi="Arial" w:cs="Arial"/>
        </w:rPr>
        <w:t>.</w:t>
      </w:r>
      <w:r w:rsidR="00471E44">
        <w:rPr>
          <w:rFonts w:ascii="Arial" w:hAnsi="Arial" w:cs="Arial"/>
        </w:rPr>
        <w:t xml:space="preserve">  </w:t>
      </w:r>
    </w:p>
    <w:p w:rsidR="005F63E3" w:rsidRDefault="005F63E3" w:rsidP="00220934">
      <w:pPr>
        <w:ind w:left="720" w:hanging="720"/>
        <w:rPr>
          <w:rFonts w:ascii="Arial" w:hAnsi="Arial" w:cs="Arial"/>
        </w:rPr>
      </w:pPr>
    </w:p>
    <w:p w:rsidR="00F67377" w:rsidRDefault="005F63E3" w:rsidP="002538A2">
      <w:pPr>
        <w:ind w:left="720" w:hanging="720"/>
        <w:rPr>
          <w:rFonts w:ascii="Arial" w:hAnsi="Arial" w:cs="Arial"/>
          <w:sz w:val="28"/>
          <w:szCs w:val="28"/>
        </w:rPr>
      </w:pPr>
      <w:r w:rsidRPr="00220934">
        <w:rPr>
          <w:rFonts w:ascii="Arial" w:hAnsi="Arial" w:cs="Arial"/>
        </w:rPr>
        <w:t>5.6.</w:t>
      </w:r>
      <w:r>
        <w:rPr>
          <w:rFonts w:ascii="Arial" w:hAnsi="Arial" w:cs="Arial"/>
        </w:rPr>
        <w:t>6</w:t>
      </w:r>
      <w:r w:rsidRPr="00220934">
        <w:rPr>
          <w:rFonts w:ascii="Arial" w:hAnsi="Arial" w:cs="Arial"/>
        </w:rPr>
        <w:t>.</w:t>
      </w:r>
      <w:r>
        <w:rPr>
          <w:rFonts w:ascii="Arial" w:hAnsi="Arial" w:cs="Arial"/>
        </w:rPr>
        <w:tab/>
      </w:r>
      <w:r w:rsidR="000838C3">
        <w:rPr>
          <w:rFonts w:ascii="Arial" w:hAnsi="Arial" w:cs="Arial"/>
        </w:rPr>
        <w:t>See response to 5.6.2</w:t>
      </w:r>
    </w:p>
    <w:p w:rsidR="00F67377" w:rsidRDefault="00F67377" w:rsidP="005C6E7A">
      <w:pPr>
        <w:rPr>
          <w:rFonts w:ascii="Arial" w:hAnsi="Arial" w:cs="Arial"/>
          <w:sz w:val="28"/>
          <w:szCs w:val="28"/>
        </w:rPr>
      </w:pPr>
    </w:p>
    <w:p w:rsidR="009A0EC1" w:rsidRPr="004322CF" w:rsidRDefault="008874EC" w:rsidP="009A0EC1">
      <w:pPr>
        <w:ind w:left="720" w:hanging="720"/>
        <w:rPr>
          <w:rFonts w:ascii="Arial" w:hAnsi="Arial" w:cs="Arial"/>
        </w:rPr>
      </w:pPr>
      <w:r w:rsidRPr="002E5F83">
        <w:rPr>
          <w:rFonts w:ascii="Arial" w:hAnsi="Arial" w:cs="Arial"/>
        </w:rPr>
        <w:t>5.6.7.</w:t>
      </w:r>
      <w:r w:rsidRPr="002E5F83">
        <w:rPr>
          <w:rFonts w:ascii="Arial" w:hAnsi="Arial" w:cs="Arial"/>
        </w:rPr>
        <w:tab/>
      </w:r>
      <w:r w:rsidR="009A0EC1" w:rsidRPr="004322CF">
        <w:rPr>
          <w:rFonts w:ascii="Arial" w:hAnsi="Arial" w:cs="Arial"/>
        </w:rPr>
        <w:t xml:space="preserve">While the meter information is stored in the CIS system, the service line detail information is captured in either the legacy Construction Management System (CMS) system or the new Systems, Applications and Products (SAP) system, depending on in which system the job was initiated.  </w:t>
      </w:r>
      <w:r w:rsidR="009A0EC1" w:rsidRPr="004322CF" w:rsidDel="00D50B67">
        <w:rPr>
          <w:rFonts w:ascii="Arial" w:hAnsi="Arial" w:cs="Arial"/>
        </w:rPr>
        <w:t xml:space="preserve"> </w:t>
      </w:r>
      <w:r w:rsidR="009A0EC1" w:rsidRPr="004322CF">
        <w:rPr>
          <w:rFonts w:ascii="Arial" w:hAnsi="Arial" w:cs="Arial"/>
        </w:rPr>
        <w:t xml:space="preserve">Querying meter information and service line information systems using the premise id yielded differing counts.  At times, </w:t>
      </w:r>
      <w:r w:rsidR="009A0EC1" w:rsidRPr="003C3BF1">
        <w:rPr>
          <w:rFonts w:ascii="Arial" w:hAnsi="Arial" w:cs="Arial"/>
        </w:rPr>
        <w:t xml:space="preserve">service line legacy information did not track service line detail at the premise id level resulting in lower counts relative to the counts for meter information. </w:t>
      </w:r>
    </w:p>
    <w:p w:rsidR="008874EC" w:rsidRPr="002E5F83" w:rsidRDefault="008874EC" w:rsidP="008874EC">
      <w:pPr>
        <w:rPr>
          <w:rFonts w:ascii="Arial" w:hAnsi="Arial" w:cs="Arial"/>
        </w:rPr>
      </w:pPr>
    </w:p>
    <w:p w:rsidR="008874EC" w:rsidRPr="002E5F83" w:rsidRDefault="008874EC" w:rsidP="008874EC">
      <w:pPr>
        <w:ind w:left="720" w:hanging="720"/>
        <w:rPr>
          <w:rFonts w:ascii="Arial" w:hAnsi="Arial" w:cs="Arial"/>
        </w:rPr>
      </w:pPr>
      <w:r w:rsidRPr="002E5F83">
        <w:rPr>
          <w:rFonts w:ascii="Arial" w:hAnsi="Arial" w:cs="Arial"/>
        </w:rPr>
        <w:t>5.6.8.</w:t>
      </w:r>
      <w:r w:rsidRPr="002E5F83">
        <w:rPr>
          <w:rFonts w:ascii="Arial" w:hAnsi="Arial" w:cs="Arial"/>
        </w:rPr>
        <w:tab/>
      </w:r>
      <w:r w:rsidR="006E76A4">
        <w:rPr>
          <w:rFonts w:ascii="Arial" w:hAnsi="Arial" w:cs="Arial"/>
        </w:rPr>
        <w:t>See response to 5.6.7</w:t>
      </w:r>
      <w:r w:rsidRPr="002E5F83">
        <w:rPr>
          <w:rFonts w:ascii="Arial" w:hAnsi="Arial" w:cs="Arial"/>
        </w:rPr>
        <w:t>.</w:t>
      </w:r>
    </w:p>
    <w:p w:rsidR="008874EC" w:rsidRPr="002E5F83" w:rsidRDefault="008874EC" w:rsidP="008874EC">
      <w:pPr>
        <w:rPr>
          <w:rFonts w:ascii="Arial" w:hAnsi="Arial" w:cs="Arial"/>
        </w:rPr>
      </w:pPr>
    </w:p>
    <w:p w:rsidR="008874EC" w:rsidRPr="002E5F83" w:rsidRDefault="008874EC" w:rsidP="008874EC">
      <w:pPr>
        <w:ind w:left="720" w:hanging="720"/>
        <w:rPr>
          <w:rFonts w:ascii="Arial" w:hAnsi="Arial" w:cs="Arial"/>
        </w:rPr>
      </w:pPr>
      <w:r w:rsidRPr="002E5F83">
        <w:rPr>
          <w:rFonts w:ascii="Arial" w:hAnsi="Arial" w:cs="Arial"/>
        </w:rPr>
        <w:t>5.6.9.</w:t>
      </w:r>
      <w:r w:rsidRPr="002E5F83">
        <w:rPr>
          <w:rFonts w:ascii="Arial" w:hAnsi="Arial" w:cs="Arial"/>
        </w:rPr>
        <w:tab/>
      </w:r>
      <w:r w:rsidR="006E76A4">
        <w:rPr>
          <w:rFonts w:ascii="Arial" w:hAnsi="Arial" w:cs="Arial"/>
        </w:rPr>
        <w:t>See response to 5.6.7</w:t>
      </w:r>
      <w:r w:rsidR="006E76A4" w:rsidRPr="002E5F83">
        <w:rPr>
          <w:rFonts w:ascii="Arial" w:hAnsi="Arial" w:cs="Arial"/>
        </w:rPr>
        <w:t>.</w:t>
      </w:r>
      <w:r w:rsidR="006E76A4">
        <w:rPr>
          <w:rFonts w:ascii="Arial" w:hAnsi="Arial" w:cs="Arial"/>
        </w:rPr>
        <w:t xml:space="preserve">  </w:t>
      </w:r>
    </w:p>
    <w:p w:rsidR="008874EC" w:rsidRPr="002E5F83" w:rsidRDefault="008874EC" w:rsidP="008874EC">
      <w:pPr>
        <w:rPr>
          <w:rFonts w:ascii="Arial" w:hAnsi="Arial" w:cs="Arial"/>
        </w:rPr>
      </w:pPr>
    </w:p>
    <w:p w:rsidR="008874EC" w:rsidRPr="0031141C" w:rsidRDefault="004C42EE" w:rsidP="00D87F95">
      <w:pPr>
        <w:ind w:left="720" w:hanging="720"/>
        <w:rPr>
          <w:rFonts w:ascii="Arial" w:hAnsi="Arial" w:cs="Arial"/>
        </w:rPr>
      </w:pPr>
      <w:r w:rsidRPr="002E5F83">
        <w:rPr>
          <w:rFonts w:ascii="Arial" w:hAnsi="Arial" w:cs="Arial"/>
        </w:rPr>
        <w:t>5.6.10.</w:t>
      </w:r>
      <w:r w:rsidR="0014319B">
        <w:rPr>
          <w:rFonts w:ascii="Arial" w:hAnsi="Arial" w:cs="Arial"/>
        </w:rPr>
        <w:t xml:space="preserve"> </w:t>
      </w:r>
      <w:r w:rsidR="00B71A3C">
        <w:rPr>
          <w:rFonts w:ascii="Arial" w:hAnsi="Arial" w:cs="Arial"/>
        </w:rPr>
        <w:t>See response to 5.6.7.</w:t>
      </w:r>
    </w:p>
    <w:p w:rsidR="008874EC" w:rsidRPr="0031141C" w:rsidRDefault="008874EC" w:rsidP="008874EC">
      <w:pPr>
        <w:rPr>
          <w:rFonts w:ascii="Arial" w:hAnsi="Arial" w:cs="Arial"/>
        </w:rPr>
      </w:pPr>
    </w:p>
    <w:p w:rsidR="00A85689" w:rsidRDefault="00F67377" w:rsidP="00F67377">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F67377" w:rsidRPr="0031141C" w:rsidRDefault="00F67377" w:rsidP="00F67377">
      <w:pPr>
        <w:rPr>
          <w:rFonts w:ascii="Arial" w:hAnsi="Arial" w:cs="Arial"/>
        </w:rPr>
      </w:pPr>
      <w:r w:rsidRPr="00F759E8">
        <w:rPr>
          <w:rFonts w:ascii="Arial" w:hAnsi="Arial" w:cs="Arial"/>
          <w:b/>
          <w:u w:val="single"/>
        </w:rPr>
        <w:t xml:space="preserve">QUESTION </w:t>
      </w:r>
      <w:r w:rsidR="00DE77E4">
        <w:rPr>
          <w:rFonts w:ascii="Arial" w:hAnsi="Arial" w:cs="Arial"/>
          <w:b/>
          <w:u w:val="single"/>
        </w:rPr>
        <w:t>5.</w:t>
      </w:r>
      <w:r>
        <w:rPr>
          <w:rFonts w:ascii="Arial" w:hAnsi="Arial" w:cs="Arial"/>
          <w:b/>
          <w:u w:val="single"/>
        </w:rPr>
        <w:t>7</w:t>
      </w:r>
      <w:r w:rsidRPr="00F759E8">
        <w:rPr>
          <w:rFonts w:ascii="Arial" w:hAnsi="Arial" w:cs="Arial"/>
          <w:b/>
          <w:u w:val="single"/>
        </w:rPr>
        <w:t>:</w:t>
      </w:r>
    </w:p>
    <w:p w:rsidR="00F67377" w:rsidRPr="0031141C" w:rsidRDefault="00F67377" w:rsidP="00F67377">
      <w:pPr>
        <w:rPr>
          <w:rFonts w:ascii="Arial" w:hAnsi="Arial" w:cs="Arial"/>
        </w:rPr>
      </w:pPr>
    </w:p>
    <w:p w:rsidR="00DE77E4" w:rsidRPr="00DE77E4" w:rsidRDefault="00DE77E4" w:rsidP="00DE77E4">
      <w:pPr>
        <w:rPr>
          <w:rFonts w:ascii="Arial" w:hAnsi="Arial" w:cs="Arial"/>
        </w:rPr>
      </w:pPr>
      <w:r w:rsidRPr="00DE77E4">
        <w:rPr>
          <w:rFonts w:ascii="Arial" w:hAnsi="Arial" w:cs="Arial"/>
        </w:rPr>
        <w:t xml:space="preserve">Regarding the table at cells A4:I24 of tab, “service cost detail”, in the </w:t>
      </w:r>
      <w:proofErr w:type="spellStart"/>
      <w:r w:rsidRPr="00DE77E4">
        <w:rPr>
          <w:rFonts w:ascii="Arial" w:hAnsi="Arial" w:cs="Arial"/>
        </w:rPr>
        <w:t>workpaper</w:t>
      </w:r>
      <w:proofErr w:type="spellEnd"/>
      <w:r w:rsidRPr="00DE77E4">
        <w:rPr>
          <w:rFonts w:ascii="Arial" w:hAnsi="Arial" w:cs="Arial"/>
        </w:rPr>
        <w:t>, “SCG 2017TCAP LRMC Customer Costs.xlsx”:</w:t>
      </w:r>
    </w:p>
    <w:p w:rsidR="00DE77E4" w:rsidRDefault="00DE77E4" w:rsidP="00DE77E4">
      <w:pPr>
        <w:rPr>
          <w:rFonts w:ascii="Arial" w:hAnsi="Arial" w:cs="Arial"/>
        </w:rPr>
      </w:pPr>
    </w:p>
    <w:p w:rsidR="00DE77E4" w:rsidRPr="00DE77E4" w:rsidRDefault="00DE77E4" w:rsidP="00DE77E4">
      <w:pPr>
        <w:ind w:left="720" w:hanging="720"/>
        <w:rPr>
          <w:rFonts w:ascii="Arial" w:hAnsi="Arial" w:cs="Arial"/>
        </w:rPr>
      </w:pPr>
      <w:r w:rsidRPr="00DE77E4">
        <w:rPr>
          <w:rFonts w:ascii="Arial" w:hAnsi="Arial" w:cs="Arial"/>
        </w:rPr>
        <w:t>5.7.1.</w:t>
      </w:r>
      <w:r w:rsidRPr="00DE77E4">
        <w:rPr>
          <w:rFonts w:ascii="Arial" w:hAnsi="Arial" w:cs="Arial"/>
        </w:rPr>
        <w:tab/>
        <w:t>Does SoCalGas keep a separate electronic record of each of the new services that is installed each year and track in that record the length of the service that was installed?</w:t>
      </w:r>
    </w:p>
    <w:p w:rsidR="00DE77E4" w:rsidRDefault="00DE77E4" w:rsidP="00DE77E4">
      <w:pPr>
        <w:rPr>
          <w:rFonts w:ascii="Arial" w:hAnsi="Arial" w:cs="Arial"/>
        </w:rPr>
      </w:pPr>
    </w:p>
    <w:p w:rsidR="00DE77E4" w:rsidRPr="00DE77E4" w:rsidRDefault="00DE77E4" w:rsidP="00DE77E4">
      <w:pPr>
        <w:ind w:left="720" w:hanging="720"/>
        <w:rPr>
          <w:rFonts w:ascii="Arial" w:hAnsi="Arial" w:cs="Arial"/>
        </w:rPr>
      </w:pPr>
      <w:r w:rsidRPr="00DE77E4">
        <w:rPr>
          <w:rFonts w:ascii="Arial" w:hAnsi="Arial" w:cs="Arial"/>
        </w:rPr>
        <w:t>5.7.2.</w:t>
      </w:r>
      <w:r w:rsidRPr="00DE77E4">
        <w:rPr>
          <w:rFonts w:ascii="Arial" w:hAnsi="Arial" w:cs="Arial"/>
        </w:rPr>
        <w:tab/>
        <w:t>Does SoCalGas keep a separate electronic record of each of the new services that is installed each year and track in that record pipe size/type, customer size and customer class?</w:t>
      </w:r>
    </w:p>
    <w:p w:rsidR="00DE77E4" w:rsidRDefault="00DE77E4" w:rsidP="00DE77E4">
      <w:pPr>
        <w:rPr>
          <w:rFonts w:ascii="Arial" w:hAnsi="Arial" w:cs="Arial"/>
        </w:rPr>
      </w:pPr>
    </w:p>
    <w:p w:rsidR="00DE77E4" w:rsidRPr="00DE77E4" w:rsidRDefault="00DE77E4" w:rsidP="00DE77E4">
      <w:pPr>
        <w:rPr>
          <w:rFonts w:ascii="Arial" w:hAnsi="Arial" w:cs="Arial"/>
        </w:rPr>
      </w:pPr>
      <w:r w:rsidRPr="00DE77E4">
        <w:rPr>
          <w:rFonts w:ascii="Arial" w:hAnsi="Arial" w:cs="Arial"/>
        </w:rPr>
        <w:t>5.7.3.</w:t>
      </w:r>
      <w:r w:rsidRPr="00DE77E4">
        <w:rPr>
          <w:rFonts w:ascii="Arial" w:hAnsi="Arial" w:cs="Arial"/>
        </w:rPr>
        <w:tab/>
        <w:t>Are these electronic records stored in a data base?</w:t>
      </w:r>
    </w:p>
    <w:p w:rsidR="00DE77E4" w:rsidRDefault="00DE77E4" w:rsidP="00DE77E4">
      <w:pPr>
        <w:rPr>
          <w:rFonts w:ascii="Arial" w:hAnsi="Arial" w:cs="Arial"/>
        </w:rPr>
      </w:pPr>
    </w:p>
    <w:p w:rsidR="00DE77E4" w:rsidRPr="00DE77E4" w:rsidRDefault="00DE77E4" w:rsidP="00DE77E4">
      <w:pPr>
        <w:rPr>
          <w:rFonts w:ascii="Arial" w:hAnsi="Arial" w:cs="Arial"/>
        </w:rPr>
      </w:pPr>
      <w:r w:rsidRPr="00DE77E4">
        <w:rPr>
          <w:rFonts w:ascii="Arial" w:hAnsi="Arial" w:cs="Arial"/>
        </w:rPr>
        <w:t>5.7.4.</w:t>
      </w:r>
      <w:r w:rsidRPr="00DE77E4">
        <w:rPr>
          <w:rFonts w:ascii="Arial" w:hAnsi="Arial" w:cs="Arial"/>
        </w:rPr>
        <w:tab/>
        <w:t>How many years of data are stored electronically?</w:t>
      </w:r>
    </w:p>
    <w:p w:rsidR="00DE77E4" w:rsidRDefault="00DE77E4" w:rsidP="00DE77E4">
      <w:pPr>
        <w:rPr>
          <w:rFonts w:ascii="Arial" w:hAnsi="Arial" w:cs="Arial"/>
        </w:rPr>
      </w:pPr>
    </w:p>
    <w:p w:rsidR="00582C14" w:rsidRPr="0031141C" w:rsidRDefault="00DE77E4" w:rsidP="00DE77E4">
      <w:pPr>
        <w:rPr>
          <w:rFonts w:ascii="Arial" w:hAnsi="Arial" w:cs="Arial"/>
        </w:rPr>
      </w:pPr>
      <w:r w:rsidRPr="00DE77E4">
        <w:rPr>
          <w:rFonts w:ascii="Arial" w:hAnsi="Arial" w:cs="Arial"/>
        </w:rPr>
        <w:t>5.7.5.</w:t>
      </w:r>
      <w:r w:rsidRPr="00DE77E4">
        <w:rPr>
          <w:rFonts w:ascii="Arial" w:hAnsi="Arial" w:cs="Arial"/>
        </w:rPr>
        <w:tab/>
        <w:t xml:space="preserve">What is meant by the heading “Pipe </w:t>
      </w:r>
      <w:proofErr w:type="spellStart"/>
      <w:r w:rsidRPr="00DE77E4">
        <w:rPr>
          <w:rFonts w:ascii="Arial" w:hAnsi="Arial" w:cs="Arial"/>
        </w:rPr>
        <w:t>frac</w:t>
      </w:r>
      <w:proofErr w:type="spellEnd"/>
      <w:r w:rsidRPr="00DE77E4">
        <w:rPr>
          <w:rFonts w:ascii="Arial" w:hAnsi="Arial" w:cs="Arial"/>
        </w:rPr>
        <w:t>”?</w:t>
      </w:r>
    </w:p>
    <w:p w:rsidR="00F67377" w:rsidRPr="0031141C" w:rsidRDefault="00F67377" w:rsidP="00F67377">
      <w:pPr>
        <w:rPr>
          <w:rFonts w:ascii="Arial" w:hAnsi="Arial" w:cs="Arial"/>
        </w:rPr>
      </w:pPr>
    </w:p>
    <w:p w:rsidR="00DE77E4" w:rsidRDefault="00DE77E4"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RESPONSE</w:t>
      </w:r>
      <w:r w:rsidR="00DE77E4">
        <w:rPr>
          <w:rFonts w:ascii="Arial" w:hAnsi="Arial" w:cs="Arial"/>
          <w:b/>
          <w:u w:val="single"/>
        </w:rPr>
        <w:t xml:space="preserve"> 5.</w:t>
      </w:r>
      <w:r>
        <w:rPr>
          <w:rFonts w:ascii="Arial" w:hAnsi="Arial" w:cs="Arial"/>
          <w:b/>
          <w:u w:val="single"/>
        </w:rPr>
        <w:t>7</w:t>
      </w:r>
      <w:r w:rsidRPr="00F759E8">
        <w:rPr>
          <w:rFonts w:ascii="Arial" w:hAnsi="Arial" w:cs="Arial"/>
          <w:b/>
          <w:u w:val="single"/>
        </w:rPr>
        <w:t>:</w:t>
      </w:r>
    </w:p>
    <w:p w:rsidR="00F67377" w:rsidRDefault="00F67377" w:rsidP="005C6E7A">
      <w:pPr>
        <w:rPr>
          <w:rFonts w:ascii="Arial" w:hAnsi="Arial" w:cs="Arial"/>
          <w:sz w:val="28"/>
          <w:szCs w:val="28"/>
        </w:rPr>
      </w:pPr>
    </w:p>
    <w:p w:rsidR="00F67377" w:rsidRDefault="00F67377" w:rsidP="005C6E7A">
      <w:pPr>
        <w:rPr>
          <w:rFonts w:ascii="Arial" w:hAnsi="Arial" w:cs="Arial"/>
          <w:sz w:val="28"/>
          <w:szCs w:val="28"/>
        </w:rPr>
      </w:pPr>
    </w:p>
    <w:p w:rsidR="001510E7" w:rsidRPr="00877F55" w:rsidRDefault="00FA5584" w:rsidP="002538A2">
      <w:pPr>
        <w:pStyle w:val="CommentText"/>
        <w:ind w:left="720" w:hanging="720"/>
        <w:rPr>
          <w:rFonts w:ascii="Arial" w:hAnsi="Arial" w:cs="Arial"/>
          <w:sz w:val="24"/>
          <w:szCs w:val="24"/>
        </w:rPr>
      </w:pPr>
      <w:r w:rsidRPr="002E5F83">
        <w:rPr>
          <w:rFonts w:ascii="Arial" w:hAnsi="Arial" w:cs="Arial"/>
        </w:rPr>
        <w:t>5.7.1.</w:t>
      </w:r>
      <w:r w:rsidRPr="002E5F83">
        <w:rPr>
          <w:rFonts w:ascii="Arial" w:hAnsi="Arial" w:cs="Arial"/>
        </w:rPr>
        <w:tab/>
      </w:r>
      <w:r w:rsidRPr="00877F55">
        <w:rPr>
          <w:rFonts w:ascii="Arial" w:hAnsi="Arial" w:cs="Arial"/>
          <w:sz w:val="24"/>
          <w:szCs w:val="24"/>
        </w:rPr>
        <w:t>Yes</w:t>
      </w:r>
      <w:r w:rsidR="00B0365F">
        <w:rPr>
          <w:rFonts w:ascii="Arial" w:hAnsi="Arial" w:cs="Arial"/>
          <w:sz w:val="24"/>
          <w:szCs w:val="24"/>
        </w:rPr>
        <w:t>,</w:t>
      </w:r>
      <w:r w:rsidR="009D0CFC">
        <w:rPr>
          <w:rFonts w:ascii="Arial" w:hAnsi="Arial" w:cs="Arial"/>
          <w:sz w:val="24"/>
          <w:szCs w:val="24"/>
        </w:rPr>
        <w:t xml:space="preserve"> </w:t>
      </w:r>
      <w:r w:rsidR="00B0365F">
        <w:rPr>
          <w:rFonts w:ascii="Arial" w:hAnsi="Arial" w:cs="Arial"/>
          <w:sz w:val="24"/>
          <w:szCs w:val="24"/>
        </w:rPr>
        <w:t>as mentioned in response to 5.6.7 above,</w:t>
      </w:r>
      <w:r w:rsidR="001510E7" w:rsidRPr="00877F55">
        <w:rPr>
          <w:rFonts w:ascii="Arial" w:hAnsi="Arial" w:cs="Arial"/>
          <w:sz w:val="24"/>
          <w:szCs w:val="24"/>
        </w:rPr>
        <w:t xml:space="preserve"> </w:t>
      </w:r>
      <w:r w:rsidR="00B0365F">
        <w:rPr>
          <w:rFonts w:ascii="Arial" w:hAnsi="Arial" w:cs="Arial"/>
          <w:sz w:val="24"/>
          <w:szCs w:val="24"/>
        </w:rPr>
        <w:t>c</w:t>
      </w:r>
      <w:r w:rsidR="001510E7" w:rsidRPr="00877F55">
        <w:rPr>
          <w:rFonts w:ascii="Arial" w:hAnsi="Arial" w:cs="Arial"/>
          <w:sz w:val="24"/>
          <w:szCs w:val="24"/>
        </w:rPr>
        <w:t xml:space="preserve">urrently SoCalGas enters its records of newly installed services in </w:t>
      </w:r>
      <w:r w:rsidR="001510E7">
        <w:rPr>
          <w:rFonts w:ascii="Arial" w:hAnsi="Arial" w:cs="Arial"/>
          <w:sz w:val="24"/>
          <w:szCs w:val="24"/>
        </w:rPr>
        <w:t>the new SAP system</w:t>
      </w:r>
      <w:r w:rsidR="001510E7" w:rsidRPr="00877F55">
        <w:rPr>
          <w:rFonts w:ascii="Arial" w:hAnsi="Arial" w:cs="Arial"/>
          <w:sz w:val="24"/>
          <w:szCs w:val="24"/>
        </w:rPr>
        <w:t xml:space="preserve"> or the legacy </w:t>
      </w:r>
      <w:r w:rsidR="003053EF">
        <w:rPr>
          <w:rFonts w:ascii="Arial" w:hAnsi="Arial" w:cs="Arial"/>
          <w:sz w:val="24"/>
          <w:szCs w:val="24"/>
        </w:rPr>
        <w:t xml:space="preserve">CMS </w:t>
      </w:r>
      <w:r w:rsidR="001510E7" w:rsidRPr="00877F55">
        <w:rPr>
          <w:rFonts w:ascii="Arial" w:hAnsi="Arial" w:cs="Arial"/>
          <w:sz w:val="24"/>
          <w:szCs w:val="24"/>
        </w:rPr>
        <w:t>system,</w:t>
      </w:r>
      <w:r w:rsidR="009D0CFC">
        <w:rPr>
          <w:rFonts w:ascii="Arial" w:hAnsi="Arial" w:cs="Arial"/>
          <w:sz w:val="24"/>
          <w:szCs w:val="24"/>
        </w:rPr>
        <w:t xml:space="preserve"> </w:t>
      </w:r>
      <w:r w:rsidR="001510E7" w:rsidRPr="00877F55">
        <w:rPr>
          <w:rFonts w:ascii="Arial" w:hAnsi="Arial" w:cs="Arial"/>
          <w:sz w:val="24"/>
          <w:szCs w:val="24"/>
        </w:rPr>
        <w:t>depending on in which system the job was initiated.  These records do contain the length of the service that was installed.</w:t>
      </w:r>
    </w:p>
    <w:p w:rsidR="00FA5584" w:rsidRPr="002E5F83" w:rsidRDefault="00FA5584" w:rsidP="00FA5584">
      <w:pPr>
        <w:ind w:left="720" w:hanging="720"/>
        <w:rPr>
          <w:rFonts w:ascii="Arial" w:hAnsi="Arial" w:cs="Arial"/>
        </w:rPr>
      </w:pPr>
    </w:p>
    <w:p w:rsidR="00FA5584" w:rsidRPr="002E5F83" w:rsidRDefault="00FA5584" w:rsidP="00FA5584">
      <w:pPr>
        <w:rPr>
          <w:rFonts w:ascii="Arial" w:hAnsi="Arial" w:cs="Arial"/>
        </w:rPr>
      </w:pPr>
    </w:p>
    <w:p w:rsidR="00FA5584" w:rsidRPr="002E5F83" w:rsidRDefault="00FA5584" w:rsidP="00FA5584">
      <w:pPr>
        <w:ind w:left="720" w:hanging="720"/>
        <w:rPr>
          <w:rFonts w:ascii="Arial" w:hAnsi="Arial" w:cs="Arial"/>
        </w:rPr>
      </w:pPr>
      <w:r w:rsidRPr="002E5F83">
        <w:rPr>
          <w:rFonts w:ascii="Arial" w:hAnsi="Arial" w:cs="Arial"/>
        </w:rPr>
        <w:t>5.7.2.</w:t>
      </w:r>
      <w:r w:rsidRPr="002E5F83">
        <w:rPr>
          <w:rFonts w:ascii="Arial" w:hAnsi="Arial" w:cs="Arial"/>
        </w:rPr>
        <w:tab/>
      </w:r>
      <w:r w:rsidR="00464370">
        <w:rPr>
          <w:rFonts w:ascii="Arial" w:hAnsi="Arial" w:cs="Arial"/>
        </w:rPr>
        <w:t>Yes, t</w:t>
      </w:r>
      <w:r w:rsidRPr="002E5F83">
        <w:rPr>
          <w:rFonts w:ascii="Arial" w:hAnsi="Arial" w:cs="Arial"/>
        </w:rPr>
        <w:t>he pipe size and type</w:t>
      </w:r>
      <w:r w:rsidR="004F1957" w:rsidRPr="002E5F83">
        <w:rPr>
          <w:rFonts w:ascii="Arial" w:hAnsi="Arial" w:cs="Arial"/>
        </w:rPr>
        <w:t xml:space="preserve"> </w:t>
      </w:r>
      <w:r w:rsidR="00653EB3">
        <w:rPr>
          <w:rFonts w:ascii="Arial" w:hAnsi="Arial" w:cs="Arial"/>
        </w:rPr>
        <w:t xml:space="preserve">information </w:t>
      </w:r>
      <w:r w:rsidR="004F1957" w:rsidRPr="002E5F83">
        <w:rPr>
          <w:rFonts w:ascii="Arial" w:hAnsi="Arial" w:cs="Arial"/>
        </w:rPr>
        <w:t>are in the service line data base.</w:t>
      </w:r>
    </w:p>
    <w:p w:rsidR="00FA5584" w:rsidRPr="002E5F83" w:rsidRDefault="00FA5584" w:rsidP="00FA5584">
      <w:pPr>
        <w:rPr>
          <w:rFonts w:ascii="Arial" w:hAnsi="Arial" w:cs="Arial"/>
        </w:rPr>
      </w:pPr>
    </w:p>
    <w:p w:rsidR="00FA5584" w:rsidRPr="002E5F83" w:rsidRDefault="00FA5584" w:rsidP="00FA5584">
      <w:pPr>
        <w:rPr>
          <w:rFonts w:ascii="Arial" w:hAnsi="Arial" w:cs="Arial"/>
        </w:rPr>
      </w:pPr>
      <w:r w:rsidRPr="002E5F83">
        <w:rPr>
          <w:rFonts w:ascii="Arial" w:hAnsi="Arial" w:cs="Arial"/>
        </w:rPr>
        <w:t>5.7.3.</w:t>
      </w:r>
      <w:r w:rsidRPr="002E5F83">
        <w:rPr>
          <w:rFonts w:ascii="Arial" w:hAnsi="Arial" w:cs="Arial"/>
        </w:rPr>
        <w:tab/>
        <w:t>Yes</w:t>
      </w:r>
      <w:r w:rsidR="00653EB3">
        <w:rPr>
          <w:rFonts w:ascii="Arial" w:hAnsi="Arial" w:cs="Arial"/>
        </w:rPr>
        <w:t xml:space="preserve">. </w:t>
      </w:r>
    </w:p>
    <w:p w:rsidR="00FA5584" w:rsidRPr="002E5F83" w:rsidRDefault="00FA5584" w:rsidP="00FA5584">
      <w:pPr>
        <w:rPr>
          <w:rFonts w:ascii="Arial" w:hAnsi="Arial" w:cs="Arial"/>
        </w:rPr>
      </w:pPr>
    </w:p>
    <w:p w:rsidR="00FA5584" w:rsidRPr="00DE77E4" w:rsidRDefault="00FA5584" w:rsidP="00FA5584">
      <w:pPr>
        <w:rPr>
          <w:rFonts w:ascii="Arial" w:hAnsi="Arial" w:cs="Arial"/>
        </w:rPr>
      </w:pPr>
      <w:r w:rsidRPr="002E5F83">
        <w:rPr>
          <w:rFonts w:ascii="Arial" w:hAnsi="Arial" w:cs="Arial"/>
        </w:rPr>
        <w:t>5.7.4.</w:t>
      </w:r>
      <w:r w:rsidRPr="002E5F83">
        <w:rPr>
          <w:rFonts w:ascii="Arial" w:hAnsi="Arial" w:cs="Arial"/>
        </w:rPr>
        <w:tab/>
      </w:r>
      <w:r w:rsidR="00653EB3" w:rsidRPr="00C24D5A">
        <w:rPr>
          <w:rFonts w:ascii="Arial" w:hAnsi="Arial" w:cs="Arial"/>
        </w:rPr>
        <w:t xml:space="preserve">Records of newly installed services are </w:t>
      </w:r>
      <w:r w:rsidR="00653EB3">
        <w:rPr>
          <w:rFonts w:ascii="Arial" w:hAnsi="Arial" w:cs="Arial"/>
        </w:rPr>
        <w:t>stored for the life of the asset</w:t>
      </w:r>
      <w:r w:rsidR="00653EB3" w:rsidRPr="00C24D5A">
        <w:rPr>
          <w:rFonts w:ascii="Arial" w:hAnsi="Arial" w:cs="Arial"/>
        </w:rPr>
        <w:t>.</w:t>
      </w:r>
      <w:r w:rsidR="00653EB3">
        <w:rPr>
          <w:rFonts w:ascii="Arial" w:hAnsi="Arial" w:cs="Arial"/>
        </w:rPr>
        <w:t xml:space="preserve">  </w:t>
      </w:r>
    </w:p>
    <w:p w:rsidR="00FA5584" w:rsidRDefault="00FA5584" w:rsidP="00FA5584">
      <w:pPr>
        <w:rPr>
          <w:rFonts w:ascii="Arial" w:hAnsi="Arial" w:cs="Arial"/>
        </w:rPr>
      </w:pPr>
    </w:p>
    <w:p w:rsidR="00F67377" w:rsidRDefault="002E5F83" w:rsidP="002538A2">
      <w:pPr>
        <w:ind w:left="720" w:hanging="720"/>
        <w:rPr>
          <w:rFonts w:ascii="Arial" w:hAnsi="Arial" w:cs="Arial"/>
          <w:b/>
          <w:u w:val="single"/>
        </w:rPr>
      </w:pPr>
      <w:proofErr w:type="gramStart"/>
      <w:r w:rsidRPr="002E5F83">
        <w:rPr>
          <w:rFonts w:ascii="Arial" w:hAnsi="Arial" w:cs="Arial"/>
        </w:rPr>
        <w:t>5.7.5</w:t>
      </w:r>
      <w:r>
        <w:rPr>
          <w:rFonts w:ascii="Arial" w:hAnsi="Arial" w:cs="Arial"/>
        </w:rPr>
        <w:t xml:space="preserve">  </w:t>
      </w:r>
      <w:r w:rsidRPr="00F432F6">
        <w:t>“</w:t>
      </w:r>
      <w:proofErr w:type="gramEnd"/>
      <w:r w:rsidRPr="002E5F83">
        <w:rPr>
          <w:rFonts w:ascii="Arial" w:hAnsi="Arial" w:cs="Arial"/>
        </w:rPr>
        <w:t>Pipe fraction” is a code for the pipe size.  The values of code are as follows: 12,</w:t>
      </w:r>
      <w:r w:rsidR="003F4C74">
        <w:rPr>
          <w:rFonts w:ascii="Arial" w:hAnsi="Arial" w:cs="Arial"/>
        </w:rPr>
        <w:t xml:space="preserve"> 34, a</w:t>
      </w:r>
      <w:r w:rsidRPr="002E5F83">
        <w:rPr>
          <w:rFonts w:ascii="Arial" w:hAnsi="Arial" w:cs="Arial"/>
        </w:rPr>
        <w:t>nd 25 represent .5, .75, and .25 inch pipes, respectively.</w:t>
      </w:r>
      <w:r>
        <w:t xml:space="preserve">  </w:t>
      </w:r>
      <w:r w:rsidR="00F67377">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F67377" w:rsidRPr="0031141C" w:rsidRDefault="00F67377" w:rsidP="00F67377">
      <w:pPr>
        <w:rPr>
          <w:rFonts w:ascii="Arial" w:hAnsi="Arial" w:cs="Arial"/>
        </w:rPr>
      </w:pPr>
      <w:r w:rsidRPr="0049073C">
        <w:rPr>
          <w:rFonts w:ascii="Arial" w:hAnsi="Arial" w:cs="Arial"/>
          <w:b/>
          <w:u w:val="single"/>
        </w:rPr>
        <w:t xml:space="preserve">QUESTION </w:t>
      </w:r>
      <w:r w:rsidR="00DE77E4" w:rsidRPr="0049073C">
        <w:rPr>
          <w:rFonts w:ascii="Arial" w:hAnsi="Arial" w:cs="Arial"/>
          <w:b/>
          <w:u w:val="single"/>
        </w:rPr>
        <w:t>5.</w:t>
      </w:r>
      <w:r w:rsidRPr="0049073C">
        <w:rPr>
          <w:rFonts w:ascii="Arial" w:hAnsi="Arial" w:cs="Arial"/>
          <w:b/>
          <w:u w:val="single"/>
        </w:rPr>
        <w:t>8:</w:t>
      </w:r>
    </w:p>
    <w:p w:rsidR="00F67377" w:rsidRPr="0031141C" w:rsidRDefault="00F67377" w:rsidP="00F67377">
      <w:pPr>
        <w:rPr>
          <w:rFonts w:ascii="Arial" w:hAnsi="Arial" w:cs="Arial"/>
        </w:rPr>
      </w:pPr>
    </w:p>
    <w:p w:rsidR="00DE77E4" w:rsidRPr="00DE77E4" w:rsidRDefault="00DE77E4" w:rsidP="00DE77E4">
      <w:pPr>
        <w:rPr>
          <w:rFonts w:ascii="Arial" w:hAnsi="Arial" w:cs="Arial"/>
        </w:rPr>
      </w:pPr>
      <w:r w:rsidRPr="00DE77E4">
        <w:rPr>
          <w:rFonts w:ascii="Arial" w:hAnsi="Arial" w:cs="Arial"/>
        </w:rPr>
        <w:t>Referring to various O&amp;M cost figures in the tab, “</w:t>
      </w:r>
      <w:proofErr w:type="spellStart"/>
      <w:r w:rsidRPr="00DE77E4">
        <w:rPr>
          <w:rFonts w:ascii="Arial" w:hAnsi="Arial" w:cs="Arial"/>
        </w:rPr>
        <w:t>cust</w:t>
      </w:r>
      <w:proofErr w:type="spellEnd"/>
      <w:r w:rsidRPr="00DE77E4">
        <w:rPr>
          <w:rFonts w:ascii="Arial" w:hAnsi="Arial" w:cs="Arial"/>
        </w:rPr>
        <w:t xml:space="preserve"> 8 </w:t>
      </w:r>
      <w:proofErr w:type="spellStart"/>
      <w:r w:rsidRPr="00DE77E4">
        <w:rPr>
          <w:rFonts w:ascii="Arial" w:hAnsi="Arial" w:cs="Arial"/>
        </w:rPr>
        <w:t>o&amp;m</w:t>
      </w:r>
      <w:proofErr w:type="spellEnd"/>
      <w:r w:rsidRPr="00DE77E4">
        <w:rPr>
          <w:rFonts w:ascii="Arial" w:hAnsi="Arial" w:cs="Arial"/>
        </w:rPr>
        <w:t xml:space="preserve">”, of the </w:t>
      </w:r>
      <w:proofErr w:type="spellStart"/>
      <w:r w:rsidRPr="00DE77E4">
        <w:rPr>
          <w:rFonts w:ascii="Arial" w:hAnsi="Arial" w:cs="Arial"/>
        </w:rPr>
        <w:t>workpaper</w:t>
      </w:r>
      <w:proofErr w:type="spellEnd"/>
      <w:r w:rsidRPr="00DE77E4">
        <w:rPr>
          <w:rFonts w:ascii="Arial" w:hAnsi="Arial" w:cs="Arial"/>
        </w:rPr>
        <w:t>, “SCG 2017TCAP LRMC Customer Costs.xlsx”:</w:t>
      </w:r>
    </w:p>
    <w:p w:rsidR="00DE77E4" w:rsidRDefault="00DE77E4" w:rsidP="00DE77E4">
      <w:pPr>
        <w:rPr>
          <w:rFonts w:ascii="Arial" w:hAnsi="Arial" w:cs="Arial"/>
        </w:rPr>
      </w:pPr>
    </w:p>
    <w:p w:rsidR="00DE77E4" w:rsidRPr="00DE77E4" w:rsidRDefault="00DE77E4" w:rsidP="00DE77E4">
      <w:pPr>
        <w:ind w:left="720" w:hanging="720"/>
        <w:rPr>
          <w:rFonts w:ascii="Arial" w:hAnsi="Arial" w:cs="Arial"/>
        </w:rPr>
      </w:pPr>
      <w:r w:rsidRPr="00DE77E4">
        <w:rPr>
          <w:rFonts w:ascii="Arial" w:hAnsi="Arial" w:cs="Arial"/>
        </w:rPr>
        <w:t>5.8.1.</w:t>
      </w:r>
      <w:r w:rsidRPr="00DE77E4">
        <w:rPr>
          <w:rFonts w:ascii="Arial" w:hAnsi="Arial" w:cs="Arial"/>
        </w:rPr>
        <w:tab/>
        <w:t>Please state how the customer service O&amp;M figures at cells H14:M14, O14:T14 and W14:AB14 were derived and state the source from which these figures were derived.</w:t>
      </w:r>
    </w:p>
    <w:p w:rsidR="00DE77E4" w:rsidRDefault="00DE77E4" w:rsidP="00DE77E4">
      <w:pPr>
        <w:rPr>
          <w:rFonts w:ascii="Arial" w:hAnsi="Arial" w:cs="Arial"/>
        </w:rPr>
      </w:pPr>
    </w:p>
    <w:p w:rsidR="00DE77E4" w:rsidRPr="00DE77E4" w:rsidRDefault="00DE77E4" w:rsidP="00DE77E4">
      <w:pPr>
        <w:ind w:left="720" w:hanging="720"/>
        <w:rPr>
          <w:rFonts w:ascii="Arial" w:hAnsi="Arial" w:cs="Arial"/>
        </w:rPr>
      </w:pPr>
      <w:r w:rsidRPr="00DE77E4">
        <w:rPr>
          <w:rFonts w:ascii="Arial" w:hAnsi="Arial" w:cs="Arial"/>
        </w:rPr>
        <w:t>5.8.2.</w:t>
      </w:r>
      <w:r w:rsidRPr="00DE77E4">
        <w:rPr>
          <w:rFonts w:ascii="Arial" w:hAnsi="Arial" w:cs="Arial"/>
        </w:rPr>
        <w:tab/>
        <w:t>Please state how the customer accounts O&amp;M figures at cells H21:M21, O21:T21 and W21:AB21 were derived and state the source from which these figures were derived.</w:t>
      </w:r>
    </w:p>
    <w:p w:rsidR="00DE77E4" w:rsidRDefault="00DE77E4" w:rsidP="00DE77E4">
      <w:pPr>
        <w:rPr>
          <w:rFonts w:ascii="Arial" w:hAnsi="Arial" w:cs="Arial"/>
        </w:rPr>
      </w:pPr>
    </w:p>
    <w:p w:rsidR="00DE77E4" w:rsidRPr="00DE77E4" w:rsidRDefault="00DE77E4" w:rsidP="00DE77E4">
      <w:pPr>
        <w:ind w:left="720" w:hanging="720"/>
        <w:rPr>
          <w:rFonts w:ascii="Arial" w:hAnsi="Arial" w:cs="Arial"/>
        </w:rPr>
      </w:pPr>
      <w:r w:rsidRPr="00DE77E4">
        <w:rPr>
          <w:rFonts w:ascii="Arial" w:hAnsi="Arial" w:cs="Arial"/>
        </w:rPr>
        <w:t>5.8.3.</w:t>
      </w:r>
      <w:r w:rsidRPr="00DE77E4">
        <w:rPr>
          <w:rFonts w:ascii="Arial" w:hAnsi="Arial" w:cs="Arial"/>
        </w:rPr>
        <w:tab/>
        <w:t xml:space="preserve">Please state how the Meters, </w:t>
      </w:r>
      <w:proofErr w:type="spellStart"/>
      <w:r w:rsidRPr="00DE77E4">
        <w:rPr>
          <w:rFonts w:ascii="Arial" w:hAnsi="Arial" w:cs="Arial"/>
        </w:rPr>
        <w:t>Reg</w:t>
      </w:r>
      <w:proofErr w:type="spellEnd"/>
      <w:r w:rsidRPr="00DE77E4">
        <w:rPr>
          <w:rFonts w:ascii="Arial" w:hAnsi="Arial" w:cs="Arial"/>
        </w:rPr>
        <w:t xml:space="preserve"> &amp; MSAs O&amp;M Costs figures at cells H30 and N30:AB30 were derived and state the source from which these figures were derived.</w:t>
      </w:r>
    </w:p>
    <w:p w:rsidR="00DE77E4" w:rsidRDefault="00DE77E4" w:rsidP="00DE77E4">
      <w:pPr>
        <w:rPr>
          <w:rFonts w:ascii="Arial" w:hAnsi="Arial" w:cs="Arial"/>
        </w:rPr>
      </w:pPr>
    </w:p>
    <w:p w:rsidR="00582C14" w:rsidRPr="0031141C" w:rsidRDefault="00DE77E4" w:rsidP="00DE77E4">
      <w:pPr>
        <w:ind w:left="720" w:hanging="720"/>
        <w:rPr>
          <w:rFonts w:ascii="Arial" w:hAnsi="Arial" w:cs="Arial"/>
        </w:rPr>
      </w:pPr>
      <w:r w:rsidRPr="00DE77E4">
        <w:rPr>
          <w:rFonts w:ascii="Arial" w:hAnsi="Arial" w:cs="Arial"/>
        </w:rPr>
        <w:t>5.8.4.</w:t>
      </w:r>
      <w:r w:rsidRPr="00DE77E4">
        <w:rPr>
          <w:rFonts w:ascii="Arial" w:hAnsi="Arial" w:cs="Arial"/>
        </w:rPr>
        <w:tab/>
        <w:t>Please state how the Service line O&amp;M footage figures at cells D40:AB40 were derived and state the source from which these figures were derived.</w:t>
      </w:r>
    </w:p>
    <w:p w:rsidR="00F67377" w:rsidRPr="0031141C" w:rsidRDefault="00F67377" w:rsidP="00F67377">
      <w:pPr>
        <w:rPr>
          <w:rFonts w:ascii="Arial" w:hAnsi="Arial" w:cs="Arial"/>
        </w:rPr>
      </w:pPr>
    </w:p>
    <w:p w:rsidR="00DE77E4" w:rsidRDefault="00DE77E4" w:rsidP="00F67377">
      <w:pPr>
        <w:rPr>
          <w:rFonts w:ascii="Arial" w:hAnsi="Arial" w:cs="Arial"/>
          <w:b/>
          <w:u w:val="single"/>
        </w:rPr>
      </w:pPr>
    </w:p>
    <w:p w:rsidR="00F67377" w:rsidRPr="00F759E8" w:rsidRDefault="00F67377" w:rsidP="00F67377">
      <w:pPr>
        <w:rPr>
          <w:rFonts w:ascii="Arial" w:hAnsi="Arial" w:cs="Arial"/>
          <w:b/>
          <w:u w:val="single"/>
        </w:rPr>
      </w:pPr>
      <w:r w:rsidRPr="0049073C">
        <w:rPr>
          <w:rFonts w:ascii="Arial" w:hAnsi="Arial" w:cs="Arial"/>
          <w:b/>
          <w:u w:val="single"/>
        </w:rPr>
        <w:t xml:space="preserve">RESPONSE </w:t>
      </w:r>
      <w:r w:rsidR="00DE77E4" w:rsidRPr="0049073C">
        <w:rPr>
          <w:rFonts w:ascii="Arial" w:hAnsi="Arial" w:cs="Arial"/>
          <w:b/>
          <w:u w:val="single"/>
        </w:rPr>
        <w:t>5.</w:t>
      </w:r>
      <w:r w:rsidRPr="0049073C">
        <w:rPr>
          <w:rFonts w:ascii="Arial" w:hAnsi="Arial" w:cs="Arial"/>
          <w:b/>
          <w:u w:val="single"/>
        </w:rPr>
        <w:t>8:</w:t>
      </w:r>
    </w:p>
    <w:p w:rsidR="00F67377" w:rsidRDefault="00F67377" w:rsidP="005C6E7A">
      <w:pPr>
        <w:rPr>
          <w:rFonts w:ascii="Arial" w:hAnsi="Arial" w:cs="Arial"/>
          <w:sz w:val="28"/>
          <w:szCs w:val="28"/>
        </w:rPr>
      </w:pPr>
    </w:p>
    <w:p w:rsidR="00372F77" w:rsidRPr="00995C12" w:rsidRDefault="00372F77" w:rsidP="003F4C74">
      <w:pPr>
        <w:ind w:left="720" w:hanging="720"/>
        <w:rPr>
          <w:rFonts w:ascii="Arial" w:hAnsi="Arial" w:cs="Arial"/>
        </w:rPr>
      </w:pPr>
      <w:r>
        <w:rPr>
          <w:rFonts w:ascii="Arial" w:hAnsi="Arial" w:cs="Arial"/>
        </w:rPr>
        <w:t>5</w:t>
      </w:r>
      <w:r w:rsidRPr="00995C12">
        <w:rPr>
          <w:rFonts w:ascii="Arial" w:hAnsi="Arial" w:cs="Arial"/>
        </w:rPr>
        <w:t xml:space="preserve">.8.1 The </w:t>
      </w:r>
      <w:r w:rsidR="00995C12" w:rsidRPr="00995C12">
        <w:rPr>
          <w:rFonts w:ascii="Arial" w:hAnsi="Arial" w:cs="Arial"/>
        </w:rPr>
        <w:t xml:space="preserve">total </w:t>
      </w:r>
      <w:r w:rsidRPr="00995C12">
        <w:rPr>
          <w:rFonts w:ascii="Arial" w:hAnsi="Arial" w:cs="Arial"/>
        </w:rPr>
        <w:t xml:space="preserve">Customer Services O&amp;M </w:t>
      </w:r>
      <w:r w:rsidR="00722FD1">
        <w:rPr>
          <w:rFonts w:ascii="Arial" w:hAnsi="Arial" w:cs="Arial"/>
        </w:rPr>
        <w:t>c</w:t>
      </w:r>
      <w:r w:rsidRPr="00995C12">
        <w:rPr>
          <w:rFonts w:ascii="Arial" w:hAnsi="Arial" w:cs="Arial"/>
        </w:rPr>
        <w:t xml:space="preserve">osts, in line 14 </w:t>
      </w:r>
      <w:r w:rsidR="00995C12" w:rsidRPr="00995C12">
        <w:rPr>
          <w:rFonts w:ascii="Arial" w:hAnsi="Arial" w:cs="Arial"/>
        </w:rPr>
        <w:t xml:space="preserve">were </w:t>
      </w:r>
      <w:r w:rsidRPr="00995C12">
        <w:rPr>
          <w:rFonts w:ascii="Arial" w:hAnsi="Arial" w:cs="Arial"/>
        </w:rPr>
        <w:t xml:space="preserve">derived from the 2013 FERC Accounts 870-880.  </w:t>
      </w:r>
      <w:r w:rsidR="00995C12" w:rsidRPr="00995C12">
        <w:rPr>
          <w:rFonts w:ascii="Arial" w:hAnsi="Arial" w:cs="Arial"/>
        </w:rPr>
        <w:t>See</w:t>
      </w:r>
      <w:r w:rsidRPr="00995C12">
        <w:rPr>
          <w:rFonts w:ascii="Arial" w:hAnsi="Arial" w:cs="Arial"/>
        </w:rPr>
        <w:t xml:space="preserve"> </w:t>
      </w:r>
      <w:r w:rsidR="00944432">
        <w:rPr>
          <w:rFonts w:ascii="Arial" w:hAnsi="Arial" w:cs="Arial"/>
        </w:rPr>
        <w:t xml:space="preserve">SoCalGas’ response to </w:t>
      </w:r>
      <w:r w:rsidRPr="00995C12">
        <w:rPr>
          <w:rFonts w:ascii="Arial" w:hAnsi="Arial" w:cs="Arial"/>
        </w:rPr>
        <w:t>ORA-TCAP2-SCG-</w:t>
      </w:r>
      <w:r w:rsidRPr="00995C12">
        <w:rPr>
          <w:rFonts w:ascii="Arial" w:hAnsi="Arial" w:cs="Arial"/>
          <w:bCs/>
        </w:rPr>
        <w:t xml:space="preserve">08, </w:t>
      </w:r>
      <w:r w:rsidR="00944432">
        <w:rPr>
          <w:rFonts w:ascii="Arial" w:hAnsi="Arial" w:cs="Arial"/>
          <w:bCs/>
        </w:rPr>
        <w:t>Question</w:t>
      </w:r>
      <w:r w:rsidR="00944432" w:rsidRPr="00995C12">
        <w:rPr>
          <w:rFonts w:ascii="Arial" w:hAnsi="Arial" w:cs="Arial"/>
          <w:bCs/>
        </w:rPr>
        <w:t xml:space="preserve"> </w:t>
      </w:r>
      <w:r w:rsidRPr="00995C12">
        <w:rPr>
          <w:rFonts w:ascii="Arial" w:hAnsi="Arial" w:cs="Arial"/>
          <w:bCs/>
        </w:rPr>
        <w:t>1.</w:t>
      </w:r>
      <w:r w:rsidR="00995C12" w:rsidRPr="00995C12">
        <w:rPr>
          <w:rFonts w:ascii="Arial" w:hAnsi="Arial" w:cs="Arial"/>
          <w:bCs/>
        </w:rPr>
        <w:t xml:space="preserve">   </w:t>
      </w:r>
      <w:r w:rsidR="00067C11">
        <w:rPr>
          <w:rFonts w:ascii="Arial" w:hAnsi="Arial" w:cs="Arial"/>
          <w:bCs/>
        </w:rPr>
        <w:t xml:space="preserve">The </w:t>
      </w:r>
      <w:r w:rsidR="00722FD1">
        <w:rPr>
          <w:rFonts w:ascii="Arial" w:hAnsi="Arial" w:cs="Arial"/>
          <w:bCs/>
        </w:rPr>
        <w:t>Customer S</w:t>
      </w:r>
      <w:r w:rsidR="00067C11">
        <w:rPr>
          <w:rFonts w:ascii="Arial" w:hAnsi="Arial" w:cs="Arial"/>
          <w:bCs/>
        </w:rPr>
        <w:t xml:space="preserve">ervice O&amp;M figures at referenced cells were derived </w:t>
      </w:r>
      <w:r w:rsidR="00722FD1">
        <w:rPr>
          <w:rFonts w:ascii="Arial" w:hAnsi="Arial" w:cs="Arial"/>
          <w:bCs/>
        </w:rPr>
        <w:t xml:space="preserve">in two steps.  First, the O&amp;M cost in each of these FERC Accounts was allocated to customer classes using </w:t>
      </w:r>
      <w:r w:rsidR="009D0956">
        <w:rPr>
          <w:rFonts w:ascii="Arial" w:hAnsi="Arial" w:cs="Arial"/>
          <w:bCs/>
        </w:rPr>
        <w:t xml:space="preserve">the </w:t>
      </w:r>
      <w:r w:rsidR="00722FD1">
        <w:rPr>
          <w:rFonts w:ascii="Arial" w:hAnsi="Arial" w:cs="Arial"/>
          <w:bCs/>
        </w:rPr>
        <w:t>appropriate cost driver.  Next, the customer class-specif</w:t>
      </w:r>
      <w:r w:rsidR="00955787">
        <w:rPr>
          <w:rFonts w:ascii="Arial" w:hAnsi="Arial" w:cs="Arial"/>
          <w:bCs/>
        </w:rPr>
        <w:t>i</w:t>
      </w:r>
      <w:r w:rsidR="00722FD1">
        <w:rPr>
          <w:rFonts w:ascii="Arial" w:hAnsi="Arial" w:cs="Arial"/>
          <w:bCs/>
        </w:rPr>
        <w:t>c alloca</w:t>
      </w:r>
      <w:r w:rsidR="008D7DC8">
        <w:rPr>
          <w:rFonts w:ascii="Arial" w:hAnsi="Arial" w:cs="Arial"/>
          <w:bCs/>
        </w:rPr>
        <w:t xml:space="preserve">ted costs by FERC Account were added up for all </w:t>
      </w:r>
      <w:r w:rsidR="009D0956">
        <w:rPr>
          <w:rFonts w:ascii="Arial" w:hAnsi="Arial" w:cs="Arial"/>
          <w:bCs/>
        </w:rPr>
        <w:t xml:space="preserve">of these </w:t>
      </w:r>
      <w:r w:rsidR="00722FD1">
        <w:rPr>
          <w:rFonts w:ascii="Arial" w:hAnsi="Arial" w:cs="Arial"/>
          <w:bCs/>
        </w:rPr>
        <w:t xml:space="preserve">FERC </w:t>
      </w:r>
      <w:r w:rsidR="008D7DC8">
        <w:rPr>
          <w:rFonts w:ascii="Arial" w:hAnsi="Arial" w:cs="Arial"/>
          <w:bCs/>
        </w:rPr>
        <w:t xml:space="preserve">Accounts.  </w:t>
      </w:r>
      <w:r w:rsidR="00501891">
        <w:rPr>
          <w:rFonts w:ascii="Arial" w:hAnsi="Arial" w:cs="Arial"/>
          <w:bCs/>
        </w:rPr>
        <w:t xml:space="preserve">The cost allocation drivers </w:t>
      </w:r>
      <w:r w:rsidR="000B30E0">
        <w:rPr>
          <w:rFonts w:ascii="Arial" w:hAnsi="Arial" w:cs="Arial"/>
          <w:bCs/>
        </w:rPr>
        <w:t xml:space="preserve">and their sources </w:t>
      </w:r>
      <w:r w:rsidR="00501891">
        <w:rPr>
          <w:rFonts w:ascii="Arial" w:hAnsi="Arial" w:cs="Arial"/>
          <w:bCs/>
        </w:rPr>
        <w:t xml:space="preserve">are described in Mr. </w:t>
      </w:r>
      <w:proofErr w:type="spellStart"/>
      <w:r w:rsidR="00501891">
        <w:rPr>
          <w:rFonts w:ascii="Arial" w:hAnsi="Arial" w:cs="Arial"/>
          <w:bCs/>
        </w:rPr>
        <w:t>Chaudhury’s</w:t>
      </w:r>
      <w:proofErr w:type="spellEnd"/>
      <w:r w:rsidR="00501891">
        <w:rPr>
          <w:rFonts w:ascii="Arial" w:hAnsi="Arial" w:cs="Arial"/>
          <w:bCs/>
        </w:rPr>
        <w:t xml:space="preserve"> Revised Direct Testimony at pages 11-12.</w:t>
      </w:r>
    </w:p>
    <w:p w:rsidR="00372F77" w:rsidRDefault="00372F77" w:rsidP="00372F77">
      <w:pPr>
        <w:rPr>
          <w:rFonts w:ascii="Arial" w:hAnsi="Arial" w:cs="Arial"/>
        </w:rPr>
      </w:pPr>
    </w:p>
    <w:p w:rsidR="00372F77" w:rsidRDefault="00372F77" w:rsidP="003F4C74">
      <w:pPr>
        <w:ind w:left="720" w:hanging="720"/>
        <w:rPr>
          <w:rFonts w:ascii="TimesNewRomanPS-BoldMT" w:hAnsi="TimesNewRomanPS-BoldMT" w:cs="TimesNewRomanPS-BoldMT"/>
          <w:bCs/>
        </w:rPr>
      </w:pPr>
      <w:r>
        <w:rPr>
          <w:rFonts w:ascii="Arial" w:hAnsi="Arial" w:cs="Arial"/>
        </w:rPr>
        <w:t>5.8.2 The</w:t>
      </w:r>
      <w:r w:rsidR="00621505">
        <w:rPr>
          <w:rFonts w:ascii="Arial" w:hAnsi="Arial" w:cs="Arial"/>
        </w:rPr>
        <w:t xml:space="preserve"> total</w:t>
      </w:r>
      <w:r w:rsidRPr="004616AA">
        <w:rPr>
          <w:rFonts w:ascii="Arial" w:hAnsi="Arial" w:cs="Arial"/>
        </w:rPr>
        <w:t xml:space="preserve"> Customer Accounts O&amp;M </w:t>
      </w:r>
      <w:r w:rsidR="009D0956">
        <w:rPr>
          <w:rFonts w:ascii="Arial" w:hAnsi="Arial" w:cs="Arial"/>
        </w:rPr>
        <w:t>c</w:t>
      </w:r>
      <w:r w:rsidRPr="004616AA">
        <w:rPr>
          <w:rFonts w:ascii="Arial" w:hAnsi="Arial" w:cs="Arial"/>
        </w:rPr>
        <w:t>osts, in line 21</w:t>
      </w:r>
      <w:r>
        <w:rPr>
          <w:rFonts w:ascii="Arial" w:hAnsi="Arial" w:cs="Arial"/>
        </w:rPr>
        <w:t>,</w:t>
      </w:r>
      <w:r w:rsidRPr="004616AA">
        <w:rPr>
          <w:rFonts w:ascii="Arial" w:hAnsi="Arial" w:cs="Arial"/>
        </w:rPr>
        <w:t xml:space="preserve"> </w:t>
      </w:r>
      <w:r w:rsidR="00535C56">
        <w:rPr>
          <w:rFonts w:ascii="Arial" w:hAnsi="Arial" w:cs="Arial"/>
        </w:rPr>
        <w:t>we</w:t>
      </w:r>
      <w:r w:rsidR="00535C56" w:rsidRPr="004616AA">
        <w:rPr>
          <w:rFonts w:ascii="Arial" w:hAnsi="Arial" w:cs="Arial"/>
        </w:rPr>
        <w:t>re</w:t>
      </w:r>
      <w:r w:rsidR="00535C56">
        <w:rPr>
          <w:rFonts w:ascii="Arial" w:hAnsi="Arial" w:cs="Arial"/>
        </w:rPr>
        <w:t xml:space="preserve"> </w:t>
      </w:r>
      <w:r>
        <w:rPr>
          <w:rFonts w:ascii="Arial" w:hAnsi="Arial" w:cs="Arial"/>
        </w:rPr>
        <w:t>derived from</w:t>
      </w:r>
      <w:r w:rsidRPr="004616AA">
        <w:rPr>
          <w:rFonts w:ascii="Arial" w:hAnsi="Arial" w:cs="Arial"/>
        </w:rPr>
        <w:t xml:space="preserve"> the </w:t>
      </w:r>
      <w:r>
        <w:rPr>
          <w:rFonts w:ascii="Arial" w:hAnsi="Arial" w:cs="Arial"/>
        </w:rPr>
        <w:t xml:space="preserve">2013 </w:t>
      </w:r>
      <w:r w:rsidRPr="004616AA">
        <w:rPr>
          <w:rFonts w:ascii="Arial" w:hAnsi="Arial" w:cs="Arial"/>
        </w:rPr>
        <w:t xml:space="preserve">FERC </w:t>
      </w:r>
      <w:r>
        <w:rPr>
          <w:rFonts w:ascii="Arial" w:hAnsi="Arial" w:cs="Arial"/>
        </w:rPr>
        <w:t xml:space="preserve">Accounts 901- 905.  </w:t>
      </w:r>
      <w:r w:rsidR="003B768E">
        <w:rPr>
          <w:rFonts w:ascii="Arial" w:hAnsi="Arial" w:cs="Arial"/>
        </w:rPr>
        <w:t>See</w:t>
      </w:r>
      <w:r w:rsidRPr="00557AFE">
        <w:rPr>
          <w:rFonts w:ascii="Arial" w:hAnsi="Arial" w:cs="Arial"/>
        </w:rPr>
        <w:t xml:space="preserve"> </w:t>
      </w:r>
      <w:r w:rsidR="00E866C1">
        <w:rPr>
          <w:rFonts w:ascii="Arial" w:hAnsi="Arial" w:cs="Arial"/>
        </w:rPr>
        <w:t xml:space="preserve">SoCalGas’ response to </w:t>
      </w:r>
      <w:r w:rsidRPr="00557AFE">
        <w:rPr>
          <w:rFonts w:ascii="TimesNewRomanPSMT" w:hAnsi="TimesNewRomanPSMT" w:cs="TimesNewRomanPSMT"/>
        </w:rPr>
        <w:t>ORA-TCAP2-SCG-</w:t>
      </w:r>
      <w:r w:rsidRPr="00557AFE">
        <w:rPr>
          <w:rFonts w:ascii="TimesNewRomanPS-BoldMT" w:hAnsi="TimesNewRomanPS-BoldMT" w:cs="TimesNewRomanPS-BoldMT"/>
          <w:bCs/>
        </w:rPr>
        <w:t xml:space="preserve">08, </w:t>
      </w:r>
      <w:r w:rsidR="00E866C1">
        <w:rPr>
          <w:rFonts w:ascii="Arial" w:hAnsi="Arial" w:cs="Arial"/>
          <w:bCs/>
        </w:rPr>
        <w:t>Question</w:t>
      </w:r>
      <w:r w:rsidRPr="00557AFE">
        <w:rPr>
          <w:rFonts w:ascii="TimesNewRomanPS-BoldMT" w:hAnsi="TimesNewRomanPS-BoldMT" w:cs="TimesNewRomanPS-BoldMT"/>
          <w:bCs/>
        </w:rPr>
        <w:t xml:space="preserve"> 1.</w:t>
      </w:r>
      <w:r w:rsidR="003B768E">
        <w:rPr>
          <w:rFonts w:ascii="TimesNewRomanPS-BoldMT" w:hAnsi="TimesNewRomanPS-BoldMT" w:cs="TimesNewRomanPS-BoldMT"/>
          <w:bCs/>
        </w:rPr>
        <w:t xml:space="preserve">  </w:t>
      </w:r>
      <w:r w:rsidR="009D0956">
        <w:rPr>
          <w:rFonts w:ascii="Arial" w:hAnsi="Arial" w:cs="Arial"/>
          <w:bCs/>
        </w:rPr>
        <w:t xml:space="preserve">The Customer Accounts O&amp;M figures at referenced cells were derived in two steps.  First, the O&amp;M cost in each of these FERC Accounts was allocated to customer classes using the appropriate cost driver.  Next, the customer class-specific allocated costs by FERC Account were added up for all of these FERC Accounts.  The cost allocation drivers and their sources are described in Mr. </w:t>
      </w:r>
      <w:proofErr w:type="spellStart"/>
      <w:r w:rsidR="009D0956">
        <w:rPr>
          <w:rFonts w:ascii="Arial" w:hAnsi="Arial" w:cs="Arial"/>
          <w:bCs/>
        </w:rPr>
        <w:t>Chaudhury’s</w:t>
      </w:r>
      <w:proofErr w:type="spellEnd"/>
      <w:r w:rsidR="009D0956">
        <w:rPr>
          <w:rFonts w:ascii="Arial" w:hAnsi="Arial" w:cs="Arial"/>
          <w:bCs/>
        </w:rPr>
        <w:t xml:space="preserve"> Revised Direct Testimony at pages 12-13.</w:t>
      </w:r>
    </w:p>
    <w:p w:rsidR="000877D3" w:rsidRDefault="000877D3" w:rsidP="003F4C74">
      <w:pPr>
        <w:ind w:left="720" w:hanging="720"/>
        <w:rPr>
          <w:rFonts w:ascii="TimesNewRomanPS-BoldMT" w:hAnsi="TimesNewRomanPS-BoldMT" w:cs="TimesNewRomanPS-BoldMT"/>
          <w:bCs/>
        </w:rPr>
      </w:pPr>
    </w:p>
    <w:p w:rsidR="000877D3" w:rsidRPr="0049073C" w:rsidRDefault="000877D3" w:rsidP="003F4C74">
      <w:pPr>
        <w:ind w:left="720" w:hanging="720"/>
        <w:rPr>
          <w:rFonts w:ascii="Arial" w:hAnsi="Arial" w:cs="Arial"/>
          <w:b/>
          <w:u w:val="single"/>
        </w:rPr>
      </w:pPr>
      <w:r>
        <w:rPr>
          <w:rFonts w:ascii="TimesNewRomanPS-BoldMT" w:hAnsi="TimesNewRomanPS-BoldMT" w:cs="TimesNewRomanPS-BoldMT"/>
          <w:bCs/>
        </w:rPr>
        <w:tab/>
      </w:r>
    </w:p>
    <w:p w:rsidR="00372F77" w:rsidRPr="0049073C" w:rsidRDefault="00372F77" w:rsidP="00372F77">
      <w:pPr>
        <w:rPr>
          <w:b/>
          <w:u w:val="single"/>
        </w:rPr>
      </w:pPr>
    </w:p>
    <w:p w:rsidR="00372F77" w:rsidRDefault="00372F77" w:rsidP="00372F77">
      <w:pPr>
        <w:rPr>
          <w:rFonts w:ascii="Arial" w:hAnsi="Arial" w:cs="Arial"/>
        </w:rPr>
      </w:pPr>
    </w:p>
    <w:p w:rsidR="00372F77" w:rsidRDefault="00372F77" w:rsidP="003F4C74">
      <w:pPr>
        <w:ind w:left="720" w:hanging="720"/>
        <w:rPr>
          <w:rFonts w:ascii="TimesNewRomanPS-BoldMT" w:hAnsi="TimesNewRomanPS-BoldMT" w:cs="TimesNewRomanPS-BoldMT"/>
          <w:bCs/>
        </w:rPr>
      </w:pPr>
      <w:r>
        <w:rPr>
          <w:rFonts w:ascii="Arial" w:hAnsi="Arial" w:cs="Arial"/>
        </w:rPr>
        <w:t xml:space="preserve">5.8.3 </w:t>
      </w:r>
      <w:r w:rsidR="0056413E">
        <w:rPr>
          <w:rFonts w:ascii="Arial" w:hAnsi="Arial" w:cs="Arial"/>
        </w:rPr>
        <w:t>T</w:t>
      </w:r>
      <w:r w:rsidRPr="004616AA">
        <w:rPr>
          <w:rFonts w:ascii="Arial" w:hAnsi="Arial" w:cs="Arial"/>
        </w:rPr>
        <w:t xml:space="preserve">he </w:t>
      </w:r>
      <w:r w:rsidR="0056413E">
        <w:rPr>
          <w:rFonts w:ascii="Arial" w:hAnsi="Arial" w:cs="Arial"/>
        </w:rPr>
        <w:t xml:space="preserve">total </w:t>
      </w:r>
      <w:r w:rsidRPr="004616AA">
        <w:rPr>
          <w:rFonts w:ascii="Arial" w:hAnsi="Arial" w:cs="Arial"/>
        </w:rPr>
        <w:t>Meters, Reg</w:t>
      </w:r>
      <w:r w:rsidR="007D1001">
        <w:rPr>
          <w:rFonts w:ascii="Arial" w:hAnsi="Arial" w:cs="Arial"/>
        </w:rPr>
        <w:t>ulator</w:t>
      </w:r>
      <w:r w:rsidR="002016C1">
        <w:rPr>
          <w:rFonts w:ascii="Arial" w:hAnsi="Arial" w:cs="Arial"/>
        </w:rPr>
        <w:t>s</w:t>
      </w:r>
      <w:r w:rsidRPr="004616AA">
        <w:rPr>
          <w:rFonts w:ascii="Arial" w:hAnsi="Arial" w:cs="Arial"/>
        </w:rPr>
        <w:t xml:space="preserve"> &amp; MSAs O&amp;M </w:t>
      </w:r>
      <w:r w:rsidR="002016C1">
        <w:rPr>
          <w:rFonts w:ascii="Arial" w:hAnsi="Arial" w:cs="Arial"/>
        </w:rPr>
        <w:t>c</w:t>
      </w:r>
      <w:r w:rsidRPr="004616AA">
        <w:rPr>
          <w:rFonts w:ascii="Arial" w:hAnsi="Arial" w:cs="Arial"/>
        </w:rPr>
        <w:t xml:space="preserve">osts, in line </w:t>
      </w:r>
      <w:r>
        <w:rPr>
          <w:rFonts w:ascii="Arial" w:hAnsi="Arial" w:cs="Arial"/>
        </w:rPr>
        <w:t>30</w:t>
      </w:r>
      <w:r w:rsidRPr="004616AA">
        <w:rPr>
          <w:rFonts w:ascii="Arial" w:hAnsi="Arial" w:cs="Arial"/>
        </w:rPr>
        <w:t xml:space="preserve">, </w:t>
      </w:r>
      <w:r w:rsidR="00942D16">
        <w:rPr>
          <w:rFonts w:ascii="Arial" w:hAnsi="Arial" w:cs="Arial"/>
        </w:rPr>
        <w:t>we</w:t>
      </w:r>
      <w:r w:rsidR="00942D16" w:rsidRPr="004616AA">
        <w:rPr>
          <w:rFonts w:ascii="Arial" w:hAnsi="Arial" w:cs="Arial"/>
        </w:rPr>
        <w:t>re</w:t>
      </w:r>
      <w:r w:rsidR="00942D16">
        <w:rPr>
          <w:rFonts w:ascii="Arial" w:hAnsi="Arial" w:cs="Arial"/>
        </w:rPr>
        <w:t xml:space="preserve"> </w:t>
      </w:r>
      <w:r>
        <w:rPr>
          <w:rFonts w:ascii="Arial" w:hAnsi="Arial" w:cs="Arial"/>
        </w:rPr>
        <w:t>derived from</w:t>
      </w:r>
      <w:r w:rsidRPr="004616AA">
        <w:rPr>
          <w:rFonts w:ascii="Arial" w:hAnsi="Arial" w:cs="Arial"/>
        </w:rPr>
        <w:t xml:space="preserve"> the </w:t>
      </w:r>
      <w:r>
        <w:rPr>
          <w:rFonts w:ascii="Arial" w:hAnsi="Arial" w:cs="Arial"/>
        </w:rPr>
        <w:t xml:space="preserve">2013 </w:t>
      </w:r>
      <w:r w:rsidRPr="004616AA">
        <w:rPr>
          <w:rFonts w:ascii="Arial" w:hAnsi="Arial" w:cs="Arial"/>
        </w:rPr>
        <w:t xml:space="preserve">FERC </w:t>
      </w:r>
      <w:r>
        <w:rPr>
          <w:rFonts w:ascii="Arial" w:hAnsi="Arial" w:cs="Arial"/>
        </w:rPr>
        <w:t>Accounts 892 and 893</w:t>
      </w:r>
      <w:r w:rsidR="0056413E">
        <w:rPr>
          <w:rFonts w:ascii="Arial" w:hAnsi="Arial" w:cs="Arial"/>
        </w:rPr>
        <w:t>. See</w:t>
      </w:r>
      <w:r w:rsidRPr="00557AFE">
        <w:rPr>
          <w:rFonts w:ascii="Arial" w:hAnsi="Arial" w:cs="Arial"/>
        </w:rPr>
        <w:t xml:space="preserve"> </w:t>
      </w:r>
      <w:r w:rsidR="00942D16">
        <w:rPr>
          <w:rFonts w:ascii="Arial" w:hAnsi="Arial" w:cs="Arial"/>
        </w:rPr>
        <w:t xml:space="preserve">SoCalGas’ response to </w:t>
      </w:r>
      <w:r w:rsidRPr="00557AFE">
        <w:rPr>
          <w:rFonts w:ascii="TimesNewRomanPSMT" w:hAnsi="TimesNewRomanPSMT" w:cs="TimesNewRomanPSMT"/>
        </w:rPr>
        <w:t>ORA-TCAP2-SCG-</w:t>
      </w:r>
      <w:r w:rsidRPr="00557AFE">
        <w:rPr>
          <w:rFonts w:ascii="TimesNewRomanPS-BoldMT" w:hAnsi="TimesNewRomanPS-BoldMT" w:cs="TimesNewRomanPS-BoldMT"/>
          <w:bCs/>
        </w:rPr>
        <w:t xml:space="preserve">08, </w:t>
      </w:r>
      <w:r w:rsidR="00942D16">
        <w:rPr>
          <w:rFonts w:ascii="TimesNewRomanPS-BoldMT" w:hAnsi="TimesNewRomanPS-BoldMT" w:cs="TimesNewRomanPS-BoldMT"/>
          <w:bCs/>
        </w:rPr>
        <w:t>Question</w:t>
      </w:r>
      <w:r w:rsidR="00942D16" w:rsidRPr="00557AFE">
        <w:rPr>
          <w:rFonts w:ascii="TimesNewRomanPS-BoldMT" w:hAnsi="TimesNewRomanPS-BoldMT" w:cs="TimesNewRomanPS-BoldMT"/>
          <w:bCs/>
        </w:rPr>
        <w:t xml:space="preserve"> </w:t>
      </w:r>
      <w:r w:rsidRPr="00557AFE">
        <w:rPr>
          <w:rFonts w:ascii="TimesNewRomanPS-BoldMT" w:hAnsi="TimesNewRomanPS-BoldMT" w:cs="TimesNewRomanPS-BoldMT"/>
          <w:bCs/>
        </w:rPr>
        <w:t>1.</w:t>
      </w:r>
      <w:r w:rsidR="0056413E">
        <w:rPr>
          <w:rFonts w:ascii="TimesNewRomanPS-BoldMT" w:hAnsi="TimesNewRomanPS-BoldMT" w:cs="TimesNewRomanPS-BoldMT"/>
          <w:bCs/>
        </w:rPr>
        <w:t xml:space="preserve"> </w:t>
      </w:r>
      <w:r w:rsidR="002016C1">
        <w:rPr>
          <w:rFonts w:ascii="Arial" w:hAnsi="Arial" w:cs="Arial"/>
          <w:bCs/>
        </w:rPr>
        <w:t xml:space="preserve">The Meters, Regulators &amp; MSAs O&amp;M Cost figures at referenced cells were derived in two steps.  First, the O&amp;M cost in each of these FERC Accounts was allocated to customer classes using the appropriate cost driver.  Next, the customer class-specific allocated costs by FERC Account were added up for these two FERC Accounts.  The cost allocation drivers and their sources are described in Mr. </w:t>
      </w:r>
      <w:proofErr w:type="spellStart"/>
      <w:r w:rsidR="002016C1">
        <w:rPr>
          <w:rFonts w:ascii="Arial" w:hAnsi="Arial" w:cs="Arial"/>
          <w:bCs/>
        </w:rPr>
        <w:t>Chaudhury’s</w:t>
      </w:r>
      <w:proofErr w:type="spellEnd"/>
      <w:r w:rsidR="002016C1">
        <w:rPr>
          <w:rFonts w:ascii="Arial" w:hAnsi="Arial" w:cs="Arial"/>
          <w:bCs/>
        </w:rPr>
        <w:t xml:space="preserve"> Revised Direct Testimony at page 13. </w:t>
      </w:r>
      <w:r w:rsidR="0056413E">
        <w:rPr>
          <w:rFonts w:ascii="TimesNewRomanPS-BoldMT" w:hAnsi="TimesNewRomanPS-BoldMT" w:cs="TimesNewRomanPS-BoldMT"/>
          <w:bCs/>
        </w:rPr>
        <w:t xml:space="preserve"> </w:t>
      </w:r>
    </w:p>
    <w:p w:rsidR="00834A90" w:rsidRDefault="00834A90" w:rsidP="00372F77">
      <w:pPr>
        <w:rPr>
          <w:rFonts w:ascii="Arial" w:hAnsi="Arial" w:cs="Arial"/>
          <w:sz w:val="28"/>
          <w:szCs w:val="28"/>
        </w:rPr>
      </w:pPr>
    </w:p>
    <w:p w:rsidR="00372F77" w:rsidRPr="00D125A3" w:rsidRDefault="00372F77" w:rsidP="003F4C74">
      <w:pPr>
        <w:shd w:val="clear" w:color="auto" w:fill="FFFFFF"/>
        <w:ind w:left="720" w:hanging="720"/>
        <w:rPr>
          <w:rFonts w:ascii="Arial" w:hAnsi="Arial" w:cs="Arial"/>
        </w:rPr>
      </w:pPr>
      <w:r w:rsidRPr="00D125A3">
        <w:rPr>
          <w:rFonts w:ascii="Arial" w:hAnsi="Arial" w:cs="Arial"/>
          <w:color w:val="000000"/>
        </w:rPr>
        <w:t>5.8.4 Total O&amp;M service line footage was developed using a series of service line footage history files collected since the early 1990's that were merged with CIS customer class information</w:t>
      </w:r>
      <w:r w:rsidR="008C600E">
        <w:rPr>
          <w:rFonts w:ascii="Arial" w:hAnsi="Arial" w:cs="Arial"/>
          <w:color w:val="000000"/>
        </w:rPr>
        <w:t>.</w:t>
      </w:r>
      <w:r w:rsidR="00B433D9">
        <w:rPr>
          <w:rFonts w:ascii="Arial" w:hAnsi="Arial" w:cs="Arial"/>
          <w:color w:val="000000"/>
        </w:rPr>
        <w:t xml:space="preserve">  </w:t>
      </w:r>
    </w:p>
    <w:p w:rsidR="00F67377" w:rsidRDefault="00F67377" w:rsidP="005C6E7A">
      <w:pPr>
        <w:rPr>
          <w:rFonts w:ascii="Arial" w:hAnsi="Arial" w:cs="Arial"/>
          <w:sz w:val="28"/>
          <w:szCs w:val="28"/>
        </w:rPr>
      </w:pPr>
    </w:p>
    <w:p w:rsidR="00F67377" w:rsidRDefault="00F67377" w:rsidP="00F67377">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F67377" w:rsidRPr="0031141C" w:rsidRDefault="00F67377" w:rsidP="00F67377">
      <w:pPr>
        <w:rPr>
          <w:rFonts w:ascii="Arial" w:hAnsi="Arial" w:cs="Arial"/>
        </w:rPr>
      </w:pPr>
      <w:r w:rsidRPr="003F4C74">
        <w:rPr>
          <w:rFonts w:ascii="Arial" w:hAnsi="Arial" w:cs="Arial"/>
          <w:b/>
          <w:u w:val="single"/>
        </w:rPr>
        <w:t xml:space="preserve">QUESTION </w:t>
      </w:r>
      <w:r w:rsidR="00DE77E4" w:rsidRPr="003F4C74">
        <w:rPr>
          <w:rFonts w:ascii="Arial" w:hAnsi="Arial" w:cs="Arial"/>
          <w:b/>
          <w:u w:val="single"/>
        </w:rPr>
        <w:t>5.</w:t>
      </w:r>
      <w:r w:rsidRPr="003F4C74">
        <w:rPr>
          <w:rFonts w:ascii="Arial" w:hAnsi="Arial" w:cs="Arial"/>
          <w:b/>
          <w:u w:val="single"/>
        </w:rPr>
        <w:t>9:</w:t>
      </w:r>
    </w:p>
    <w:p w:rsidR="00F67377" w:rsidRPr="0031141C" w:rsidRDefault="00F67377" w:rsidP="00F67377">
      <w:pPr>
        <w:rPr>
          <w:rFonts w:ascii="Arial" w:hAnsi="Arial" w:cs="Arial"/>
        </w:rPr>
      </w:pPr>
    </w:p>
    <w:p w:rsidR="00F67377" w:rsidRPr="0031141C" w:rsidRDefault="00DE77E4" w:rsidP="00F67377">
      <w:pPr>
        <w:rPr>
          <w:rFonts w:ascii="Arial" w:hAnsi="Arial" w:cs="Arial"/>
        </w:rPr>
      </w:pPr>
      <w:r w:rsidRPr="00DE77E4">
        <w:rPr>
          <w:rFonts w:ascii="Arial" w:hAnsi="Arial" w:cs="Arial"/>
        </w:rPr>
        <w:t xml:space="preserve">Please provide the formulas for the calculations of LACC, RECC, PVCC, and sum of </w:t>
      </w:r>
      <w:proofErr w:type="spellStart"/>
      <w:r w:rsidRPr="00DE77E4">
        <w:rPr>
          <w:rFonts w:ascii="Arial" w:hAnsi="Arial" w:cs="Arial"/>
        </w:rPr>
        <w:t>RevReq</w:t>
      </w:r>
      <w:proofErr w:type="spellEnd"/>
      <w:r w:rsidRPr="00DE77E4">
        <w:rPr>
          <w:rFonts w:ascii="Arial" w:hAnsi="Arial" w:cs="Arial"/>
        </w:rPr>
        <w:t xml:space="preserve"> shown in columns U, W, X and Y in the tab, “2013 RECC”, of the </w:t>
      </w:r>
      <w:proofErr w:type="spellStart"/>
      <w:r w:rsidRPr="00DE77E4">
        <w:rPr>
          <w:rFonts w:ascii="Arial" w:hAnsi="Arial" w:cs="Arial"/>
        </w:rPr>
        <w:t>workpapers</w:t>
      </w:r>
      <w:proofErr w:type="spellEnd"/>
      <w:r w:rsidRPr="00DE77E4">
        <w:rPr>
          <w:rFonts w:ascii="Arial" w:hAnsi="Arial" w:cs="Arial"/>
        </w:rPr>
        <w:t>, “SCG 2017TCAP LRMC Customer Costs.xlsx” and “SCG 2017TCAP LRMC OM loader.xlsx”.  The formulas should be provided in a working Excel spreadsheet with all formulas and links intact.</w:t>
      </w:r>
    </w:p>
    <w:p w:rsidR="00582C14" w:rsidRPr="0031141C" w:rsidRDefault="00582C14" w:rsidP="00F67377">
      <w:pPr>
        <w:rPr>
          <w:rFonts w:ascii="Arial" w:hAnsi="Arial" w:cs="Arial"/>
        </w:rPr>
      </w:pPr>
    </w:p>
    <w:p w:rsidR="00DE77E4" w:rsidRDefault="00DE77E4" w:rsidP="00F67377">
      <w:pPr>
        <w:rPr>
          <w:rFonts w:ascii="Arial" w:hAnsi="Arial" w:cs="Arial"/>
          <w:b/>
          <w:u w:val="single"/>
        </w:rPr>
      </w:pPr>
    </w:p>
    <w:p w:rsidR="00F67377" w:rsidRPr="00F759E8" w:rsidRDefault="00F67377" w:rsidP="00F67377">
      <w:pPr>
        <w:rPr>
          <w:rFonts w:ascii="Arial" w:hAnsi="Arial" w:cs="Arial"/>
          <w:b/>
          <w:u w:val="single"/>
        </w:rPr>
      </w:pPr>
      <w:r w:rsidRPr="0049073C">
        <w:rPr>
          <w:rFonts w:ascii="Arial" w:hAnsi="Arial" w:cs="Arial"/>
          <w:b/>
          <w:u w:val="single"/>
        </w:rPr>
        <w:t xml:space="preserve">RESPONSE </w:t>
      </w:r>
      <w:r w:rsidR="00DE77E4" w:rsidRPr="0049073C">
        <w:rPr>
          <w:rFonts w:ascii="Arial" w:hAnsi="Arial" w:cs="Arial"/>
          <w:b/>
          <w:u w:val="single"/>
        </w:rPr>
        <w:t>5.</w:t>
      </w:r>
      <w:r w:rsidRPr="0049073C">
        <w:rPr>
          <w:rFonts w:ascii="Arial" w:hAnsi="Arial" w:cs="Arial"/>
          <w:b/>
          <w:u w:val="single"/>
        </w:rPr>
        <w:t>9:</w:t>
      </w:r>
    </w:p>
    <w:p w:rsidR="00F67377" w:rsidRDefault="00F67377" w:rsidP="005C6E7A">
      <w:pPr>
        <w:rPr>
          <w:rFonts w:ascii="Arial" w:hAnsi="Arial" w:cs="Arial"/>
          <w:sz w:val="28"/>
          <w:szCs w:val="28"/>
        </w:rPr>
      </w:pPr>
    </w:p>
    <w:p w:rsidR="00DC30E5" w:rsidRDefault="00DC30E5" w:rsidP="00146183">
      <w:pPr>
        <w:rPr>
          <w:rFonts w:ascii="Arial" w:hAnsi="Arial" w:cs="Arial"/>
        </w:rPr>
      </w:pPr>
      <w:r>
        <w:rPr>
          <w:rFonts w:ascii="Arial" w:hAnsi="Arial" w:cs="Arial"/>
        </w:rPr>
        <w:t>SoCalGas and SDG&amp;E object to this question on the grounds that it seeks confidential and proprietary utility information (the financial model).  Without waiving these objections, and subject thereto, SoCalGas and SDG&amp;E respond as follows:</w:t>
      </w:r>
    </w:p>
    <w:p w:rsidR="00DC30E5" w:rsidRDefault="00DC30E5" w:rsidP="00146183">
      <w:pPr>
        <w:rPr>
          <w:rFonts w:ascii="Arial" w:hAnsi="Arial" w:cs="Arial"/>
        </w:rPr>
      </w:pPr>
    </w:p>
    <w:p w:rsidR="00146183" w:rsidRDefault="00146183" w:rsidP="00146183">
      <w:pPr>
        <w:rPr>
          <w:rFonts w:ascii="Arial" w:hAnsi="Arial" w:cs="Arial"/>
        </w:rPr>
      </w:pPr>
      <w:r>
        <w:rPr>
          <w:rFonts w:ascii="Arial" w:hAnsi="Arial" w:cs="Arial"/>
        </w:rPr>
        <w:t xml:space="preserve">The </w:t>
      </w:r>
      <w:proofErr w:type="spellStart"/>
      <w:r>
        <w:rPr>
          <w:rFonts w:ascii="Arial" w:hAnsi="Arial" w:cs="Arial"/>
        </w:rPr>
        <w:t>workpapers</w:t>
      </w:r>
      <w:proofErr w:type="spellEnd"/>
      <w:r>
        <w:rPr>
          <w:rFonts w:ascii="Arial" w:hAnsi="Arial" w:cs="Arial"/>
        </w:rPr>
        <w:t xml:space="preserve"> use </w:t>
      </w:r>
      <w:r w:rsidR="00622FB7">
        <w:rPr>
          <w:rFonts w:ascii="Arial" w:hAnsi="Arial" w:cs="Arial"/>
        </w:rPr>
        <w:t xml:space="preserve">as inputs </w:t>
      </w:r>
      <w:r>
        <w:rPr>
          <w:rFonts w:ascii="Arial" w:hAnsi="Arial" w:cs="Arial"/>
        </w:rPr>
        <w:t xml:space="preserve">the RECC, the sum of the Rev </w:t>
      </w:r>
      <w:proofErr w:type="spellStart"/>
      <w:r>
        <w:rPr>
          <w:rFonts w:ascii="Arial" w:hAnsi="Arial" w:cs="Arial"/>
        </w:rPr>
        <w:t>Req</w:t>
      </w:r>
      <w:proofErr w:type="spellEnd"/>
      <w:r>
        <w:rPr>
          <w:rFonts w:ascii="Arial" w:hAnsi="Arial" w:cs="Arial"/>
        </w:rPr>
        <w:t xml:space="preserve"> (Revenue Requirements) and PVCC (also known as PVRR).  Below are the definitions</w:t>
      </w:r>
      <w:r w:rsidR="00622FB7">
        <w:rPr>
          <w:rFonts w:ascii="Arial" w:hAnsi="Arial" w:cs="Arial"/>
        </w:rPr>
        <w:t xml:space="preserve"> of these terms</w:t>
      </w:r>
      <w:r>
        <w:rPr>
          <w:rFonts w:ascii="Arial" w:hAnsi="Arial" w:cs="Arial"/>
        </w:rPr>
        <w:t xml:space="preserve">.  </w:t>
      </w:r>
      <w:r w:rsidR="00622FB7">
        <w:rPr>
          <w:rFonts w:ascii="Arial" w:hAnsi="Arial" w:cs="Arial"/>
        </w:rPr>
        <w:t xml:space="preserve">Although included, </w:t>
      </w:r>
      <w:r>
        <w:rPr>
          <w:rFonts w:ascii="Arial" w:hAnsi="Arial" w:cs="Arial"/>
        </w:rPr>
        <w:t xml:space="preserve">LACC </w:t>
      </w:r>
      <w:r w:rsidR="003F4C74">
        <w:rPr>
          <w:rFonts w:ascii="Arial" w:hAnsi="Arial" w:cs="Arial"/>
        </w:rPr>
        <w:t xml:space="preserve">is not used in the </w:t>
      </w:r>
      <w:proofErr w:type="spellStart"/>
      <w:r w:rsidR="003F4C74">
        <w:rPr>
          <w:rFonts w:ascii="Arial" w:hAnsi="Arial" w:cs="Arial"/>
        </w:rPr>
        <w:t>workpapers</w:t>
      </w:r>
      <w:proofErr w:type="spellEnd"/>
      <w:r w:rsidR="003F4C74">
        <w:rPr>
          <w:rFonts w:ascii="Arial" w:hAnsi="Arial" w:cs="Arial"/>
        </w:rPr>
        <w:t>.</w:t>
      </w:r>
    </w:p>
    <w:p w:rsidR="003F4C74" w:rsidRDefault="003F4C74" w:rsidP="00146183">
      <w:pPr>
        <w:rPr>
          <w:rFonts w:ascii="Arial" w:hAnsi="Arial" w:cs="Arial"/>
        </w:rPr>
      </w:pPr>
    </w:p>
    <w:p w:rsidR="00146183" w:rsidRDefault="00146183" w:rsidP="00146183">
      <w:pPr>
        <w:rPr>
          <w:rFonts w:ascii="Arial" w:hAnsi="Arial" w:cs="Arial"/>
        </w:rPr>
      </w:pPr>
      <w:r>
        <w:rPr>
          <w:rFonts w:ascii="Arial" w:hAnsi="Arial" w:cs="Arial"/>
        </w:rPr>
        <w:t>The RECC calculation employs a standard formula used by electric and gas utilities.  Each RECC factor is calculated in the following manner:</w:t>
      </w:r>
    </w:p>
    <w:p w:rsidR="00146183" w:rsidRDefault="00146183" w:rsidP="00146183">
      <w:pPr>
        <w:rPr>
          <w:rFonts w:ascii="Arial" w:hAnsi="Arial" w:cs="Arial"/>
        </w:rPr>
      </w:pPr>
    </w:p>
    <w:p w:rsidR="00146183" w:rsidRPr="00FE279A" w:rsidRDefault="00146183" w:rsidP="00146183">
      <w:pPr>
        <w:rPr>
          <w:rFonts w:ascii="Arial" w:hAnsi="Arial" w:cs="Arial"/>
        </w:rPr>
      </w:pPr>
      <m:oMathPara>
        <m:oMath>
          <m:r>
            <w:rPr>
              <w:rFonts w:ascii="Cambria Math" w:hAnsi="Cambria Math" w:cs="Arial"/>
            </w:rPr>
            <m:t>RECC=</m:t>
          </m:r>
          <m:f>
            <m:fPr>
              <m:ctrlPr>
                <w:rPr>
                  <w:rFonts w:ascii="Cambria Math" w:hAnsi="Cambria Math" w:cs="Arial"/>
                  <w:i/>
                </w:rPr>
              </m:ctrlPr>
            </m:fPr>
            <m:num>
              <m:r>
                <w:rPr>
                  <w:rFonts w:ascii="Cambria Math" w:hAnsi="Cambria Math" w:cs="Arial"/>
                </w:rPr>
                <m:t>PVRR*</m:t>
              </m:r>
              <m:d>
                <m:dPr>
                  <m:ctrlPr>
                    <w:rPr>
                      <w:rFonts w:ascii="Cambria Math" w:hAnsi="Cambria Math" w:cs="Arial"/>
                      <w:i/>
                    </w:rPr>
                  </m:ctrlPr>
                </m:dPr>
                <m:e>
                  <m:r>
                    <w:rPr>
                      <w:rFonts w:ascii="Cambria Math" w:hAnsi="Cambria Math" w:cs="Arial"/>
                    </w:rPr>
                    <m:t>ROR-inflation</m:t>
                  </m:r>
                </m:e>
              </m:d>
            </m:num>
            <m:den>
              <m:r>
                <w:rPr>
                  <w:rFonts w:ascii="Cambria Math" w:hAnsi="Cambria Math" w:cs="Arial"/>
                </w:rPr>
                <m:t>1-</m:t>
              </m:r>
              <m:sSup>
                <m:sSupPr>
                  <m:ctrlPr>
                    <w:rPr>
                      <w:rFonts w:ascii="Cambria Math" w:hAnsi="Cambria Math" w:cs="Arial"/>
                      <w:i/>
                    </w:rPr>
                  </m:ctrlPr>
                </m:sSupPr>
                <m:e>
                  <m:d>
                    <m:dPr>
                      <m:begChr m:val="["/>
                      <m:endChr m:val="]"/>
                      <m:ctrlPr>
                        <w:rPr>
                          <w:rFonts w:ascii="Cambria Math" w:hAnsi="Cambria Math" w:cs="Arial"/>
                          <w:i/>
                        </w:rPr>
                      </m:ctrlPr>
                    </m:dPr>
                    <m:e>
                      <m:f>
                        <m:fPr>
                          <m:ctrlPr>
                            <w:rPr>
                              <w:rFonts w:ascii="Cambria Math" w:hAnsi="Cambria Math" w:cs="Arial"/>
                              <w:i/>
                            </w:rPr>
                          </m:ctrlPr>
                        </m:fPr>
                        <m:num>
                          <m:r>
                            <w:rPr>
                              <w:rFonts w:ascii="Cambria Math" w:hAnsi="Cambria Math" w:cs="Arial"/>
                            </w:rPr>
                            <m:t>1+inflation</m:t>
                          </m:r>
                        </m:num>
                        <m:den>
                          <m:r>
                            <w:rPr>
                              <w:rFonts w:ascii="Cambria Math" w:hAnsi="Cambria Math" w:cs="Arial"/>
                            </w:rPr>
                            <m:t>1+ROR</m:t>
                          </m:r>
                        </m:den>
                      </m:f>
                    </m:e>
                  </m:d>
                </m:e>
                <m:sup>
                  <m:r>
                    <w:rPr>
                      <w:rFonts w:ascii="Cambria Math" w:hAnsi="Cambria Math" w:cs="Arial"/>
                    </w:rPr>
                    <m:t>book life</m:t>
                  </m:r>
                </m:sup>
              </m:sSup>
            </m:den>
          </m:f>
        </m:oMath>
      </m:oMathPara>
    </w:p>
    <w:p w:rsidR="00146183" w:rsidRDefault="00146183" w:rsidP="00146183">
      <w:pPr>
        <w:rPr>
          <w:rFonts w:ascii="Arial" w:hAnsi="Arial" w:cs="Arial"/>
          <w:b/>
          <w:u w:val="single"/>
        </w:rPr>
      </w:pPr>
    </w:p>
    <w:p w:rsidR="00146183" w:rsidRPr="006162A8" w:rsidRDefault="00146183" w:rsidP="00146183">
      <w:pPr>
        <w:rPr>
          <w:rFonts w:ascii="Arial" w:hAnsi="Arial" w:cs="Arial"/>
        </w:rPr>
      </w:pPr>
      <w:r w:rsidRPr="006162A8">
        <w:rPr>
          <w:rFonts w:ascii="Arial" w:hAnsi="Arial" w:cs="Arial"/>
        </w:rPr>
        <w:t>Where,</w:t>
      </w:r>
    </w:p>
    <w:p w:rsidR="00146183" w:rsidRDefault="00146183" w:rsidP="00146183">
      <w:pPr>
        <w:rPr>
          <w:rFonts w:ascii="Arial" w:hAnsi="Arial" w:cs="Arial"/>
          <w:b/>
          <w:u w:val="single"/>
        </w:rPr>
      </w:pPr>
    </w:p>
    <w:p w:rsidR="00146183" w:rsidRDefault="00146183" w:rsidP="00146183">
      <w:pPr>
        <w:pStyle w:val="ListParagraph"/>
        <w:numPr>
          <w:ilvl w:val="0"/>
          <w:numId w:val="21"/>
        </w:numPr>
        <w:spacing w:after="0" w:line="240" w:lineRule="auto"/>
        <w:ind w:left="360"/>
        <w:jc w:val="both"/>
        <w:rPr>
          <w:rFonts w:ascii="Arial" w:hAnsi="Arial" w:cs="Arial"/>
        </w:rPr>
      </w:pPr>
      <w:r w:rsidRPr="00D43E58">
        <w:rPr>
          <w:rFonts w:ascii="Arial" w:hAnsi="Arial" w:cs="Arial"/>
          <w:i/>
        </w:rPr>
        <w:t>PVRR</w:t>
      </w:r>
      <w:r>
        <w:rPr>
          <w:rFonts w:ascii="Arial" w:hAnsi="Arial" w:cs="Arial"/>
        </w:rPr>
        <w:t xml:space="preserve"> is the present value of the revenue requirements associated with a particular capital asset.  The revenue requirements are the calculated annual stream of capital carrying costs spanning the life of the asset.  Capital carrying costs include:</w:t>
      </w:r>
    </w:p>
    <w:p w:rsidR="00146183" w:rsidRDefault="00146183" w:rsidP="00146183">
      <w:pPr>
        <w:pStyle w:val="ListParagraph"/>
        <w:numPr>
          <w:ilvl w:val="1"/>
          <w:numId w:val="21"/>
        </w:numPr>
        <w:spacing w:after="0" w:line="240" w:lineRule="auto"/>
        <w:ind w:left="1080"/>
        <w:jc w:val="both"/>
        <w:rPr>
          <w:rFonts w:ascii="Arial" w:hAnsi="Arial" w:cs="Arial"/>
        </w:rPr>
      </w:pPr>
      <w:r>
        <w:rPr>
          <w:rFonts w:ascii="Arial" w:hAnsi="Arial" w:cs="Arial"/>
        </w:rPr>
        <w:t>Book depreciation (return of capital)</w:t>
      </w:r>
    </w:p>
    <w:p w:rsidR="00146183" w:rsidRDefault="00146183" w:rsidP="00146183">
      <w:pPr>
        <w:pStyle w:val="ListParagraph"/>
        <w:numPr>
          <w:ilvl w:val="1"/>
          <w:numId w:val="21"/>
        </w:numPr>
        <w:spacing w:after="0" w:line="240" w:lineRule="auto"/>
        <w:ind w:left="1080"/>
        <w:jc w:val="both"/>
        <w:rPr>
          <w:rFonts w:ascii="Arial" w:hAnsi="Arial" w:cs="Arial"/>
        </w:rPr>
      </w:pPr>
      <w:r>
        <w:rPr>
          <w:rFonts w:ascii="Arial" w:hAnsi="Arial" w:cs="Arial"/>
        </w:rPr>
        <w:t>Salvage</w:t>
      </w:r>
    </w:p>
    <w:p w:rsidR="00146183" w:rsidRDefault="00146183" w:rsidP="00146183">
      <w:pPr>
        <w:pStyle w:val="ListParagraph"/>
        <w:numPr>
          <w:ilvl w:val="1"/>
          <w:numId w:val="21"/>
        </w:numPr>
        <w:spacing w:after="0" w:line="240" w:lineRule="auto"/>
        <w:ind w:left="1080"/>
        <w:jc w:val="both"/>
        <w:rPr>
          <w:rFonts w:ascii="Arial" w:hAnsi="Arial" w:cs="Arial"/>
        </w:rPr>
      </w:pPr>
      <w:r>
        <w:rPr>
          <w:rFonts w:ascii="Arial" w:hAnsi="Arial" w:cs="Arial"/>
        </w:rPr>
        <w:t>Authorized rate of return on equity and debt (return on capital)</w:t>
      </w:r>
    </w:p>
    <w:p w:rsidR="00146183" w:rsidRDefault="00146183" w:rsidP="00146183">
      <w:pPr>
        <w:pStyle w:val="ListParagraph"/>
        <w:numPr>
          <w:ilvl w:val="1"/>
          <w:numId w:val="21"/>
        </w:numPr>
        <w:spacing w:after="0" w:line="240" w:lineRule="auto"/>
        <w:ind w:left="1080"/>
        <w:jc w:val="both"/>
        <w:rPr>
          <w:rFonts w:ascii="Arial" w:hAnsi="Arial" w:cs="Arial"/>
        </w:rPr>
      </w:pPr>
      <w:r>
        <w:rPr>
          <w:rFonts w:ascii="Arial" w:hAnsi="Arial" w:cs="Arial"/>
        </w:rPr>
        <w:t>Income taxes</w:t>
      </w:r>
    </w:p>
    <w:p w:rsidR="00146183" w:rsidRDefault="00146183" w:rsidP="00146183">
      <w:pPr>
        <w:pStyle w:val="ListParagraph"/>
        <w:numPr>
          <w:ilvl w:val="1"/>
          <w:numId w:val="21"/>
        </w:numPr>
        <w:spacing w:after="0" w:line="240" w:lineRule="auto"/>
        <w:ind w:left="1080"/>
        <w:jc w:val="both"/>
        <w:rPr>
          <w:rFonts w:ascii="Arial" w:hAnsi="Arial" w:cs="Arial"/>
        </w:rPr>
      </w:pPr>
      <w:r>
        <w:rPr>
          <w:rFonts w:ascii="Arial" w:hAnsi="Arial" w:cs="Arial"/>
        </w:rPr>
        <w:t>Property taxes</w:t>
      </w:r>
    </w:p>
    <w:p w:rsidR="00146183" w:rsidRDefault="00146183" w:rsidP="00146183">
      <w:pPr>
        <w:pStyle w:val="ListParagraph"/>
        <w:numPr>
          <w:ilvl w:val="0"/>
          <w:numId w:val="21"/>
        </w:numPr>
        <w:spacing w:after="0" w:line="240" w:lineRule="auto"/>
        <w:ind w:left="360"/>
        <w:jc w:val="both"/>
        <w:rPr>
          <w:rFonts w:ascii="Arial" w:hAnsi="Arial" w:cs="Arial"/>
        </w:rPr>
      </w:pPr>
      <w:r w:rsidRPr="00D43E58">
        <w:rPr>
          <w:rFonts w:ascii="Arial" w:hAnsi="Arial" w:cs="Arial"/>
          <w:i/>
        </w:rPr>
        <w:t>ROR</w:t>
      </w:r>
      <w:r>
        <w:rPr>
          <w:rFonts w:ascii="Arial" w:hAnsi="Arial" w:cs="Arial"/>
        </w:rPr>
        <w:t xml:space="preserve"> is the discount rate, or authorized rate of return.</w:t>
      </w:r>
    </w:p>
    <w:p w:rsidR="003F4C74" w:rsidRDefault="00146183" w:rsidP="00F67377">
      <w:pPr>
        <w:pStyle w:val="ListParagraph"/>
        <w:numPr>
          <w:ilvl w:val="0"/>
          <w:numId w:val="21"/>
        </w:numPr>
        <w:spacing w:after="0" w:line="240" w:lineRule="auto"/>
        <w:ind w:left="360"/>
        <w:jc w:val="both"/>
        <w:rPr>
          <w:rFonts w:ascii="Arial" w:hAnsi="Arial" w:cs="Arial"/>
        </w:rPr>
      </w:pPr>
      <w:r w:rsidRPr="00D43E58">
        <w:rPr>
          <w:rFonts w:ascii="Arial" w:hAnsi="Arial" w:cs="Arial"/>
          <w:i/>
        </w:rPr>
        <w:t>Inflation</w:t>
      </w:r>
      <w:r>
        <w:rPr>
          <w:rFonts w:ascii="Arial" w:hAnsi="Arial" w:cs="Arial"/>
        </w:rPr>
        <w:t xml:space="preserve"> is the expected rate of inflation over the life of the asset.</w:t>
      </w:r>
    </w:p>
    <w:p w:rsidR="00C523D0" w:rsidRPr="003F4C74" w:rsidRDefault="00146183" w:rsidP="00F67377">
      <w:pPr>
        <w:pStyle w:val="ListParagraph"/>
        <w:numPr>
          <w:ilvl w:val="0"/>
          <w:numId w:val="21"/>
        </w:numPr>
        <w:spacing w:after="0" w:line="240" w:lineRule="auto"/>
        <w:ind w:left="360"/>
        <w:jc w:val="both"/>
        <w:rPr>
          <w:rFonts w:ascii="Arial" w:hAnsi="Arial" w:cs="Arial"/>
        </w:rPr>
      </w:pPr>
      <w:r w:rsidRPr="003F4C74">
        <w:rPr>
          <w:rFonts w:ascii="Arial" w:hAnsi="Arial" w:cs="Arial"/>
          <w:i/>
        </w:rPr>
        <w:t>Book life</w:t>
      </w:r>
      <w:r w:rsidRPr="003F4C74">
        <w:rPr>
          <w:rFonts w:ascii="Arial" w:hAnsi="Arial" w:cs="Arial"/>
        </w:rPr>
        <w:t xml:space="preserve"> is the asset’s book life in years.</w:t>
      </w:r>
    </w:p>
    <w:p w:rsidR="003F4C74" w:rsidRPr="003F4C74" w:rsidRDefault="003F4C74" w:rsidP="00F67377">
      <w:pPr>
        <w:rPr>
          <w:rFonts w:ascii="Arial" w:hAnsi="Arial" w:cs="Arial"/>
          <w:b/>
        </w:rPr>
      </w:pPr>
    </w:p>
    <w:p w:rsidR="00A85689" w:rsidRPr="007142A5" w:rsidRDefault="00F67377" w:rsidP="00F67377">
      <w:pPr>
        <w:rPr>
          <w:rFonts w:ascii="Arial" w:hAnsi="Arial" w:cs="Arial"/>
          <w:b/>
          <w:u w:val="single"/>
        </w:rPr>
      </w:pPr>
      <w:r w:rsidRPr="007142A5">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F67377" w:rsidRPr="0031141C" w:rsidRDefault="00F67377" w:rsidP="00F67377">
      <w:pPr>
        <w:rPr>
          <w:rFonts w:ascii="Arial" w:hAnsi="Arial" w:cs="Arial"/>
        </w:rPr>
      </w:pPr>
      <w:r w:rsidRPr="004F34B2">
        <w:rPr>
          <w:rFonts w:ascii="Arial" w:hAnsi="Arial" w:cs="Arial"/>
          <w:b/>
          <w:u w:val="single"/>
        </w:rPr>
        <w:t xml:space="preserve">QUESTION </w:t>
      </w:r>
      <w:r w:rsidR="00DE77E4" w:rsidRPr="004F34B2">
        <w:rPr>
          <w:rFonts w:ascii="Arial" w:hAnsi="Arial" w:cs="Arial"/>
          <w:b/>
          <w:u w:val="single"/>
        </w:rPr>
        <w:t>5.</w:t>
      </w:r>
      <w:r w:rsidRPr="004F34B2">
        <w:rPr>
          <w:rFonts w:ascii="Arial" w:hAnsi="Arial" w:cs="Arial"/>
          <w:b/>
          <w:u w:val="single"/>
        </w:rPr>
        <w:t>10:</w:t>
      </w:r>
    </w:p>
    <w:p w:rsidR="00582C14" w:rsidRPr="0031141C" w:rsidRDefault="00582C14" w:rsidP="00F67377">
      <w:pPr>
        <w:rPr>
          <w:rFonts w:ascii="Arial" w:hAnsi="Arial" w:cs="Arial"/>
        </w:rPr>
      </w:pPr>
    </w:p>
    <w:p w:rsidR="00DE77E4" w:rsidRPr="00DE77E4" w:rsidRDefault="00DE77E4" w:rsidP="00DE77E4">
      <w:pPr>
        <w:rPr>
          <w:rFonts w:ascii="Arial" w:hAnsi="Arial" w:cs="Arial"/>
        </w:rPr>
      </w:pPr>
      <w:r w:rsidRPr="00DE77E4">
        <w:rPr>
          <w:rFonts w:ascii="Arial" w:hAnsi="Arial" w:cs="Arial"/>
        </w:rPr>
        <w:t>Referring to various cost figures in the tab, “</w:t>
      </w:r>
      <w:proofErr w:type="spellStart"/>
      <w:r w:rsidRPr="00DE77E4">
        <w:rPr>
          <w:rFonts w:ascii="Arial" w:hAnsi="Arial" w:cs="Arial"/>
        </w:rPr>
        <w:t>cust</w:t>
      </w:r>
      <w:proofErr w:type="spellEnd"/>
      <w:r w:rsidRPr="00DE77E4">
        <w:rPr>
          <w:rFonts w:ascii="Arial" w:hAnsi="Arial" w:cs="Arial"/>
        </w:rPr>
        <w:t xml:space="preserve"> 6 exclusive use”, of the </w:t>
      </w:r>
      <w:proofErr w:type="spellStart"/>
      <w:r w:rsidRPr="00DE77E4">
        <w:rPr>
          <w:rFonts w:ascii="Arial" w:hAnsi="Arial" w:cs="Arial"/>
        </w:rPr>
        <w:t>workpaper</w:t>
      </w:r>
      <w:proofErr w:type="spellEnd"/>
      <w:r w:rsidRPr="00DE77E4">
        <w:rPr>
          <w:rFonts w:ascii="Arial" w:hAnsi="Arial" w:cs="Arial"/>
        </w:rPr>
        <w:t>, “SCG 2017TCAP LRMC Customer Costs.xlsx”:</w:t>
      </w:r>
    </w:p>
    <w:p w:rsidR="00DE77E4" w:rsidRDefault="00DE77E4" w:rsidP="00DE77E4">
      <w:pPr>
        <w:rPr>
          <w:rFonts w:ascii="Arial" w:hAnsi="Arial" w:cs="Arial"/>
        </w:rPr>
      </w:pPr>
    </w:p>
    <w:p w:rsidR="00DE77E4" w:rsidRPr="00DE77E4" w:rsidRDefault="00DE77E4" w:rsidP="00DE77E4">
      <w:pPr>
        <w:ind w:left="1440" w:hanging="1440"/>
        <w:rPr>
          <w:rFonts w:ascii="Arial" w:hAnsi="Arial" w:cs="Arial"/>
        </w:rPr>
      </w:pPr>
      <w:r w:rsidRPr="00DE77E4">
        <w:rPr>
          <w:rFonts w:ascii="Arial" w:hAnsi="Arial" w:cs="Arial"/>
        </w:rPr>
        <w:t>5.10.1.</w:t>
      </w:r>
      <w:r w:rsidRPr="00DE77E4">
        <w:rPr>
          <w:rFonts w:ascii="Arial" w:hAnsi="Arial" w:cs="Arial"/>
        </w:rPr>
        <w:tab/>
        <w:t>Is the cost data associated with the customers listed on this tab included in the meter data listed on the tab, “Meter cost detail”?</w:t>
      </w:r>
    </w:p>
    <w:p w:rsidR="00DE77E4" w:rsidRDefault="00DE77E4" w:rsidP="00DE77E4">
      <w:pPr>
        <w:rPr>
          <w:rFonts w:ascii="Arial" w:hAnsi="Arial" w:cs="Arial"/>
        </w:rPr>
      </w:pPr>
    </w:p>
    <w:p w:rsidR="00DE77E4" w:rsidRPr="00DE77E4" w:rsidRDefault="00DE77E4" w:rsidP="00DE77E4">
      <w:pPr>
        <w:rPr>
          <w:rFonts w:ascii="Arial" w:hAnsi="Arial" w:cs="Arial"/>
        </w:rPr>
      </w:pPr>
      <w:r w:rsidRPr="00DE77E4">
        <w:rPr>
          <w:rFonts w:ascii="Arial" w:hAnsi="Arial" w:cs="Arial"/>
        </w:rPr>
        <w:t>5.10.2.</w:t>
      </w:r>
      <w:r w:rsidRPr="00DE77E4">
        <w:rPr>
          <w:rFonts w:ascii="Arial" w:hAnsi="Arial" w:cs="Arial"/>
        </w:rPr>
        <w:tab/>
        <w:t>What determines whether a customer is an “exclusive use” customer?</w:t>
      </w:r>
    </w:p>
    <w:p w:rsidR="00DE77E4" w:rsidRDefault="00DE77E4" w:rsidP="00DE77E4">
      <w:pPr>
        <w:rPr>
          <w:rFonts w:ascii="Arial" w:hAnsi="Arial" w:cs="Arial"/>
        </w:rPr>
      </w:pPr>
    </w:p>
    <w:p w:rsidR="00DE77E4" w:rsidRPr="00DE77E4" w:rsidRDefault="00DE77E4" w:rsidP="00DE77E4">
      <w:pPr>
        <w:rPr>
          <w:rFonts w:ascii="Arial" w:hAnsi="Arial" w:cs="Arial"/>
        </w:rPr>
      </w:pPr>
      <w:r w:rsidRPr="00DE77E4">
        <w:rPr>
          <w:rFonts w:ascii="Arial" w:hAnsi="Arial" w:cs="Arial"/>
        </w:rPr>
        <w:t>5.10.3.</w:t>
      </w:r>
      <w:r w:rsidRPr="00DE77E4">
        <w:rPr>
          <w:rFonts w:ascii="Arial" w:hAnsi="Arial" w:cs="Arial"/>
        </w:rPr>
        <w:tab/>
        <w:t>Please provide the source of the figures in cells D28:F33.</w:t>
      </w:r>
    </w:p>
    <w:p w:rsidR="00DE77E4" w:rsidRDefault="00DE77E4" w:rsidP="00DE77E4">
      <w:pPr>
        <w:rPr>
          <w:rFonts w:ascii="Arial" w:hAnsi="Arial" w:cs="Arial"/>
        </w:rPr>
      </w:pPr>
    </w:p>
    <w:p w:rsidR="00DE77E4" w:rsidRPr="00DE77E4" w:rsidRDefault="00DE77E4" w:rsidP="00DE77E4">
      <w:pPr>
        <w:rPr>
          <w:rFonts w:ascii="Arial" w:hAnsi="Arial" w:cs="Arial"/>
        </w:rPr>
      </w:pPr>
      <w:r w:rsidRPr="00DE77E4">
        <w:rPr>
          <w:rFonts w:ascii="Arial" w:hAnsi="Arial" w:cs="Arial"/>
        </w:rPr>
        <w:t>5.10.4.</w:t>
      </w:r>
      <w:r w:rsidRPr="00DE77E4">
        <w:rPr>
          <w:rFonts w:ascii="Arial" w:hAnsi="Arial" w:cs="Arial"/>
        </w:rPr>
        <w:tab/>
        <w:t>Are these figures representative of historic or current costs for each meter type?</w:t>
      </w:r>
    </w:p>
    <w:p w:rsidR="00DE77E4" w:rsidRDefault="00DE77E4" w:rsidP="00DE77E4">
      <w:pPr>
        <w:rPr>
          <w:rFonts w:ascii="Arial" w:hAnsi="Arial" w:cs="Arial"/>
        </w:rPr>
      </w:pPr>
    </w:p>
    <w:p w:rsidR="00DE77E4" w:rsidRPr="00DE77E4" w:rsidRDefault="00DE77E4" w:rsidP="00DE77E4">
      <w:pPr>
        <w:ind w:left="1440" w:hanging="1440"/>
        <w:rPr>
          <w:rFonts w:ascii="Arial" w:hAnsi="Arial" w:cs="Arial"/>
        </w:rPr>
      </w:pPr>
      <w:r w:rsidRPr="00DE77E4">
        <w:rPr>
          <w:rFonts w:ascii="Arial" w:hAnsi="Arial" w:cs="Arial"/>
        </w:rPr>
        <w:t>5.10.5.</w:t>
      </w:r>
      <w:r w:rsidRPr="00DE77E4">
        <w:rPr>
          <w:rFonts w:ascii="Arial" w:hAnsi="Arial" w:cs="Arial"/>
        </w:rPr>
        <w:tab/>
        <w:t>If the answer to the previous question is “current,” please explain how the current cost was established.</w:t>
      </w:r>
    </w:p>
    <w:p w:rsidR="00DE77E4" w:rsidRDefault="00DE77E4" w:rsidP="00DE77E4">
      <w:pPr>
        <w:rPr>
          <w:rFonts w:ascii="Arial" w:hAnsi="Arial" w:cs="Arial"/>
        </w:rPr>
      </w:pPr>
    </w:p>
    <w:p w:rsidR="00DE77E4" w:rsidRPr="00DE77E4" w:rsidRDefault="00DE77E4" w:rsidP="00DE77E4">
      <w:pPr>
        <w:ind w:left="1440" w:hanging="1440"/>
        <w:rPr>
          <w:rFonts w:ascii="Arial" w:hAnsi="Arial" w:cs="Arial"/>
        </w:rPr>
      </w:pPr>
      <w:r w:rsidRPr="00DE77E4">
        <w:rPr>
          <w:rFonts w:ascii="Arial" w:hAnsi="Arial" w:cs="Arial"/>
        </w:rPr>
        <w:t>5.10.6.</w:t>
      </w:r>
      <w:r w:rsidRPr="00DE77E4">
        <w:rPr>
          <w:rFonts w:ascii="Arial" w:hAnsi="Arial" w:cs="Arial"/>
        </w:rPr>
        <w:tab/>
        <w:t>If the answer to Q.5.5.2 was “historic,” please explain in detail how the historic cost was developed, including an explanation of whether the figures reflect an averaging of recorded historic figures from various vintages, whether costs reflect depreciation, whether costs have been escalated in an attempt to reflect cost increases since each meter was actually installed, and whether SoCalGas has adjusted figures to reflect changes in technology that may have occurred during the meter’s life.</w:t>
      </w:r>
    </w:p>
    <w:p w:rsidR="00DE77E4" w:rsidRDefault="00DE77E4" w:rsidP="00DE77E4">
      <w:pPr>
        <w:rPr>
          <w:rFonts w:ascii="Arial" w:hAnsi="Arial" w:cs="Arial"/>
        </w:rPr>
      </w:pPr>
    </w:p>
    <w:p w:rsidR="00F67377" w:rsidRPr="0031141C" w:rsidRDefault="00DE77E4" w:rsidP="00DE77E4">
      <w:pPr>
        <w:rPr>
          <w:rFonts w:ascii="Arial" w:hAnsi="Arial" w:cs="Arial"/>
        </w:rPr>
      </w:pPr>
      <w:r w:rsidRPr="00DE77E4">
        <w:rPr>
          <w:rFonts w:ascii="Arial" w:hAnsi="Arial" w:cs="Arial"/>
        </w:rPr>
        <w:t>5.10.7.</w:t>
      </w:r>
      <w:r w:rsidRPr="00DE77E4">
        <w:rPr>
          <w:rFonts w:ascii="Arial" w:hAnsi="Arial" w:cs="Arial"/>
        </w:rPr>
        <w:tab/>
        <w:t>What is a “GEMS Device” (cells A33:F33)?</w:t>
      </w:r>
    </w:p>
    <w:p w:rsidR="00F67377" w:rsidRPr="0031141C" w:rsidRDefault="00F67377" w:rsidP="00F67377">
      <w:pPr>
        <w:rPr>
          <w:rFonts w:ascii="Arial" w:hAnsi="Arial" w:cs="Arial"/>
        </w:rPr>
      </w:pPr>
    </w:p>
    <w:p w:rsidR="00DE77E4" w:rsidRDefault="00DE77E4" w:rsidP="00F67377">
      <w:pPr>
        <w:rPr>
          <w:rFonts w:ascii="Arial" w:hAnsi="Arial" w:cs="Arial"/>
          <w:b/>
          <w:u w:val="single"/>
        </w:rPr>
      </w:pPr>
    </w:p>
    <w:p w:rsidR="00F67377" w:rsidRPr="00F759E8" w:rsidRDefault="00F67377" w:rsidP="00F67377">
      <w:pPr>
        <w:rPr>
          <w:rFonts w:ascii="Arial" w:hAnsi="Arial" w:cs="Arial"/>
          <w:b/>
          <w:u w:val="single"/>
        </w:rPr>
      </w:pPr>
      <w:r w:rsidRPr="0049073C">
        <w:rPr>
          <w:rFonts w:ascii="Arial" w:hAnsi="Arial" w:cs="Arial"/>
          <w:b/>
          <w:u w:val="single"/>
        </w:rPr>
        <w:t xml:space="preserve">RESPONSE </w:t>
      </w:r>
      <w:r w:rsidR="00DE77E4" w:rsidRPr="0049073C">
        <w:rPr>
          <w:rFonts w:ascii="Arial" w:hAnsi="Arial" w:cs="Arial"/>
          <w:b/>
          <w:u w:val="single"/>
        </w:rPr>
        <w:t>5.</w:t>
      </w:r>
      <w:r w:rsidRPr="0049073C">
        <w:rPr>
          <w:rFonts w:ascii="Arial" w:hAnsi="Arial" w:cs="Arial"/>
          <w:b/>
          <w:u w:val="single"/>
        </w:rPr>
        <w:t>10:</w:t>
      </w:r>
    </w:p>
    <w:p w:rsidR="00F67377" w:rsidRDefault="00F67377" w:rsidP="005C6E7A">
      <w:pPr>
        <w:rPr>
          <w:rFonts w:ascii="Arial" w:hAnsi="Arial" w:cs="Arial"/>
          <w:sz w:val="28"/>
          <w:szCs w:val="28"/>
        </w:rPr>
      </w:pPr>
    </w:p>
    <w:p w:rsidR="00372F77" w:rsidRDefault="00372F77" w:rsidP="00372F77">
      <w:pPr>
        <w:ind w:left="1440" w:hanging="1440"/>
        <w:rPr>
          <w:rFonts w:ascii="Arial" w:hAnsi="Arial" w:cs="Arial"/>
        </w:rPr>
      </w:pPr>
      <w:r w:rsidRPr="00DE77E4">
        <w:rPr>
          <w:rFonts w:ascii="Arial" w:hAnsi="Arial" w:cs="Arial"/>
        </w:rPr>
        <w:t>5.10.1.</w:t>
      </w:r>
      <w:r w:rsidRPr="00DE77E4">
        <w:rPr>
          <w:rFonts w:ascii="Arial" w:hAnsi="Arial" w:cs="Arial"/>
        </w:rPr>
        <w:tab/>
      </w:r>
      <w:r>
        <w:rPr>
          <w:rFonts w:ascii="Arial" w:hAnsi="Arial" w:cs="Arial"/>
        </w:rPr>
        <w:t>The</w:t>
      </w:r>
      <w:r w:rsidRPr="00DE77E4">
        <w:rPr>
          <w:rFonts w:ascii="Arial" w:hAnsi="Arial" w:cs="Arial"/>
        </w:rPr>
        <w:t xml:space="preserve"> cost data listed </w:t>
      </w:r>
      <w:r w:rsidR="006F4152">
        <w:rPr>
          <w:rFonts w:ascii="Arial" w:hAnsi="Arial" w:cs="Arial"/>
        </w:rPr>
        <w:t>i</w:t>
      </w:r>
      <w:r w:rsidR="006F4152" w:rsidRPr="00DE77E4">
        <w:rPr>
          <w:rFonts w:ascii="Arial" w:hAnsi="Arial" w:cs="Arial"/>
        </w:rPr>
        <w:t xml:space="preserve">n </w:t>
      </w:r>
      <w:r w:rsidRPr="00DE77E4">
        <w:rPr>
          <w:rFonts w:ascii="Arial" w:hAnsi="Arial" w:cs="Arial"/>
        </w:rPr>
        <w:t xml:space="preserve">this tab </w:t>
      </w:r>
      <w:r>
        <w:rPr>
          <w:rFonts w:ascii="Arial" w:hAnsi="Arial" w:cs="Arial"/>
        </w:rPr>
        <w:t xml:space="preserve">is used for the </w:t>
      </w:r>
      <w:r w:rsidR="00C7010B">
        <w:rPr>
          <w:rFonts w:ascii="Arial" w:hAnsi="Arial" w:cs="Arial"/>
        </w:rPr>
        <w:t xml:space="preserve">derivation of </w:t>
      </w:r>
      <w:r>
        <w:rPr>
          <w:rFonts w:ascii="Arial" w:hAnsi="Arial" w:cs="Arial"/>
        </w:rPr>
        <w:t xml:space="preserve">Exclusive Use </w:t>
      </w:r>
      <w:r w:rsidR="00C245CE">
        <w:rPr>
          <w:rFonts w:ascii="Arial" w:hAnsi="Arial" w:cs="Arial"/>
        </w:rPr>
        <w:t>customer</w:t>
      </w:r>
      <w:r w:rsidR="00C7010B">
        <w:rPr>
          <w:rFonts w:ascii="Arial" w:hAnsi="Arial" w:cs="Arial"/>
        </w:rPr>
        <w:t>s’</w:t>
      </w:r>
      <w:r w:rsidR="00C245CE">
        <w:rPr>
          <w:rFonts w:ascii="Arial" w:hAnsi="Arial" w:cs="Arial"/>
        </w:rPr>
        <w:t xml:space="preserve"> meter</w:t>
      </w:r>
      <w:r w:rsidR="00C7010B">
        <w:rPr>
          <w:rFonts w:ascii="Arial" w:hAnsi="Arial" w:cs="Arial"/>
        </w:rPr>
        <w:t xml:space="preserve"> costs only.  Exclusive use customers’ meter costs are not included in the meter costs for non-exclusive use customers</w:t>
      </w:r>
      <w:r w:rsidR="003F4C74">
        <w:rPr>
          <w:rFonts w:ascii="Arial" w:hAnsi="Arial" w:cs="Arial"/>
        </w:rPr>
        <w:t>.</w:t>
      </w:r>
    </w:p>
    <w:p w:rsidR="003F4C74" w:rsidRDefault="003F4C74" w:rsidP="00372F77">
      <w:pPr>
        <w:ind w:left="1440" w:hanging="1440"/>
        <w:rPr>
          <w:rFonts w:ascii="Arial" w:hAnsi="Arial" w:cs="Arial"/>
        </w:rPr>
      </w:pPr>
    </w:p>
    <w:p w:rsidR="00372F77" w:rsidRDefault="00372F77" w:rsidP="00372F77">
      <w:pPr>
        <w:ind w:left="1440" w:hanging="1440"/>
        <w:rPr>
          <w:rFonts w:ascii="Arial" w:hAnsi="Arial" w:cs="Arial"/>
        </w:rPr>
      </w:pPr>
      <w:r>
        <w:rPr>
          <w:rFonts w:ascii="Arial" w:hAnsi="Arial" w:cs="Arial"/>
        </w:rPr>
        <w:t>5.10.2.</w:t>
      </w:r>
      <w:r>
        <w:rPr>
          <w:rFonts w:ascii="Arial" w:hAnsi="Arial" w:cs="Arial"/>
        </w:rPr>
        <w:tab/>
        <w:t>An exclusive use customer has special meter facilities installed above and beyond the normal meters to facilitate the gas load for those customers.</w:t>
      </w:r>
    </w:p>
    <w:p w:rsidR="003F4C74" w:rsidRDefault="003F4C74" w:rsidP="00372F77">
      <w:pPr>
        <w:ind w:left="1440" w:hanging="1440"/>
        <w:rPr>
          <w:rFonts w:ascii="Arial" w:hAnsi="Arial" w:cs="Arial"/>
        </w:rPr>
      </w:pPr>
    </w:p>
    <w:p w:rsidR="00372F77" w:rsidRDefault="00372F77" w:rsidP="00372F77">
      <w:pPr>
        <w:ind w:left="1440" w:hanging="1440"/>
        <w:rPr>
          <w:rFonts w:ascii="Arial" w:hAnsi="Arial" w:cs="Arial"/>
        </w:rPr>
      </w:pPr>
      <w:r>
        <w:rPr>
          <w:rFonts w:ascii="Arial" w:hAnsi="Arial" w:cs="Arial"/>
        </w:rPr>
        <w:t>5.10.3</w:t>
      </w:r>
      <w:r>
        <w:rPr>
          <w:rFonts w:ascii="Arial" w:hAnsi="Arial" w:cs="Arial"/>
        </w:rPr>
        <w:tab/>
      </w:r>
      <w:r w:rsidR="00A6303A">
        <w:rPr>
          <w:rFonts w:ascii="Arial" w:hAnsi="Arial" w:cs="Arial"/>
        </w:rPr>
        <w:t>See SoCalGas’ re</w:t>
      </w:r>
      <w:r w:rsidR="00D84923">
        <w:rPr>
          <w:rFonts w:ascii="Arial" w:hAnsi="Arial" w:cs="Arial"/>
        </w:rPr>
        <w:t>s</w:t>
      </w:r>
      <w:r w:rsidR="00A6303A">
        <w:rPr>
          <w:rFonts w:ascii="Arial" w:hAnsi="Arial" w:cs="Arial"/>
        </w:rPr>
        <w:t>ponse to</w:t>
      </w:r>
      <w:r>
        <w:rPr>
          <w:rFonts w:ascii="Arial" w:hAnsi="Arial" w:cs="Arial"/>
        </w:rPr>
        <w:t xml:space="preserve"> ORA-TCAP2-SCG-07, </w:t>
      </w:r>
      <w:r w:rsidR="00D84923">
        <w:rPr>
          <w:rFonts w:ascii="Arial" w:hAnsi="Arial" w:cs="Arial"/>
        </w:rPr>
        <w:t xml:space="preserve">Question </w:t>
      </w:r>
      <w:r>
        <w:rPr>
          <w:rFonts w:ascii="Arial" w:hAnsi="Arial" w:cs="Arial"/>
        </w:rPr>
        <w:t>#3.</w:t>
      </w:r>
    </w:p>
    <w:p w:rsidR="003F4C74" w:rsidRDefault="003F4C74" w:rsidP="00372F77">
      <w:pPr>
        <w:ind w:left="1440" w:hanging="1440"/>
        <w:rPr>
          <w:rFonts w:ascii="Arial" w:hAnsi="Arial" w:cs="Arial"/>
        </w:rPr>
      </w:pPr>
    </w:p>
    <w:p w:rsidR="00372F77" w:rsidRDefault="00372F77" w:rsidP="00372F77">
      <w:pPr>
        <w:rPr>
          <w:rFonts w:ascii="Arial" w:hAnsi="Arial" w:cs="Arial"/>
        </w:rPr>
      </w:pPr>
      <w:r w:rsidRPr="00DE77E4">
        <w:rPr>
          <w:rFonts w:ascii="Arial" w:hAnsi="Arial" w:cs="Arial"/>
        </w:rPr>
        <w:lastRenderedPageBreak/>
        <w:t>5.10.4.</w:t>
      </w:r>
      <w:r w:rsidRPr="00DE77E4">
        <w:rPr>
          <w:rFonts w:ascii="Arial" w:hAnsi="Arial" w:cs="Arial"/>
        </w:rPr>
        <w:tab/>
      </w:r>
      <w:r>
        <w:rPr>
          <w:rFonts w:ascii="Arial" w:hAnsi="Arial" w:cs="Arial"/>
        </w:rPr>
        <w:t>T</w:t>
      </w:r>
      <w:r w:rsidRPr="00DE77E4">
        <w:rPr>
          <w:rFonts w:ascii="Arial" w:hAnsi="Arial" w:cs="Arial"/>
        </w:rPr>
        <w:t xml:space="preserve">hese figures </w:t>
      </w:r>
      <w:r>
        <w:rPr>
          <w:rFonts w:ascii="Arial" w:hAnsi="Arial" w:cs="Arial"/>
        </w:rPr>
        <w:t xml:space="preserve">are </w:t>
      </w:r>
      <w:r w:rsidRPr="00DE77E4">
        <w:rPr>
          <w:rFonts w:ascii="Arial" w:hAnsi="Arial" w:cs="Arial"/>
        </w:rPr>
        <w:t>representative of</w:t>
      </w:r>
      <w:r>
        <w:rPr>
          <w:rFonts w:ascii="Arial" w:hAnsi="Arial" w:cs="Arial"/>
        </w:rPr>
        <w:t xml:space="preserve"> 2013 </w:t>
      </w:r>
      <w:r w:rsidRPr="00DE77E4">
        <w:rPr>
          <w:rFonts w:ascii="Arial" w:hAnsi="Arial" w:cs="Arial"/>
        </w:rPr>
        <w:t>historic costs for each meter type</w:t>
      </w:r>
      <w:r>
        <w:rPr>
          <w:rFonts w:ascii="Arial" w:hAnsi="Arial" w:cs="Arial"/>
        </w:rPr>
        <w:t>.</w:t>
      </w:r>
    </w:p>
    <w:p w:rsidR="003F4C74" w:rsidRPr="00DE77E4" w:rsidRDefault="003F4C74" w:rsidP="00372F77">
      <w:pPr>
        <w:rPr>
          <w:rFonts w:ascii="Arial" w:hAnsi="Arial" w:cs="Arial"/>
        </w:rPr>
      </w:pPr>
    </w:p>
    <w:p w:rsidR="00372F77" w:rsidRPr="00DE77E4" w:rsidRDefault="00372F77" w:rsidP="00372F77">
      <w:pPr>
        <w:ind w:left="1440" w:hanging="1440"/>
        <w:rPr>
          <w:rFonts w:ascii="Arial" w:hAnsi="Arial" w:cs="Arial"/>
        </w:rPr>
      </w:pPr>
      <w:r w:rsidRPr="00DE77E4">
        <w:rPr>
          <w:rFonts w:ascii="Arial" w:hAnsi="Arial" w:cs="Arial"/>
        </w:rPr>
        <w:t>5.10.5.</w:t>
      </w:r>
      <w:r w:rsidRPr="00DE77E4">
        <w:rPr>
          <w:rFonts w:ascii="Arial" w:hAnsi="Arial" w:cs="Arial"/>
        </w:rPr>
        <w:tab/>
      </w:r>
      <w:r>
        <w:rPr>
          <w:rFonts w:ascii="Arial" w:hAnsi="Arial" w:cs="Arial"/>
        </w:rPr>
        <w:t xml:space="preserve">Not </w:t>
      </w:r>
      <w:r w:rsidR="009754DF">
        <w:rPr>
          <w:rFonts w:ascii="Arial" w:hAnsi="Arial" w:cs="Arial"/>
        </w:rPr>
        <w:t>a</w:t>
      </w:r>
      <w:r>
        <w:rPr>
          <w:rFonts w:ascii="Arial" w:hAnsi="Arial" w:cs="Arial"/>
        </w:rPr>
        <w:t>pplicable.</w:t>
      </w:r>
    </w:p>
    <w:p w:rsidR="003F4C74" w:rsidRDefault="003F4C74" w:rsidP="00372F77">
      <w:pPr>
        <w:ind w:left="1440" w:hanging="1440"/>
        <w:rPr>
          <w:rFonts w:ascii="Arial" w:hAnsi="Arial" w:cs="Arial"/>
        </w:rPr>
      </w:pPr>
    </w:p>
    <w:p w:rsidR="00372F77" w:rsidRDefault="00372F77" w:rsidP="00372F77">
      <w:pPr>
        <w:ind w:left="1440" w:hanging="1440"/>
        <w:rPr>
          <w:rFonts w:ascii="Arial" w:hAnsi="Arial" w:cs="Arial"/>
          <w:color w:val="000000"/>
        </w:rPr>
      </w:pPr>
      <w:r w:rsidRPr="00DE77E4">
        <w:rPr>
          <w:rFonts w:ascii="Arial" w:hAnsi="Arial" w:cs="Arial"/>
        </w:rPr>
        <w:t>5.10.6.</w:t>
      </w:r>
      <w:r w:rsidRPr="00DE77E4">
        <w:rPr>
          <w:rFonts w:ascii="Arial" w:hAnsi="Arial" w:cs="Arial"/>
        </w:rPr>
        <w:tab/>
      </w:r>
      <w:r>
        <w:rPr>
          <w:rFonts w:ascii="Arial" w:hAnsi="Arial" w:cs="Arial"/>
        </w:rPr>
        <w:t>T</w:t>
      </w:r>
      <w:r w:rsidRPr="00DE77E4">
        <w:rPr>
          <w:rFonts w:ascii="Arial" w:hAnsi="Arial" w:cs="Arial"/>
        </w:rPr>
        <w:t>he historic cost</w:t>
      </w:r>
      <w:r>
        <w:rPr>
          <w:rFonts w:ascii="Arial" w:hAnsi="Arial" w:cs="Arial"/>
        </w:rPr>
        <w:t>s</w:t>
      </w:r>
      <w:r w:rsidRPr="00DE77E4">
        <w:rPr>
          <w:rFonts w:ascii="Arial" w:hAnsi="Arial" w:cs="Arial"/>
        </w:rPr>
        <w:t xml:space="preserve"> w</w:t>
      </w:r>
      <w:r>
        <w:rPr>
          <w:rFonts w:ascii="Arial" w:hAnsi="Arial" w:cs="Arial"/>
        </w:rPr>
        <w:t>ere</w:t>
      </w:r>
      <w:r w:rsidRPr="00DE77E4">
        <w:rPr>
          <w:rFonts w:ascii="Arial" w:hAnsi="Arial" w:cs="Arial"/>
        </w:rPr>
        <w:t xml:space="preserve"> developed</w:t>
      </w:r>
      <w:r>
        <w:rPr>
          <w:rFonts w:ascii="Arial" w:hAnsi="Arial" w:cs="Arial"/>
        </w:rPr>
        <w:t xml:space="preserve"> by averaging the 2013 direct costs of the turbine, ultrasonic, and rotary meters. </w:t>
      </w:r>
      <w:r w:rsidRPr="00DE77E4">
        <w:rPr>
          <w:rFonts w:ascii="Arial" w:hAnsi="Arial" w:cs="Arial"/>
        </w:rPr>
        <w:t xml:space="preserve"> </w:t>
      </w:r>
      <w:r w:rsidR="00D84923">
        <w:rPr>
          <w:rFonts w:ascii="Arial" w:hAnsi="Arial" w:cs="Arial"/>
        </w:rPr>
        <w:t xml:space="preserve">Such costs represent what the cost would have been had the meters been installed in 2013. </w:t>
      </w:r>
    </w:p>
    <w:p w:rsidR="00372F77" w:rsidRDefault="00372F77" w:rsidP="00372F77">
      <w:pPr>
        <w:ind w:left="1440" w:hanging="1440"/>
        <w:rPr>
          <w:rFonts w:ascii="Arial" w:hAnsi="Arial" w:cs="Arial"/>
          <w:color w:val="000000"/>
        </w:rPr>
      </w:pPr>
    </w:p>
    <w:p w:rsidR="00372F77" w:rsidRPr="007B5F17" w:rsidRDefault="00372F77" w:rsidP="00372F77">
      <w:pPr>
        <w:ind w:left="1440" w:hanging="1440"/>
        <w:rPr>
          <w:rFonts w:ascii="Arial" w:hAnsi="Arial" w:cs="Arial"/>
        </w:rPr>
      </w:pPr>
      <w:r>
        <w:rPr>
          <w:rFonts w:ascii="Arial" w:hAnsi="Arial" w:cs="Arial"/>
          <w:color w:val="000000"/>
        </w:rPr>
        <w:t xml:space="preserve">5.10.7 </w:t>
      </w:r>
      <w:r>
        <w:rPr>
          <w:rFonts w:ascii="Arial" w:hAnsi="Arial" w:cs="Arial"/>
          <w:color w:val="000000"/>
        </w:rPr>
        <w:tab/>
        <w:t xml:space="preserve">A GEMS </w:t>
      </w:r>
      <w:r w:rsidR="00290676">
        <w:rPr>
          <w:rFonts w:ascii="Arial" w:hAnsi="Arial" w:cs="Arial"/>
          <w:color w:val="000000"/>
        </w:rPr>
        <w:t xml:space="preserve">(Gas Energy Measurement System) </w:t>
      </w:r>
      <w:r>
        <w:rPr>
          <w:rFonts w:ascii="Arial" w:hAnsi="Arial" w:cs="Arial"/>
          <w:color w:val="000000"/>
        </w:rPr>
        <w:t xml:space="preserve">Device is a </w:t>
      </w:r>
      <w:r w:rsidR="00290676">
        <w:rPr>
          <w:rFonts w:ascii="Arial" w:hAnsi="Arial" w:cs="Arial"/>
          <w:color w:val="000000"/>
        </w:rPr>
        <w:t xml:space="preserve">communication </w:t>
      </w:r>
      <w:r>
        <w:rPr>
          <w:rFonts w:ascii="Arial" w:hAnsi="Arial" w:cs="Arial"/>
          <w:color w:val="000000"/>
        </w:rPr>
        <w:t xml:space="preserve">device used for </w:t>
      </w:r>
      <w:r w:rsidR="00290676">
        <w:rPr>
          <w:rFonts w:ascii="Arial" w:hAnsi="Arial" w:cs="Arial"/>
          <w:color w:val="000000"/>
        </w:rPr>
        <w:t xml:space="preserve">transmitting </w:t>
      </w:r>
      <w:r>
        <w:rPr>
          <w:rFonts w:ascii="Arial" w:hAnsi="Arial" w:cs="Arial"/>
          <w:color w:val="000000"/>
        </w:rPr>
        <w:t xml:space="preserve">meter reads.  </w:t>
      </w:r>
    </w:p>
    <w:p w:rsidR="00F67377" w:rsidRDefault="00F67377" w:rsidP="005C6E7A">
      <w:pPr>
        <w:rPr>
          <w:rFonts w:ascii="Arial" w:hAnsi="Arial" w:cs="Arial"/>
          <w:sz w:val="28"/>
          <w:szCs w:val="28"/>
        </w:rPr>
      </w:pPr>
    </w:p>
    <w:p w:rsidR="00A85689" w:rsidRDefault="00F67377" w:rsidP="00F67377">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F67377" w:rsidRPr="0031141C" w:rsidRDefault="00F67377" w:rsidP="00F67377">
      <w:pPr>
        <w:rPr>
          <w:rFonts w:ascii="Arial" w:hAnsi="Arial" w:cs="Arial"/>
        </w:rPr>
      </w:pPr>
      <w:r w:rsidRPr="00F759E8">
        <w:rPr>
          <w:rFonts w:ascii="Arial" w:hAnsi="Arial" w:cs="Arial"/>
          <w:b/>
          <w:u w:val="single"/>
        </w:rPr>
        <w:t xml:space="preserve">QUESTION </w:t>
      </w:r>
      <w:r w:rsidR="00DE77E4">
        <w:rPr>
          <w:rFonts w:ascii="Arial" w:hAnsi="Arial" w:cs="Arial"/>
          <w:b/>
          <w:u w:val="single"/>
        </w:rPr>
        <w:t>5.</w:t>
      </w:r>
      <w:r w:rsidRPr="00F759E8">
        <w:rPr>
          <w:rFonts w:ascii="Arial" w:hAnsi="Arial" w:cs="Arial"/>
          <w:b/>
          <w:u w:val="single"/>
        </w:rPr>
        <w:t>1</w:t>
      </w:r>
      <w:r>
        <w:rPr>
          <w:rFonts w:ascii="Arial" w:hAnsi="Arial" w:cs="Arial"/>
          <w:b/>
          <w:u w:val="single"/>
        </w:rPr>
        <w:t>1</w:t>
      </w:r>
      <w:r w:rsidRPr="00F759E8">
        <w:rPr>
          <w:rFonts w:ascii="Arial" w:hAnsi="Arial" w:cs="Arial"/>
          <w:b/>
          <w:u w:val="single"/>
        </w:rPr>
        <w:t>:</w:t>
      </w:r>
    </w:p>
    <w:p w:rsidR="00F67377" w:rsidRPr="0031141C" w:rsidRDefault="00F67377" w:rsidP="00F67377">
      <w:pPr>
        <w:rPr>
          <w:rFonts w:ascii="Arial" w:hAnsi="Arial" w:cs="Arial"/>
        </w:rPr>
      </w:pPr>
    </w:p>
    <w:p w:rsidR="005D7F16" w:rsidRPr="005D7F16" w:rsidRDefault="005D7F16" w:rsidP="005D7F16">
      <w:pPr>
        <w:rPr>
          <w:rFonts w:ascii="Arial" w:hAnsi="Arial" w:cs="Arial"/>
        </w:rPr>
      </w:pPr>
      <w:r w:rsidRPr="005D7F16">
        <w:rPr>
          <w:rFonts w:ascii="Arial" w:hAnsi="Arial" w:cs="Arial"/>
        </w:rPr>
        <w:t>Referring to the “</w:t>
      </w:r>
      <w:proofErr w:type="spellStart"/>
      <w:r w:rsidRPr="005D7F16">
        <w:rPr>
          <w:rFonts w:ascii="Arial" w:hAnsi="Arial" w:cs="Arial"/>
        </w:rPr>
        <w:t>In_Investment_History</w:t>
      </w:r>
      <w:proofErr w:type="spellEnd"/>
      <w:r w:rsidRPr="005D7F16">
        <w:rPr>
          <w:rFonts w:ascii="Arial" w:hAnsi="Arial" w:cs="Arial"/>
        </w:rPr>
        <w:t xml:space="preserve">” tab of the </w:t>
      </w:r>
      <w:proofErr w:type="spellStart"/>
      <w:r w:rsidRPr="005D7F16">
        <w:rPr>
          <w:rFonts w:ascii="Arial" w:hAnsi="Arial" w:cs="Arial"/>
        </w:rPr>
        <w:t>workpaper</w:t>
      </w:r>
      <w:proofErr w:type="spellEnd"/>
      <w:r w:rsidRPr="005D7F16">
        <w:rPr>
          <w:rFonts w:ascii="Arial" w:hAnsi="Arial" w:cs="Arial"/>
        </w:rPr>
        <w:t>, SCG 2017TCAP LRMC Distribution Costs.xlsx:</w:t>
      </w:r>
    </w:p>
    <w:p w:rsidR="005D7F16" w:rsidRDefault="005D7F16" w:rsidP="005D7F16">
      <w:pPr>
        <w:rPr>
          <w:rFonts w:ascii="Arial" w:hAnsi="Arial" w:cs="Arial"/>
        </w:rPr>
      </w:pPr>
    </w:p>
    <w:p w:rsidR="005D7F16" w:rsidRPr="005D7F16" w:rsidRDefault="005D7F16" w:rsidP="005D7F16">
      <w:pPr>
        <w:ind w:left="1080" w:hanging="1080"/>
        <w:rPr>
          <w:rFonts w:ascii="Arial" w:hAnsi="Arial" w:cs="Arial"/>
        </w:rPr>
      </w:pPr>
      <w:r w:rsidRPr="005D7F16">
        <w:rPr>
          <w:rFonts w:ascii="Arial" w:hAnsi="Arial" w:cs="Arial"/>
        </w:rPr>
        <w:t>5.11.1.</w:t>
      </w:r>
      <w:r w:rsidRPr="005D7F16">
        <w:rPr>
          <w:rFonts w:ascii="Arial" w:hAnsi="Arial" w:cs="Arial"/>
        </w:rPr>
        <w:tab/>
        <w:t xml:space="preserve">Please state how the high pressure distributions mains footage investment at cells B6:Q15 was derived and identify the source of the data from which the information was taken or derived. </w:t>
      </w:r>
    </w:p>
    <w:p w:rsidR="005D7F16" w:rsidRDefault="005D7F16" w:rsidP="005D7F16">
      <w:pPr>
        <w:rPr>
          <w:rFonts w:ascii="Arial" w:hAnsi="Arial" w:cs="Arial"/>
        </w:rPr>
      </w:pPr>
    </w:p>
    <w:p w:rsidR="005D7F16" w:rsidRPr="005D7F16" w:rsidRDefault="005D7F16" w:rsidP="005D7F16">
      <w:pPr>
        <w:ind w:left="1080" w:hanging="1080"/>
        <w:rPr>
          <w:rFonts w:ascii="Arial" w:hAnsi="Arial" w:cs="Arial"/>
        </w:rPr>
      </w:pPr>
      <w:proofErr w:type="gramStart"/>
      <w:r w:rsidRPr="005D7F16">
        <w:rPr>
          <w:rFonts w:ascii="Arial" w:hAnsi="Arial" w:cs="Arial"/>
        </w:rPr>
        <w:t>5.11.2.</w:t>
      </w:r>
      <w:r w:rsidRPr="005D7F16">
        <w:rPr>
          <w:rFonts w:ascii="Arial" w:hAnsi="Arial" w:cs="Arial"/>
        </w:rPr>
        <w:tab/>
        <w:t>Why does the data at cells B6:</w:t>
      </w:r>
      <w:proofErr w:type="gramEnd"/>
      <w:r w:rsidRPr="005D7F16">
        <w:rPr>
          <w:rFonts w:ascii="Arial" w:hAnsi="Arial" w:cs="Arial"/>
        </w:rPr>
        <w:t>Q15 combine new business and replacement footage investment?</w:t>
      </w:r>
    </w:p>
    <w:p w:rsidR="005D7F16" w:rsidRDefault="005D7F16" w:rsidP="005D7F16">
      <w:pPr>
        <w:rPr>
          <w:rFonts w:ascii="Arial" w:hAnsi="Arial" w:cs="Arial"/>
        </w:rPr>
      </w:pPr>
    </w:p>
    <w:p w:rsidR="005D7F16" w:rsidRPr="005D7F16" w:rsidRDefault="005D7F16" w:rsidP="005D7F16">
      <w:pPr>
        <w:ind w:left="1080" w:hanging="1080"/>
        <w:rPr>
          <w:rFonts w:ascii="Arial" w:hAnsi="Arial" w:cs="Arial"/>
        </w:rPr>
      </w:pPr>
      <w:r w:rsidRPr="005D7F16">
        <w:rPr>
          <w:rFonts w:ascii="Arial" w:hAnsi="Arial" w:cs="Arial"/>
        </w:rPr>
        <w:t>5.11.3.</w:t>
      </w:r>
      <w:r w:rsidRPr="005D7F16">
        <w:rPr>
          <w:rFonts w:ascii="Arial" w:hAnsi="Arial" w:cs="Arial"/>
        </w:rPr>
        <w:tab/>
        <w:t xml:space="preserve">Please state how the total plastic distributions mains footage investment at cells U6:AA15 was derived and identify the source of the data from which the information was taken. </w:t>
      </w:r>
      <w:proofErr w:type="gramStart"/>
      <w:r w:rsidRPr="005D7F16">
        <w:rPr>
          <w:rFonts w:ascii="Arial" w:hAnsi="Arial" w:cs="Arial"/>
        </w:rPr>
        <w:t>or</w:t>
      </w:r>
      <w:proofErr w:type="gramEnd"/>
      <w:r w:rsidRPr="005D7F16">
        <w:rPr>
          <w:rFonts w:ascii="Arial" w:hAnsi="Arial" w:cs="Arial"/>
        </w:rPr>
        <w:t xml:space="preserve"> derived </w:t>
      </w:r>
    </w:p>
    <w:p w:rsidR="005D7F16" w:rsidRDefault="005D7F16" w:rsidP="005D7F16">
      <w:pPr>
        <w:rPr>
          <w:rFonts w:ascii="Arial" w:hAnsi="Arial" w:cs="Arial"/>
        </w:rPr>
      </w:pPr>
    </w:p>
    <w:p w:rsidR="005D7F16" w:rsidRPr="005D7F16" w:rsidRDefault="005D7F16" w:rsidP="005D7F16">
      <w:pPr>
        <w:ind w:left="1080" w:hanging="1080"/>
        <w:rPr>
          <w:rFonts w:ascii="Arial" w:hAnsi="Arial" w:cs="Arial"/>
        </w:rPr>
      </w:pPr>
      <w:proofErr w:type="gramStart"/>
      <w:r w:rsidRPr="005D7F16">
        <w:rPr>
          <w:rFonts w:ascii="Arial" w:hAnsi="Arial" w:cs="Arial"/>
        </w:rPr>
        <w:t>5.11.4.</w:t>
      </w:r>
      <w:r w:rsidRPr="005D7F16">
        <w:rPr>
          <w:rFonts w:ascii="Arial" w:hAnsi="Arial" w:cs="Arial"/>
        </w:rPr>
        <w:tab/>
        <w:t>Why does the data at cells U6:</w:t>
      </w:r>
      <w:proofErr w:type="gramEnd"/>
      <w:r w:rsidRPr="005D7F16">
        <w:rPr>
          <w:rFonts w:ascii="Arial" w:hAnsi="Arial" w:cs="Arial"/>
        </w:rPr>
        <w:t>AA15 combine new business and replacement footage investment?</w:t>
      </w:r>
    </w:p>
    <w:p w:rsidR="005D7F16" w:rsidRDefault="005D7F16" w:rsidP="005D7F16">
      <w:pPr>
        <w:rPr>
          <w:rFonts w:ascii="Arial" w:hAnsi="Arial" w:cs="Arial"/>
        </w:rPr>
      </w:pPr>
    </w:p>
    <w:p w:rsidR="005D7F16" w:rsidRPr="005D7F16" w:rsidRDefault="005D7F16" w:rsidP="005D7F16">
      <w:pPr>
        <w:ind w:left="1080" w:hanging="1080"/>
        <w:rPr>
          <w:rFonts w:ascii="Arial" w:hAnsi="Arial" w:cs="Arial"/>
        </w:rPr>
      </w:pPr>
      <w:r w:rsidRPr="005D7F16">
        <w:rPr>
          <w:rFonts w:ascii="Arial" w:hAnsi="Arial" w:cs="Arial"/>
        </w:rPr>
        <w:t>5.11.5.</w:t>
      </w:r>
      <w:r w:rsidRPr="005D7F16">
        <w:rPr>
          <w:rFonts w:ascii="Arial" w:hAnsi="Arial" w:cs="Arial"/>
        </w:rPr>
        <w:tab/>
        <w:t xml:space="preserve">Please state how the total steel distributions mains (including HP) footage investment at cells AE6:AT15 was derived and identify the source of the data from which the information was taken or derived. </w:t>
      </w:r>
    </w:p>
    <w:p w:rsidR="005D7F16" w:rsidRDefault="005D7F16" w:rsidP="005D7F16">
      <w:pPr>
        <w:rPr>
          <w:rFonts w:ascii="Arial" w:hAnsi="Arial" w:cs="Arial"/>
        </w:rPr>
      </w:pPr>
    </w:p>
    <w:p w:rsidR="005D7F16" w:rsidRPr="005D7F16" w:rsidRDefault="005D7F16" w:rsidP="005D7F16">
      <w:pPr>
        <w:ind w:left="1080" w:hanging="1080"/>
        <w:rPr>
          <w:rFonts w:ascii="Arial" w:hAnsi="Arial" w:cs="Arial"/>
        </w:rPr>
      </w:pPr>
      <w:proofErr w:type="gramStart"/>
      <w:r w:rsidRPr="005D7F16">
        <w:rPr>
          <w:rFonts w:ascii="Arial" w:hAnsi="Arial" w:cs="Arial"/>
        </w:rPr>
        <w:t>5.11.6.</w:t>
      </w:r>
      <w:r w:rsidRPr="005D7F16">
        <w:rPr>
          <w:rFonts w:ascii="Arial" w:hAnsi="Arial" w:cs="Arial"/>
        </w:rPr>
        <w:tab/>
        <w:t>Why does the data at cells AE6:</w:t>
      </w:r>
      <w:proofErr w:type="gramEnd"/>
      <w:r w:rsidRPr="005D7F16">
        <w:rPr>
          <w:rFonts w:ascii="Arial" w:hAnsi="Arial" w:cs="Arial"/>
        </w:rPr>
        <w:t>AT15 combine new business and replacement footage investment?</w:t>
      </w:r>
    </w:p>
    <w:p w:rsidR="005D7F16" w:rsidRDefault="005D7F16" w:rsidP="005D7F16">
      <w:pPr>
        <w:rPr>
          <w:rFonts w:ascii="Arial" w:hAnsi="Arial" w:cs="Arial"/>
        </w:rPr>
      </w:pPr>
    </w:p>
    <w:p w:rsidR="005D7F16" w:rsidRPr="005D7F16" w:rsidRDefault="005D7F16" w:rsidP="005D7F16">
      <w:pPr>
        <w:ind w:left="1080" w:hanging="1080"/>
        <w:rPr>
          <w:rFonts w:ascii="Arial" w:hAnsi="Arial" w:cs="Arial"/>
        </w:rPr>
      </w:pPr>
      <w:proofErr w:type="gramStart"/>
      <w:r w:rsidRPr="005D7F16">
        <w:rPr>
          <w:rFonts w:ascii="Arial" w:hAnsi="Arial" w:cs="Arial"/>
        </w:rPr>
        <w:t>5.11.7.</w:t>
      </w:r>
      <w:r w:rsidRPr="005D7F16">
        <w:rPr>
          <w:rFonts w:ascii="Arial" w:hAnsi="Arial" w:cs="Arial"/>
        </w:rPr>
        <w:tab/>
        <w:t>Why does the data at cells AE6:</w:t>
      </w:r>
      <w:proofErr w:type="gramEnd"/>
      <w:r w:rsidRPr="005D7F16">
        <w:rPr>
          <w:rFonts w:ascii="Arial" w:hAnsi="Arial" w:cs="Arial"/>
        </w:rPr>
        <w:t>AT15 combine high pressure and medium pressure mains footage investment?</w:t>
      </w:r>
    </w:p>
    <w:p w:rsidR="005D7F16" w:rsidRDefault="005D7F16" w:rsidP="005D7F16">
      <w:pPr>
        <w:rPr>
          <w:rFonts w:ascii="Arial" w:hAnsi="Arial" w:cs="Arial"/>
        </w:rPr>
      </w:pPr>
    </w:p>
    <w:p w:rsidR="005D7F16" w:rsidRPr="005D7F16" w:rsidRDefault="005D7F16" w:rsidP="005D7F16">
      <w:pPr>
        <w:ind w:left="1080" w:hanging="1080"/>
        <w:rPr>
          <w:rFonts w:ascii="Arial" w:hAnsi="Arial" w:cs="Arial"/>
        </w:rPr>
      </w:pPr>
      <w:r w:rsidRPr="005D7F16">
        <w:rPr>
          <w:rFonts w:ascii="Arial" w:hAnsi="Arial" w:cs="Arial"/>
        </w:rPr>
        <w:t>5.11.8.</w:t>
      </w:r>
      <w:r w:rsidRPr="005D7F16">
        <w:rPr>
          <w:rFonts w:ascii="Arial" w:hAnsi="Arial" w:cs="Arial"/>
        </w:rPr>
        <w:tab/>
        <w:t>Regarding the data in cells AZ5:BF47, please explain how SoCalGas conducted its sample survey of plastic new business versus replacement distribution mains footage and identify the source of the data that was surveyed.</w:t>
      </w:r>
    </w:p>
    <w:p w:rsidR="005D7F16" w:rsidRDefault="005D7F16" w:rsidP="005D7F16">
      <w:pPr>
        <w:rPr>
          <w:rFonts w:ascii="Arial" w:hAnsi="Arial" w:cs="Arial"/>
        </w:rPr>
      </w:pPr>
    </w:p>
    <w:p w:rsidR="005D7F16" w:rsidRPr="005D7F16" w:rsidRDefault="005D7F16" w:rsidP="005D7F16">
      <w:pPr>
        <w:rPr>
          <w:rFonts w:ascii="Arial" w:hAnsi="Arial" w:cs="Arial"/>
        </w:rPr>
      </w:pPr>
      <w:proofErr w:type="gramStart"/>
      <w:r w:rsidRPr="005D7F16">
        <w:rPr>
          <w:rFonts w:ascii="Arial" w:hAnsi="Arial" w:cs="Arial"/>
        </w:rPr>
        <w:t>5.11.9.</w:t>
      </w:r>
      <w:r>
        <w:rPr>
          <w:rFonts w:ascii="Arial" w:hAnsi="Arial" w:cs="Arial"/>
        </w:rPr>
        <w:t xml:space="preserve">     </w:t>
      </w:r>
      <w:r w:rsidRPr="005D7F16">
        <w:rPr>
          <w:rFonts w:ascii="Arial" w:hAnsi="Arial" w:cs="Arial"/>
        </w:rPr>
        <w:t>How was the resulting data in cells AZ5:</w:t>
      </w:r>
      <w:proofErr w:type="gramEnd"/>
      <w:r w:rsidRPr="005D7F16">
        <w:rPr>
          <w:rFonts w:ascii="Arial" w:hAnsi="Arial" w:cs="Arial"/>
        </w:rPr>
        <w:t>BF47 derived from the survey results?</w:t>
      </w:r>
    </w:p>
    <w:p w:rsidR="005D7F16" w:rsidRDefault="005D7F16" w:rsidP="005D7F16">
      <w:pPr>
        <w:rPr>
          <w:rFonts w:ascii="Arial" w:hAnsi="Arial" w:cs="Arial"/>
        </w:rPr>
      </w:pPr>
    </w:p>
    <w:p w:rsidR="005D7F16" w:rsidRDefault="005D7F16" w:rsidP="005D7F16">
      <w:pPr>
        <w:rPr>
          <w:rFonts w:ascii="Arial" w:hAnsi="Arial" w:cs="Arial"/>
        </w:rPr>
      </w:pPr>
    </w:p>
    <w:p w:rsidR="005D7F16" w:rsidRDefault="005D7F16" w:rsidP="005D7F16">
      <w:pPr>
        <w:rPr>
          <w:rFonts w:ascii="Arial" w:hAnsi="Arial" w:cs="Arial"/>
        </w:rPr>
      </w:pPr>
    </w:p>
    <w:p w:rsidR="005D7F16" w:rsidRDefault="005D7F16" w:rsidP="005D7F16">
      <w:pPr>
        <w:rPr>
          <w:rFonts w:ascii="Arial" w:hAnsi="Arial" w:cs="Arial"/>
        </w:rPr>
      </w:pPr>
    </w:p>
    <w:p w:rsidR="005D7F16" w:rsidRDefault="005D7F16" w:rsidP="005D7F16">
      <w:pPr>
        <w:rPr>
          <w:rFonts w:ascii="Arial" w:hAnsi="Arial" w:cs="Arial"/>
        </w:rPr>
      </w:pPr>
    </w:p>
    <w:p w:rsidR="005D7F16" w:rsidRDefault="005D7F16" w:rsidP="005D7F16">
      <w:pPr>
        <w:rPr>
          <w:rFonts w:ascii="Arial" w:hAnsi="Arial" w:cs="Arial"/>
        </w:rPr>
      </w:pPr>
    </w:p>
    <w:p w:rsidR="005D7F16" w:rsidRDefault="005D7F16" w:rsidP="005D7F16">
      <w:pPr>
        <w:rPr>
          <w:rFonts w:ascii="Arial" w:hAnsi="Arial" w:cs="Arial"/>
        </w:rPr>
      </w:pPr>
    </w:p>
    <w:p w:rsidR="005D7F16" w:rsidRPr="005D7F16" w:rsidRDefault="005D7F16" w:rsidP="005D7F16">
      <w:pPr>
        <w:ind w:left="1170" w:hanging="1170"/>
        <w:rPr>
          <w:rFonts w:ascii="Arial" w:hAnsi="Arial" w:cs="Arial"/>
        </w:rPr>
      </w:pPr>
      <w:r w:rsidRPr="005D7F16">
        <w:rPr>
          <w:rFonts w:ascii="Arial" w:hAnsi="Arial" w:cs="Arial"/>
        </w:rPr>
        <w:t>5.11.10.</w:t>
      </w:r>
      <w:r w:rsidRPr="005D7F16">
        <w:rPr>
          <w:rFonts w:ascii="Arial" w:hAnsi="Arial" w:cs="Arial"/>
        </w:rPr>
        <w:tab/>
        <w:t>How does the data source used for the plastic new business versus replacement distribution mains footage survey differ from the data used to provide the high pressure distributions mains footage investment?</w:t>
      </w:r>
    </w:p>
    <w:p w:rsidR="005D7F16" w:rsidRDefault="005D7F16" w:rsidP="005D7F16">
      <w:pPr>
        <w:rPr>
          <w:rFonts w:ascii="Arial" w:hAnsi="Arial" w:cs="Arial"/>
        </w:rPr>
      </w:pPr>
    </w:p>
    <w:p w:rsidR="005D7F16" w:rsidRPr="005D7F16" w:rsidRDefault="005D7F16" w:rsidP="005D7F16">
      <w:pPr>
        <w:ind w:left="1170" w:hanging="1170"/>
        <w:rPr>
          <w:rFonts w:ascii="Arial" w:hAnsi="Arial" w:cs="Arial"/>
        </w:rPr>
      </w:pPr>
      <w:r w:rsidRPr="005D7F16">
        <w:rPr>
          <w:rFonts w:ascii="Arial" w:hAnsi="Arial" w:cs="Arial"/>
        </w:rPr>
        <w:t>5.11.11.</w:t>
      </w:r>
      <w:r w:rsidRPr="005D7F16">
        <w:rPr>
          <w:rFonts w:ascii="Arial" w:hAnsi="Arial" w:cs="Arial"/>
        </w:rPr>
        <w:tab/>
        <w:t>How does the data source used for the plastic new business versus replacement distribution mains footage survey differ from the data used to provide the total plastic distributions mains footage investment?</w:t>
      </w:r>
    </w:p>
    <w:p w:rsidR="005D7F16" w:rsidRDefault="005D7F16" w:rsidP="005D7F16">
      <w:pPr>
        <w:rPr>
          <w:rFonts w:ascii="Arial" w:hAnsi="Arial" w:cs="Arial"/>
        </w:rPr>
      </w:pPr>
    </w:p>
    <w:p w:rsidR="005D7F16" w:rsidRPr="005D7F16" w:rsidRDefault="005D7F16" w:rsidP="005D7F16">
      <w:pPr>
        <w:ind w:left="1170" w:hanging="1170"/>
        <w:rPr>
          <w:rFonts w:ascii="Arial" w:hAnsi="Arial" w:cs="Arial"/>
        </w:rPr>
      </w:pPr>
      <w:r w:rsidRPr="005D7F16">
        <w:rPr>
          <w:rFonts w:ascii="Arial" w:hAnsi="Arial" w:cs="Arial"/>
        </w:rPr>
        <w:t>5.11.12.</w:t>
      </w:r>
      <w:r w:rsidRPr="005D7F16">
        <w:rPr>
          <w:rFonts w:ascii="Arial" w:hAnsi="Arial" w:cs="Arial"/>
        </w:rPr>
        <w:tab/>
        <w:t>How does the data source used for the plastic new business versus replacement distribution mains footage survey differ from the data used to provide the total steel distributions mains (including HP) footage investment?</w:t>
      </w:r>
    </w:p>
    <w:p w:rsidR="005D7F16" w:rsidRDefault="005D7F16" w:rsidP="005D7F16">
      <w:pPr>
        <w:rPr>
          <w:rFonts w:ascii="Arial" w:hAnsi="Arial" w:cs="Arial"/>
        </w:rPr>
      </w:pPr>
    </w:p>
    <w:p w:rsidR="005D7F16" w:rsidRPr="005D7F16" w:rsidRDefault="005D7F16" w:rsidP="005D7F16">
      <w:pPr>
        <w:rPr>
          <w:rFonts w:ascii="Arial" w:hAnsi="Arial" w:cs="Arial"/>
        </w:rPr>
      </w:pPr>
      <w:proofErr w:type="gramStart"/>
      <w:r w:rsidRPr="005D7F16">
        <w:rPr>
          <w:rFonts w:ascii="Arial" w:hAnsi="Arial" w:cs="Arial"/>
        </w:rPr>
        <w:t>5.11.13.</w:t>
      </w:r>
      <w:r>
        <w:rPr>
          <w:rFonts w:ascii="Arial" w:hAnsi="Arial" w:cs="Arial"/>
        </w:rPr>
        <w:t xml:space="preserve">     </w:t>
      </w:r>
      <w:r w:rsidRPr="005D7F16">
        <w:rPr>
          <w:rFonts w:ascii="Arial" w:hAnsi="Arial" w:cs="Arial"/>
        </w:rPr>
        <w:t>How was the resulting data in cells BI5:</w:t>
      </w:r>
      <w:proofErr w:type="gramEnd"/>
      <w:r w:rsidRPr="005D7F16">
        <w:rPr>
          <w:rFonts w:ascii="Arial" w:hAnsi="Arial" w:cs="Arial"/>
        </w:rPr>
        <w:t>CA34 derived from the survey results?</w:t>
      </w:r>
    </w:p>
    <w:p w:rsidR="005D7F16" w:rsidRDefault="005D7F16" w:rsidP="005D7F16">
      <w:pPr>
        <w:rPr>
          <w:rFonts w:ascii="Arial" w:hAnsi="Arial" w:cs="Arial"/>
        </w:rPr>
      </w:pPr>
    </w:p>
    <w:p w:rsidR="005D7F16" w:rsidRPr="005D7F16" w:rsidRDefault="005D7F16" w:rsidP="005D7F16">
      <w:pPr>
        <w:ind w:left="1260" w:hanging="1260"/>
        <w:rPr>
          <w:rFonts w:ascii="Arial" w:hAnsi="Arial" w:cs="Arial"/>
        </w:rPr>
      </w:pPr>
      <w:r w:rsidRPr="005D7F16">
        <w:rPr>
          <w:rFonts w:ascii="Arial" w:hAnsi="Arial" w:cs="Arial"/>
        </w:rPr>
        <w:t>5.11.14.</w:t>
      </w:r>
      <w:r w:rsidRPr="005D7F16">
        <w:rPr>
          <w:rFonts w:ascii="Arial" w:hAnsi="Arial" w:cs="Arial"/>
        </w:rPr>
        <w:tab/>
        <w:t>How does the data source used for the steel new business versus replacement distribution mains footage survey differ from the data used to provide the high pressure distributions mains footage investment?</w:t>
      </w:r>
    </w:p>
    <w:p w:rsidR="005D7F16" w:rsidRDefault="005D7F16" w:rsidP="005D7F16">
      <w:pPr>
        <w:rPr>
          <w:rFonts w:ascii="Arial" w:hAnsi="Arial" w:cs="Arial"/>
        </w:rPr>
      </w:pPr>
    </w:p>
    <w:p w:rsidR="005D7F16" w:rsidRPr="005D7F16" w:rsidRDefault="005D7F16" w:rsidP="005D7F16">
      <w:pPr>
        <w:ind w:left="1260" w:hanging="1260"/>
        <w:rPr>
          <w:rFonts w:ascii="Arial" w:hAnsi="Arial" w:cs="Arial"/>
        </w:rPr>
      </w:pPr>
      <w:r w:rsidRPr="005D7F16">
        <w:rPr>
          <w:rFonts w:ascii="Arial" w:hAnsi="Arial" w:cs="Arial"/>
        </w:rPr>
        <w:t>5.11.15.</w:t>
      </w:r>
      <w:r w:rsidRPr="005D7F16">
        <w:rPr>
          <w:rFonts w:ascii="Arial" w:hAnsi="Arial" w:cs="Arial"/>
        </w:rPr>
        <w:tab/>
        <w:t>How does the data source used for the steel new business versus replacement distribution mains footage survey differ from the data used to provide the total plastic distributions mains footage investment?</w:t>
      </w:r>
    </w:p>
    <w:p w:rsidR="005D7F16" w:rsidRDefault="005D7F16" w:rsidP="005D7F16">
      <w:pPr>
        <w:rPr>
          <w:rFonts w:ascii="Arial" w:hAnsi="Arial" w:cs="Arial"/>
        </w:rPr>
      </w:pPr>
    </w:p>
    <w:p w:rsidR="005D7F16" w:rsidRPr="005D7F16" w:rsidRDefault="005D7F16" w:rsidP="005D7F16">
      <w:pPr>
        <w:ind w:left="1260" w:hanging="1260"/>
        <w:rPr>
          <w:rFonts w:ascii="Arial" w:hAnsi="Arial" w:cs="Arial"/>
        </w:rPr>
      </w:pPr>
      <w:r w:rsidRPr="005D7F16">
        <w:rPr>
          <w:rFonts w:ascii="Arial" w:hAnsi="Arial" w:cs="Arial"/>
        </w:rPr>
        <w:t>5.11.16.</w:t>
      </w:r>
      <w:r w:rsidRPr="005D7F16">
        <w:rPr>
          <w:rFonts w:ascii="Arial" w:hAnsi="Arial" w:cs="Arial"/>
        </w:rPr>
        <w:tab/>
        <w:t>How does the data source used for the steel new business versus replacement distribution mains footage survey differ from the data used to provide the total steel distributions mains (including HP) footage investment?</w:t>
      </w:r>
    </w:p>
    <w:p w:rsidR="005D7F16" w:rsidRDefault="005D7F16" w:rsidP="005D7F16">
      <w:pPr>
        <w:rPr>
          <w:rFonts w:ascii="Arial" w:hAnsi="Arial" w:cs="Arial"/>
        </w:rPr>
      </w:pPr>
    </w:p>
    <w:p w:rsidR="005D7F16" w:rsidRPr="005D7F16" w:rsidRDefault="005D7F16" w:rsidP="005D7F16">
      <w:pPr>
        <w:ind w:left="1260" w:hanging="1260"/>
        <w:rPr>
          <w:rFonts w:ascii="Arial" w:hAnsi="Arial" w:cs="Arial"/>
        </w:rPr>
      </w:pPr>
      <w:r w:rsidRPr="005D7F16">
        <w:rPr>
          <w:rFonts w:ascii="Arial" w:hAnsi="Arial" w:cs="Arial"/>
        </w:rPr>
        <w:t>5.11.17.</w:t>
      </w:r>
      <w:r w:rsidRPr="005D7F16">
        <w:rPr>
          <w:rFonts w:ascii="Arial" w:hAnsi="Arial" w:cs="Arial"/>
        </w:rPr>
        <w:tab/>
        <w:t>Please state how the data in cells CD6:CK15 is derived and identify the source of the data from which the information was taken or derived.</w:t>
      </w:r>
    </w:p>
    <w:p w:rsidR="005D7F16" w:rsidRDefault="005D7F16" w:rsidP="005D7F16">
      <w:pPr>
        <w:rPr>
          <w:rFonts w:ascii="Arial" w:hAnsi="Arial" w:cs="Arial"/>
        </w:rPr>
      </w:pPr>
    </w:p>
    <w:p w:rsidR="005D7F16" w:rsidRPr="005D7F16" w:rsidRDefault="005D7F16" w:rsidP="005D7F16">
      <w:pPr>
        <w:ind w:left="1260" w:hanging="1260"/>
        <w:rPr>
          <w:rFonts w:ascii="Arial" w:hAnsi="Arial" w:cs="Arial"/>
        </w:rPr>
      </w:pPr>
      <w:r w:rsidRPr="005D7F16">
        <w:rPr>
          <w:rFonts w:ascii="Arial" w:hAnsi="Arial" w:cs="Arial"/>
        </w:rPr>
        <w:t>5.11.18.</w:t>
      </w:r>
      <w:r w:rsidRPr="005D7F16">
        <w:rPr>
          <w:rFonts w:ascii="Arial" w:hAnsi="Arial" w:cs="Arial"/>
        </w:rPr>
        <w:tab/>
        <w:t>Please state how the data in cells CM6:DC15 is derived and identify the source of the data from which the information was taken or derived.</w:t>
      </w:r>
    </w:p>
    <w:p w:rsidR="005D7F16" w:rsidRDefault="005D7F16" w:rsidP="005D7F16">
      <w:pPr>
        <w:rPr>
          <w:rFonts w:ascii="Arial" w:hAnsi="Arial" w:cs="Arial"/>
        </w:rPr>
      </w:pPr>
    </w:p>
    <w:p w:rsidR="005D7F16" w:rsidRPr="005D7F16" w:rsidRDefault="005D7F16" w:rsidP="005D7F16">
      <w:pPr>
        <w:ind w:left="1260" w:hanging="1260"/>
        <w:rPr>
          <w:rFonts w:ascii="Arial" w:hAnsi="Arial" w:cs="Arial"/>
        </w:rPr>
      </w:pPr>
      <w:r w:rsidRPr="005D7F16">
        <w:rPr>
          <w:rFonts w:ascii="Arial" w:hAnsi="Arial" w:cs="Arial"/>
        </w:rPr>
        <w:t>5.11.19.</w:t>
      </w:r>
      <w:r w:rsidRPr="005D7F16">
        <w:rPr>
          <w:rFonts w:ascii="Arial" w:hAnsi="Arial" w:cs="Arial"/>
        </w:rPr>
        <w:tab/>
        <w:t>Please state how the data in cells DE6:DG15 is derived and identify the source of the data from which the information was taken or derived.</w:t>
      </w:r>
    </w:p>
    <w:p w:rsidR="005D7F16" w:rsidRDefault="005D7F16" w:rsidP="005D7F16">
      <w:pPr>
        <w:rPr>
          <w:rFonts w:ascii="Arial" w:hAnsi="Arial" w:cs="Arial"/>
        </w:rPr>
      </w:pPr>
    </w:p>
    <w:p w:rsidR="00582C14" w:rsidRPr="0031141C" w:rsidRDefault="005D7F16" w:rsidP="005D7F16">
      <w:pPr>
        <w:ind w:left="1260" w:hanging="1260"/>
        <w:rPr>
          <w:rFonts w:ascii="Arial" w:hAnsi="Arial" w:cs="Arial"/>
        </w:rPr>
      </w:pPr>
      <w:r w:rsidRPr="005D7F16">
        <w:rPr>
          <w:rFonts w:ascii="Arial" w:hAnsi="Arial" w:cs="Arial"/>
        </w:rPr>
        <w:t>5.11.20.</w:t>
      </w:r>
      <w:r w:rsidRPr="005D7F16">
        <w:rPr>
          <w:rFonts w:ascii="Arial" w:hAnsi="Arial" w:cs="Arial"/>
        </w:rPr>
        <w:tab/>
        <w:t>Please state how the data in cells DI6:DL15 is derived and identify the source of the data from which the information was taken or derived.</w:t>
      </w:r>
    </w:p>
    <w:p w:rsidR="00F67377" w:rsidRPr="0031141C" w:rsidRDefault="00F67377" w:rsidP="00F67377">
      <w:pPr>
        <w:rPr>
          <w:rFonts w:ascii="Arial" w:hAnsi="Arial" w:cs="Arial"/>
        </w:rPr>
      </w:pPr>
    </w:p>
    <w:p w:rsidR="005D7F16" w:rsidRDefault="005D7F16" w:rsidP="00F67377">
      <w:pPr>
        <w:rPr>
          <w:rFonts w:ascii="Arial" w:hAnsi="Arial" w:cs="Arial"/>
          <w:b/>
          <w:u w:val="single"/>
        </w:rPr>
      </w:pPr>
    </w:p>
    <w:p w:rsidR="005D7F16" w:rsidRDefault="005D7F16" w:rsidP="00F67377">
      <w:pPr>
        <w:rPr>
          <w:rFonts w:ascii="Arial" w:hAnsi="Arial" w:cs="Arial"/>
          <w:b/>
          <w:u w:val="single"/>
        </w:rPr>
      </w:pPr>
    </w:p>
    <w:p w:rsidR="005D7F16" w:rsidRDefault="005D7F16" w:rsidP="00F67377">
      <w:pPr>
        <w:rPr>
          <w:rFonts w:ascii="Arial" w:hAnsi="Arial" w:cs="Arial"/>
          <w:b/>
          <w:u w:val="single"/>
        </w:rPr>
      </w:pPr>
    </w:p>
    <w:p w:rsidR="00F67377" w:rsidRDefault="00F67377" w:rsidP="005C6E7A">
      <w:pPr>
        <w:rPr>
          <w:rFonts w:ascii="Arial" w:hAnsi="Arial" w:cs="Arial"/>
          <w:sz w:val="28"/>
          <w:szCs w:val="28"/>
        </w:rPr>
      </w:pPr>
    </w:p>
    <w:p w:rsidR="00372F77" w:rsidRPr="00BD342F" w:rsidRDefault="00372F77" w:rsidP="00372F77">
      <w:pPr>
        <w:rPr>
          <w:rFonts w:ascii="Arial" w:hAnsi="Arial" w:cs="Arial"/>
          <w:b/>
          <w:u w:val="single"/>
        </w:rPr>
      </w:pPr>
      <w:r w:rsidRPr="00BD342F">
        <w:rPr>
          <w:rFonts w:ascii="Arial" w:hAnsi="Arial" w:cs="Arial"/>
          <w:b/>
          <w:u w:val="single"/>
        </w:rPr>
        <w:t>RESPONSE 5.11:</w:t>
      </w:r>
    </w:p>
    <w:p w:rsidR="00372F77" w:rsidRPr="00BD342F" w:rsidRDefault="00372F77" w:rsidP="00372F77">
      <w:pPr>
        <w:rPr>
          <w:rFonts w:ascii="Arial" w:hAnsi="Arial" w:cs="Arial"/>
          <w:sz w:val="28"/>
          <w:szCs w:val="28"/>
        </w:rPr>
      </w:pPr>
    </w:p>
    <w:p w:rsidR="00372F77" w:rsidRPr="00314768" w:rsidRDefault="00372F77" w:rsidP="00372F77">
      <w:pPr>
        <w:ind w:left="1080" w:hanging="1080"/>
        <w:rPr>
          <w:rFonts w:ascii="Arial" w:hAnsi="Arial" w:cs="Arial"/>
        </w:rPr>
      </w:pPr>
      <w:r w:rsidRPr="00314768">
        <w:rPr>
          <w:rFonts w:ascii="Arial" w:hAnsi="Arial" w:cs="Arial"/>
        </w:rPr>
        <w:t>5.11.1.</w:t>
      </w:r>
      <w:r w:rsidRPr="00314768">
        <w:rPr>
          <w:rFonts w:ascii="Arial" w:hAnsi="Arial" w:cs="Arial"/>
        </w:rPr>
        <w:tab/>
        <w:t xml:space="preserve">The high pressure distributions mains footage investment at cells B6:Q15 </w:t>
      </w:r>
      <w:r w:rsidR="005A0C19" w:rsidRPr="00314768">
        <w:rPr>
          <w:rFonts w:ascii="Arial" w:hAnsi="Arial" w:cs="Arial"/>
        </w:rPr>
        <w:t>w</w:t>
      </w:r>
      <w:r w:rsidR="005A0C19">
        <w:rPr>
          <w:rFonts w:ascii="Arial" w:hAnsi="Arial" w:cs="Arial"/>
        </w:rPr>
        <w:t>ere</w:t>
      </w:r>
      <w:r w:rsidR="005A0C19" w:rsidRPr="00314768">
        <w:rPr>
          <w:rFonts w:ascii="Arial" w:hAnsi="Arial" w:cs="Arial"/>
        </w:rPr>
        <w:t xml:space="preserve"> </w:t>
      </w:r>
      <w:r w:rsidRPr="00314768">
        <w:rPr>
          <w:rFonts w:ascii="Arial" w:hAnsi="Arial" w:cs="Arial"/>
        </w:rPr>
        <w:t xml:space="preserve">derived by summing the footage by pipe size that </w:t>
      </w:r>
      <w:proofErr w:type="gramStart"/>
      <w:r w:rsidRPr="00314768">
        <w:rPr>
          <w:rFonts w:ascii="Arial" w:hAnsi="Arial" w:cs="Arial"/>
        </w:rPr>
        <w:t>w</w:t>
      </w:r>
      <w:r w:rsidR="00AC37FF">
        <w:rPr>
          <w:rFonts w:ascii="Arial" w:hAnsi="Arial" w:cs="Arial"/>
        </w:rPr>
        <w:t>ere</w:t>
      </w:r>
      <w:proofErr w:type="gramEnd"/>
      <w:r w:rsidRPr="00314768">
        <w:rPr>
          <w:rFonts w:ascii="Arial" w:hAnsi="Arial" w:cs="Arial"/>
        </w:rPr>
        <w:t xml:space="preserve"> installed annually.  The source</w:t>
      </w:r>
      <w:r w:rsidR="00235538">
        <w:rPr>
          <w:rFonts w:ascii="Arial" w:hAnsi="Arial" w:cs="Arial"/>
        </w:rPr>
        <w:t>s</w:t>
      </w:r>
      <w:r w:rsidRPr="00314768">
        <w:rPr>
          <w:rFonts w:ascii="Arial" w:hAnsi="Arial" w:cs="Arial"/>
        </w:rPr>
        <w:t xml:space="preserve"> of this data </w:t>
      </w:r>
      <w:r w:rsidR="00C26B87">
        <w:rPr>
          <w:rFonts w:ascii="Arial" w:hAnsi="Arial" w:cs="Arial"/>
        </w:rPr>
        <w:t>are</w:t>
      </w:r>
      <w:r w:rsidR="00C26B87" w:rsidRPr="00314768">
        <w:rPr>
          <w:rFonts w:ascii="Arial" w:hAnsi="Arial" w:cs="Arial"/>
        </w:rPr>
        <w:t xml:space="preserve"> </w:t>
      </w:r>
      <w:r w:rsidRPr="00314768">
        <w:rPr>
          <w:rFonts w:ascii="Arial" w:hAnsi="Arial" w:cs="Arial"/>
        </w:rPr>
        <w:t>SAP and the legacy CMS</w:t>
      </w:r>
      <w:r w:rsidR="006639B2">
        <w:rPr>
          <w:rFonts w:ascii="Arial" w:hAnsi="Arial" w:cs="Arial"/>
        </w:rPr>
        <w:t>.</w:t>
      </w:r>
      <w:r w:rsidRPr="00314768">
        <w:rPr>
          <w:rFonts w:ascii="Arial" w:hAnsi="Arial" w:cs="Arial"/>
        </w:rPr>
        <w:t xml:space="preserve">  </w:t>
      </w:r>
    </w:p>
    <w:p w:rsidR="00372F77" w:rsidRPr="00314768" w:rsidRDefault="00372F77" w:rsidP="00372F77">
      <w:pPr>
        <w:rPr>
          <w:rFonts w:ascii="Arial" w:hAnsi="Arial" w:cs="Arial"/>
        </w:rPr>
      </w:pPr>
    </w:p>
    <w:p w:rsidR="00372F77" w:rsidRDefault="00372F77" w:rsidP="00372F77">
      <w:pPr>
        <w:ind w:left="1080" w:hanging="1080"/>
        <w:rPr>
          <w:rFonts w:ascii="Arial" w:hAnsi="Arial" w:cs="Arial"/>
        </w:rPr>
      </w:pPr>
      <w:r w:rsidRPr="00314768">
        <w:rPr>
          <w:rFonts w:ascii="Arial" w:hAnsi="Arial" w:cs="Arial"/>
        </w:rPr>
        <w:t>5.11.2.</w:t>
      </w:r>
      <w:r w:rsidRPr="00314768">
        <w:rPr>
          <w:rFonts w:ascii="Arial" w:hAnsi="Arial" w:cs="Arial"/>
        </w:rPr>
        <w:tab/>
      </w:r>
      <w:r w:rsidR="00B402DE">
        <w:rPr>
          <w:rFonts w:ascii="Arial" w:hAnsi="Arial" w:cs="Arial"/>
        </w:rPr>
        <w:t xml:space="preserve"> SoCalGas</w:t>
      </w:r>
      <w:r w:rsidR="00C26B87">
        <w:rPr>
          <w:rFonts w:ascii="Arial" w:hAnsi="Arial" w:cs="Arial"/>
        </w:rPr>
        <w:t xml:space="preserve"> has used this data structure</w:t>
      </w:r>
      <w:r w:rsidR="00B402DE">
        <w:rPr>
          <w:rFonts w:ascii="Arial" w:hAnsi="Arial" w:cs="Arial"/>
        </w:rPr>
        <w:t xml:space="preserve"> since the implementation of the LRMC decision</w:t>
      </w:r>
      <w:r w:rsidR="003F4C74">
        <w:rPr>
          <w:rFonts w:ascii="Arial" w:hAnsi="Arial" w:cs="Arial"/>
        </w:rPr>
        <w:t>.</w:t>
      </w:r>
    </w:p>
    <w:p w:rsidR="00372F77" w:rsidRPr="00314768" w:rsidRDefault="00372F77" w:rsidP="00372F77">
      <w:pPr>
        <w:rPr>
          <w:rFonts w:ascii="Arial" w:hAnsi="Arial" w:cs="Arial"/>
        </w:rPr>
      </w:pPr>
    </w:p>
    <w:p w:rsidR="00372F77" w:rsidRPr="00314768" w:rsidRDefault="00372F77" w:rsidP="00372F77">
      <w:pPr>
        <w:ind w:left="1080" w:hanging="1080"/>
        <w:rPr>
          <w:rFonts w:ascii="Arial" w:hAnsi="Arial" w:cs="Arial"/>
        </w:rPr>
      </w:pPr>
      <w:r w:rsidRPr="00314768">
        <w:rPr>
          <w:rFonts w:ascii="Arial" w:hAnsi="Arial" w:cs="Arial"/>
        </w:rPr>
        <w:t>5.11.3.</w:t>
      </w:r>
      <w:r w:rsidRPr="00314768">
        <w:rPr>
          <w:rFonts w:ascii="Arial" w:hAnsi="Arial" w:cs="Arial"/>
        </w:rPr>
        <w:tab/>
        <w:t xml:space="preserve">The </w:t>
      </w:r>
      <w:r>
        <w:rPr>
          <w:rFonts w:ascii="Arial" w:hAnsi="Arial" w:cs="Arial"/>
        </w:rPr>
        <w:t>plastic di</w:t>
      </w:r>
      <w:r w:rsidRPr="00314768">
        <w:rPr>
          <w:rFonts w:ascii="Arial" w:hAnsi="Arial" w:cs="Arial"/>
        </w:rPr>
        <w:t xml:space="preserve">stributions mains footage investment at cells </w:t>
      </w:r>
      <w:r>
        <w:rPr>
          <w:rFonts w:ascii="Arial" w:hAnsi="Arial" w:cs="Arial"/>
        </w:rPr>
        <w:t>U</w:t>
      </w:r>
      <w:r w:rsidRPr="00314768">
        <w:rPr>
          <w:rFonts w:ascii="Arial" w:hAnsi="Arial" w:cs="Arial"/>
        </w:rPr>
        <w:t>6:</w:t>
      </w:r>
      <w:r>
        <w:rPr>
          <w:rFonts w:ascii="Arial" w:hAnsi="Arial" w:cs="Arial"/>
        </w:rPr>
        <w:t>AA</w:t>
      </w:r>
      <w:r w:rsidRPr="00314768">
        <w:rPr>
          <w:rFonts w:ascii="Arial" w:hAnsi="Arial" w:cs="Arial"/>
        </w:rPr>
        <w:t>15 w</w:t>
      </w:r>
      <w:r w:rsidR="00AC37FF">
        <w:rPr>
          <w:rFonts w:ascii="Arial" w:hAnsi="Arial" w:cs="Arial"/>
        </w:rPr>
        <w:t>ere</w:t>
      </w:r>
      <w:r w:rsidRPr="00314768">
        <w:rPr>
          <w:rFonts w:ascii="Arial" w:hAnsi="Arial" w:cs="Arial"/>
        </w:rPr>
        <w:t xml:space="preserve"> derived by summing the </w:t>
      </w:r>
      <w:r>
        <w:rPr>
          <w:rFonts w:ascii="Arial" w:hAnsi="Arial" w:cs="Arial"/>
        </w:rPr>
        <w:t xml:space="preserve">new business and replacement </w:t>
      </w:r>
      <w:r w:rsidRPr="00314768">
        <w:rPr>
          <w:rFonts w:ascii="Arial" w:hAnsi="Arial" w:cs="Arial"/>
        </w:rPr>
        <w:t xml:space="preserve">footage by pipe size that </w:t>
      </w:r>
      <w:proofErr w:type="gramStart"/>
      <w:r w:rsidR="00AC37FF" w:rsidRPr="00314768">
        <w:rPr>
          <w:rFonts w:ascii="Arial" w:hAnsi="Arial" w:cs="Arial"/>
        </w:rPr>
        <w:t>w</w:t>
      </w:r>
      <w:r w:rsidR="00AC37FF">
        <w:rPr>
          <w:rFonts w:ascii="Arial" w:hAnsi="Arial" w:cs="Arial"/>
        </w:rPr>
        <w:t>ere</w:t>
      </w:r>
      <w:proofErr w:type="gramEnd"/>
      <w:r w:rsidR="00AC37FF" w:rsidRPr="00314768">
        <w:rPr>
          <w:rFonts w:ascii="Arial" w:hAnsi="Arial" w:cs="Arial"/>
        </w:rPr>
        <w:t xml:space="preserve"> </w:t>
      </w:r>
      <w:r w:rsidRPr="00314768">
        <w:rPr>
          <w:rFonts w:ascii="Arial" w:hAnsi="Arial" w:cs="Arial"/>
        </w:rPr>
        <w:t>installed annually.  The source</w:t>
      </w:r>
      <w:r w:rsidR="00235538">
        <w:rPr>
          <w:rFonts w:ascii="Arial" w:hAnsi="Arial" w:cs="Arial"/>
        </w:rPr>
        <w:t>s</w:t>
      </w:r>
      <w:r w:rsidRPr="00314768">
        <w:rPr>
          <w:rFonts w:ascii="Arial" w:hAnsi="Arial" w:cs="Arial"/>
        </w:rPr>
        <w:t xml:space="preserve"> of this data </w:t>
      </w:r>
      <w:r w:rsidR="00AC37FF">
        <w:rPr>
          <w:rFonts w:ascii="Arial" w:hAnsi="Arial" w:cs="Arial"/>
        </w:rPr>
        <w:t>are</w:t>
      </w:r>
      <w:r w:rsidRPr="00314768">
        <w:rPr>
          <w:rFonts w:ascii="Arial" w:hAnsi="Arial" w:cs="Arial"/>
        </w:rPr>
        <w:t xml:space="preserve"> SAP </w:t>
      </w:r>
      <w:r>
        <w:rPr>
          <w:rFonts w:ascii="Arial" w:hAnsi="Arial" w:cs="Arial"/>
        </w:rPr>
        <w:t>and CMS.</w:t>
      </w:r>
    </w:p>
    <w:p w:rsidR="00372F77" w:rsidRPr="00314768" w:rsidRDefault="00372F77" w:rsidP="00372F77">
      <w:pPr>
        <w:ind w:left="1080" w:hanging="1080"/>
        <w:rPr>
          <w:rFonts w:ascii="Arial" w:hAnsi="Arial" w:cs="Arial"/>
        </w:rPr>
      </w:pPr>
    </w:p>
    <w:p w:rsidR="00372F77" w:rsidRPr="00314768" w:rsidRDefault="00372F77" w:rsidP="00372F77">
      <w:pPr>
        <w:ind w:left="1080" w:hanging="1080"/>
        <w:rPr>
          <w:rFonts w:ascii="Arial" w:hAnsi="Arial" w:cs="Arial"/>
        </w:rPr>
      </w:pPr>
      <w:r w:rsidRPr="00314768">
        <w:rPr>
          <w:rFonts w:ascii="Arial" w:hAnsi="Arial" w:cs="Arial"/>
        </w:rPr>
        <w:t>5.11.4.</w:t>
      </w:r>
      <w:r w:rsidRPr="00314768">
        <w:rPr>
          <w:rFonts w:ascii="Arial" w:hAnsi="Arial" w:cs="Arial"/>
        </w:rPr>
        <w:tab/>
      </w:r>
      <w:r w:rsidR="006639B2">
        <w:rPr>
          <w:rFonts w:ascii="Arial" w:hAnsi="Arial" w:cs="Arial"/>
        </w:rPr>
        <w:t>See the response to 5.11.2</w:t>
      </w:r>
      <w:r>
        <w:rPr>
          <w:rFonts w:ascii="Arial" w:hAnsi="Arial" w:cs="Arial"/>
        </w:rPr>
        <w:t>.</w:t>
      </w:r>
    </w:p>
    <w:p w:rsidR="00372F77" w:rsidRPr="00314768" w:rsidRDefault="00372F77" w:rsidP="00372F77">
      <w:pPr>
        <w:ind w:left="1080" w:hanging="1080"/>
        <w:rPr>
          <w:rFonts w:ascii="Arial" w:hAnsi="Arial" w:cs="Arial"/>
        </w:rPr>
      </w:pPr>
    </w:p>
    <w:p w:rsidR="00372F77" w:rsidRDefault="00372F77" w:rsidP="00372F77">
      <w:pPr>
        <w:ind w:left="1080" w:hanging="1080"/>
        <w:rPr>
          <w:rFonts w:ascii="Arial" w:hAnsi="Arial" w:cs="Arial"/>
        </w:rPr>
      </w:pPr>
      <w:r w:rsidRPr="00314768">
        <w:rPr>
          <w:rFonts w:ascii="Arial" w:hAnsi="Arial" w:cs="Arial"/>
        </w:rPr>
        <w:t>5.11.5.</w:t>
      </w:r>
      <w:r w:rsidRPr="00314768">
        <w:rPr>
          <w:rFonts w:ascii="Arial" w:hAnsi="Arial" w:cs="Arial"/>
        </w:rPr>
        <w:tab/>
        <w:t xml:space="preserve">The </w:t>
      </w:r>
      <w:r w:rsidR="006233D6">
        <w:rPr>
          <w:rFonts w:ascii="Arial" w:hAnsi="Arial" w:cs="Arial"/>
        </w:rPr>
        <w:t xml:space="preserve">steel </w:t>
      </w:r>
      <w:r>
        <w:rPr>
          <w:rFonts w:ascii="Arial" w:hAnsi="Arial" w:cs="Arial"/>
        </w:rPr>
        <w:t>di</w:t>
      </w:r>
      <w:r w:rsidRPr="00314768">
        <w:rPr>
          <w:rFonts w:ascii="Arial" w:hAnsi="Arial" w:cs="Arial"/>
        </w:rPr>
        <w:t xml:space="preserve">stributions mains footage investment at cells </w:t>
      </w:r>
      <w:r>
        <w:rPr>
          <w:rFonts w:ascii="Arial" w:hAnsi="Arial" w:cs="Arial"/>
        </w:rPr>
        <w:t>AE</w:t>
      </w:r>
      <w:r w:rsidRPr="00314768">
        <w:rPr>
          <w:rFonts w:ascii="Arial" w:hAnsi="Arial" w:cs="Arial"/>
        </w:rPr>
        <w:t>6:</w:t>
      </w:r>
      <w:r>
        <w:rPr>
          <w:rFonts w:ascii="Arial" w:hAnsi="Arial" w:cs="Arial"/>
        </w:rPr>
        <w:t>AT</w:t>
      </w:r>
      <w:r w:rsidRPr="00314768">
        <w:rPr>
          <w:rFonts w:ascii="Arial" w:hAnsi="Arial" w:cs="Arial"/>
        </w:rPr>
        <w:t>15 w</w:t>
      </w:r>
      <w:r w:rsidR="00F356DA">
        <w:rPr>
          <w:rFonts w:ascii="Arial" w:hAnsi="Arial" w:cs="Arial"/>
        </w:rPr>
        <w:t>ere</w:t>
      </w:r>
      <w:r w:rsidRPr="00314768">
        <w:rPr>
          <w:rFonts w:ascii="Arial" w:hAnsi="Arial" w:cs="Arial"/>
        </w:rPr>
        <w:t xml:space="preserve"> derived by summing the </w:t>
      </w:r>
      <w:r>
        <w:rPr>
          <w:rFonts w:ascii="Arial" w:hAnsi="Arial" w:cs="Arial"/>
        </w:rPr>
        <w:t xml:space="preserve">new business and replacement </w:t>
      </w:r>
      <w:r w:rsidRPr="00314768">
        <w:rPr>
          <w:rFonts w:ascii="Arial" w:hAnsi="Arial" w:cs="Arial"/>
        </w:rPr>
        <w:t xml:space="preserve">footage by pipe size that </w:t>
      </w:r>
      <w:proofErr w:type="gramStart"/>
      <w:r w:rsidRPr="00314768">
        <w:rPr>
          <w:rFonts w:ascii="Arial" w:hAnsi="Arial" w:cs="Arial"/>
        </w:rPr>
        <w:t>w</w:t>
      </w:r>
      <w:r w:rsidR="00F356DA">
        <w:rPr>
          <w:rFonts w:ascii="Arial" w:hAnsi="Arial" w:cs="Arial"/>
        </w:rPr>
        <w:t>ere</w:t>
      </w:r>
      <w:proofErr w:type="gramEnd"/>
      <w:r w:rsidRPr="00314768">
        <w:rPr>
          <w:rFonts w:ascii="Arial" w:hAnsi="Arial" w:cs="Arial"/>
        </w:rPr>
        <w:t xml:space="preserve"> installed annually.  The source</w:t>
      </w:r>
      <w:r w:rsidR="00235538">
        <w:rPr>
          <w:rFonts w:ascii="Arial" w:hAnsi="Arial" w:cs="Arial"/>
        </w:rPr>
        <w:t>s</w:t>
      </w:r>
      <w:r w:rsidRPr="00314768">
        <w:rPr>
          <w:rFonts w:ascii="Arial" w:hAnsi="Arial" w:cs="Arial"/>
        </w:rPr>
        <w:t xml:space="preserve"> of this data </w:t>
      </w:r>
      <w:r w:rsidR="00235538">
        <w:rPr>
          <w:rFonts w:ascii="Arial" w:hAnsi="Arial" w:cs="Arial"/>
        </w:rPr>
        <w:t>are</w:t>
      </w:r>
      <w:r w:rsidR="00235538" w:rsidRPr="00314768">
        <w:rPr>
          <w:rFonts w:ascii="Arial" w:hAnsi="Arial" w:cs="Arial"/>
        </w:rPr>
        <w:t xml:space="preserve"> </w:t>
      </w:r>
      <w:r w:rsidRPr="00314768">
        <w:rPr>
          <w:rFonts w:ascii="Arial" w:hAnsi="Arial" w:cs="Arial"/>
        </w:rPr>
        <w:t xml:space="preserve">SAP and </w:t>
      </w:r>
      <w:r>
        <w:rPr>
          <w:rFonts w:ascii="Arial" w:hAnsi="Arial" w:cs="Arial"/>
        </w:rPr>
        <w:t>CMS</w:t>
      </w:r>
      <w:r w:rsidRPr="00314768">
        <w:rPr>
          <w:rFonts w:ascii="Arial" w:hAnsi="Arial" w:cs="Arial"/>
        </w:rPr>
        <w:t>.</w:t>
      </w:r>
    </w:p>
    <w:p w:rsidR="00372F77" w:rsidRPr="00314768" w:rsidRDefault="00372F77" w:rsidP="00372F77">
      <w:pPr>
        <w:ind w:left="1080" w:hanging="1080"/>
        <w:rPr>
          <w:rFonts w:ascii="Arial" w:hAnsi="Arial" w:cs="Arial"/>
        </w:rPr>
      </w:pPr>
    </w:p>
    <w:p w:rsidR="00372F77" w:rsidRPr="00314768" w:rsidRDefault="00372F77" w:rsidP="00372F77">
      <w:pPr>
        <w:ind w:left="1080" w:hanging="1080"/>
        <w:rPr>
          <w:rFonts w:ascii="Arial" w:hAnsi="Arial" w:cs="Arial"/>
        </w:rPr>
      </w:pPr>
      <w:r w:rsidRPr="00314768">
        <w:rPr>
          <w:rFonts w:ascii="Arial" w:hAnsi="Arial" w:cs="Arial"/>
        </w:rPr>
        <w:t>5.11.6.</w:t>
      </w:r>
      <w:r w:rsidRPr="00314768">
        <w:rPr>
          <w:rFonts w:ascii="Arial" w:hAnsi="Arial" w:cs="Arial"/>
        </w:rPr>
        <w:tab/>
      </w:r>
      <w:r w:rsidR="004E7104">
        <w:rPr>
          <w:rFonts w:ascii="Arial" w:hAnsi="Arial" w:cs="Arial"/>
        </w:rPr>
        <w:t>See the response to 5.11.2.</w:t>
      </w:r>
    </w:p>
    <w:p w:rsidR="00372F77" w:rsidRPr="00314768" w:rsidRDefault="00372F77" w:rsidP="00372F77">
      <w:pPr>
        <w:rPr>
          <w:rFonts w:ascii="Arial" w:hAnsi="Arial" w:cs="Arial"/>
        </w:rPr>
      </w:pPr>
    </w:p>
    <w:p w:rsidR="00372F77" w:rsidRPr="00314768" w:rsidRDefault="00372F77" w:rsidP="00372F77">
      <w:pPr>
        <w:ind w:left="1080" w:hanging="1080"/>
        <w:rPr>
          <w:rFonts w:ascii="Arial" w:hAnsi="Arial" w:cs="Arial"/>
        </w:rPr>
      </w:pPr>
      <w:r w:rsidRPr="00314768">
        <w:rPr>
          <w:rFonts w:ascii="Arial" w:hAnsi="Arial" w:cs="Arial"/>
        </w:rPr>
        <w:t>5.11.7.</w:t>
      </w:r>
      <w:r w:rsidRPr="00314768">
        <w:rPr>
          <w:rFonts w:ascii="Arial" w:hAnsi="Arial" w:cs="Arial"/>
        </w:rPr>
        <w:tab/>
      </w:r>
      <w:r w:rsidR="003F4C74">
        <w:rPr>
          <w:rFonts w:ascii="Arial" w:hAnsi="Arial" w:cs="Arial"/>
        </w:rPr>
        <w:t>See the response to 5.11.2</w:t>
      </w:r>
      <w:r>
        <w:rPr>
          <w:rFonts w:ascii="Arial" w:hAnsi="Arial" w:cs="Arial"/>
        </w:rPr>
        <w:t>.</w:t>
      </w:r>
    </w:p>
    <w:p w:rsidR="00372F77" w:rsidRPr="00314768" w:rsidRDefault="00372F77" w:rsidP="00372F77">
      <w:pPr>
        <w:rPr>
          <w:rFonts w:ascii="Arial" w:hAnsi="Arial" w:cs="Arial"/>
        </w:rPr>
      </w:pPr>
    </w:p>
    <w:p w:rsidR="00372F77" w:rsidRPr="00314768" w:rsidRDefault="00372F77" w:rsidP="00372F77">
      <w:pPr>
        <w:ind w:left="1080" w:hanging="1080"/>
        <w:rPr>
          <w:rFonts w:ascii="Arial" w:hAnsi="Arial" w:cs="Arial"/>
        </w:rPr>
      </w:pPr>
      <w:r w:rsidRPr="00314768">
        <w:rPr>
          <w:rFonts w:ascii="Arial" w:hAnsi="Arial" w:cs="Arial"/>
        </w:rPr>
        <w:t>5.11.8.</w:t>
      </w:r>
      <w:r w:rsidRPr="00314768">
        <w:rPr>
          <w:rFonts w:ascii="Arial" w:hAnsi="Arial" w:cs="Arial"/>
        </w:rPr>
        <w:tab/>
      </w:r>
      <w:r>
        <w:rPr>
          <w:rFonts w:ascii="Arial" w:hAnsi="Arial" w:cs="Arial"/>
        </w:rPr>
        <w:t xml:space="preserve">The wording “sample survey” in the table heading </w:t>
      </w:r>
      <w:r w:rsidR="004E5E6A">
        <w:rPr>
          <w:rFonts w:ascii="Arial" w:hAnsi="Arial" w:cs="Arial"/>
        </w:rPr>
        <w:t>is not an accurate characterization of the data and should not have been there</w:t>
      </w:r>
      <w:r>
        <w:rPr>
          <w:rFonts w:ascii="Arial" w:hAnsi="Arial" w:cs="Arial"/>
        </w:rPr>
        <w:t>.  The footage data was for all completed jobs over the historical period with footage install</w:t>
      </w:r>
      <w:r w:rsidR="003F4C74">
        <w:rPr>
          <w:rFonts w:ascii="Arial" w:hAnsi="Arial" w:cs="Arial"/>
        </w:rPr>
        <w:t>ation recorded in SAP and CMS.</w:t>
      </w:r>
    </w:p>
    <w:p w:rsidR="00372F77" w:rsidRPr="00314768" w:rsidRDefault="00372F77" w:rsidP="00372F77">
      <w:pPr>
        <w:rPr>
          <w:rFonts w:ascii="Arial" w:hAnsi="Arial" w:cs="Arial"/>
        </w:rPr>
      </w:pPr>
    </w:p>
    <w:p w:rsidR="00372F77" w:rsidRPr="00314768" w:rsidRDefault="00372F77" w:rsidP="00372F77">
      <w:pPr>
        <w:ind w:left="1080" w:hanging="1080"/>
        <w:rPr>
          <w:rFonts w:ascii="Arial" w:hAnsi="Arial" w:cs="Arial"/>
        </w:rPr>
      </w:pPr>
      <w:r w:rsidRPr="00314768">
        <w:rPr>
          <w:rFonts w:ascii="Arial" w:hAnsi="Arial" w:cs="Arial"/>
        </w:rPr>
        <w:t xml:space="preserve">5.11.9.     </w:t>
      </w:r>
      <w:r>
        <w:rPr>
          <w:rFonts w:ascii="Arial" w:hAnsi="Arial" w:cs="Arial"/>
        </w:rPr>
        <w:t>The</w:t>
      </w:r>
      <w:r w:rsidRPr="00314768">
        <w:rPr>
          <w:rFonts w:ascii="Arial" w:hAnsi="Arial" w:cs="Arial"/>
        </w:rPr>
        <w:t xml:space="preserve"> resulting data in cells AZ5:BF47 </w:t>
      </w:r>
      <w:r w:rsidR="00FD51A2">
        <w:rPr>
          <w:rFonts w:ascii="Arial" w:hAnsi="Arial" w:cs="Arial"/>
        </w:rPr>
        <w:t xml:space="preserve">were </w:t>
      </w:r>
      <w:r>
        <w:rPr>
          <w:rFonts w:ascii="Arial" w:hAnsi="Arial" w:cs="Arial"/>
        </w:rPr>
        <w:t>derived by summing the footage installed annually and the resulting percentage</w:t>
      </w:r>
      <w:r w:rsidR="005B761E">
        <w:rPr>
          <w:rFonts w:ascii="Arial" w:hAnsi="Arial" w:cs="Arial"/>
        </w:rPr>
        <w:t>s</w:t>
      </w:r>
      <w:r>
        <w:rPr>
          <w:rFonts w:ascii="Arial" w:hAnsi="Arial" w:cs="Arial"/>
        </w:rPr>
        <w:t xml:space="preserve"> of pipe</w:t>
      </w:r>
      <w:r w:rsidR="005B761E">
        <w:rPr>
          <w:rFonts w:ascii="Arial" w:hAnsi="Arial" w:cs="Arial"/>
        </w:rPr>
        <w:t>s</w:t>
      </w:r>
      <w:r>
        <w:rPr>
          <w:rFonts w:ascii="Arial" w:hAnsi="Arial" w:cs="Arial"/>
        </w:rPr>
        <w:t xml:space="preserve"> that </w:t>
      </w:r>
      <w:r w:rsidR="005B761E">
        <w:rPr>
          <w:rFonts w:ascii="Arial" w:hAnsi="Arial" w:cs="Arial"/>
        </w:rPr>
        <w:t xml:space="preserve">were </w:t>
      </w:r>
      <w:r>
        <w:rPr>
          <w:rFonts w:ascii="Arial" w:hAnsi="Arial" w:cs="Arial"/>
        </w:rPr>
        <w:t>new business related.</w:t>
      </w:r>
    </w:p>
    <w:p w:rsidR="00372F77" w:rsidRPr="00314768" w:rsidRDefault="00372F77" w:rsidP="00372F77">
      <w:pPr>
        <w:rPr>
          <w:rFonts w:ascii="Arial" w:hAnsi="Arial" w:cs="Arial"/>
        </w:rPr>
      </w:pPr>
    </w:p>
    <w:p w:rsidR="00372F77" w:rsidRPr="00314768" w:rsidRDefault="00372F77" w:rsidP="00372F77">
      <w:pPr>
        <w:ind w:left="1170" w:hanging="1170"/>
        <w:rPr>
          <w:rFonts w:ascii="Arial" w:hAnsi="Arial" w:cs="Arial"/>
        </w:rPr>
      </w:pPr>
      <w:r w:rsidRPr="00314768">
        <w:rPr>
          <w:rFonts w:ascii="Arial" w:hAnsi="Arial" w:cs="Arial"/>
        </w:rPr>
        <w:t>5.11.10.</w:t>
      </w:r>
      <w:r w:rsidRPr="00314768">
        <w:rPr>
          <w:rFonts w:ascii="Arial" w:hAnsi="Arial" w:cs="Arial"/>
        </w:rPr>
        <w:tab/>
      </w:r>
      <w:r>
        <w:rPr>
          <w:rFonts w:ascii="Arial" w:hAnsi="Arial" w:cs="Arial"/>
        </w:rPr>
        <w:t>The source</w:t>
      </w:r>
      <w:r w:rsidR="009C62E2">
        <w:rPr>
          <w:rFonts w:ascii="Arial" w:hAnsi="Arial" w:cs="Arial"/>
        </w:rPr>
        <w:t>s</w:t>
      </w:r>
      <w:r>
        <w:rPr>
          <w:rFonts w:ascii="Arial" w:hAnsi="Arial" w:cs="Arial"/>
        </w:rPr>
        <w:t xml:space="preserve"> of all footage data </w:t>
      </w:r>
      <w:r w:rsidR="009C62E2">
        <w:rPr>
          <w:rFonts w:ascii="Arial" w:hAnsi="Arial" w:cs="Arial"/>
        </w:rPr>
        <w:t xml:space="preserve">are </w:t>
      </w:r>
      <w:r>
        <w:rPr>
          <w:rFonts w:ascii="Arial" w:hAnsi="Arial" w:cs="Arial"/>
        </w:rPr>
        <w:t>the same – SAP and CMS.</w:t>
      </w:r>
    </w:p>
    <w:p w:rsidR="00372F77" w:rsidRPr="00314768" w:rsidRDefault="00372F77" w:rsidP="00372F77">
      <w:pPr>
        <w:rPr>
          <w:rFonts w:ascii="Arial" w:hAnsi="Arial" w:cs="Arial"/>
        </w:rPr>
      </w:pPr>
    </w:p>
    <w:p w:rsidR="00372F77" w:rsidRPr="00314768" w:rsidRDefault="00372F77" w:rsidP="00372F77">
      <w:pPr>
        <w:ind w:left="1170" w:hanging="1170"/>
        <w:rPr>
          <w:rFonts w:ascii="Arial" w:hAnsi="Arial" w:cs="Arial"/>
        </w:rPr>
      </w:pPr>
      <w:r w:rsidRPr="00314768">
        <w:rPr>
          <w:rFonts w:ascii="Arial" w:hAnsi="Arial" w:cs="Arial"/>
        </w:rPr>
        <w:t>5.11.11.</w:t>
      </w:r>
      <w:r w:rsidRPr="00314768">
        <w:rPr>
          <w:rFonts w:ascii="Arial" w:hAnsi="Arial" w:cs="Arial"/>
        </w:rPr>
        <w:tab/>
      </w:r>
      <w:r w:rsidR="009C62E2">
        <w:rPr>
          <w:rFonts w:ascii="Arial" w:hAnsi="Arial" w:cs="Arial"/>
        </w:rPr>
        <w:t>See response to 5.11.10</w:t>
      </w:r>
      <w:r>
        <w:rPr>
          <w:rFonts w:ascii="Arial" w:hAnsi="Arial" w:cs="Arial"/>
        </w:rPr>
        <w:t>.</w:t>
      </w:r>
    </w:p>
    <w:p w:rsidR="00372F77" w:rsidRPr="00314768" w:rsidRDefault="00372F77" w:rsidP="00372F77">
      <w:pPr>
        <w:rPr>
          <w:rFonts w:ascii="Arial" w:hAnsi="Arial" w:cs="Arial"/>
        </w:rPr>
      </w:pPr>
    </w:p>
    <w:p w:rsidR="00372F77" w:rsidRPr="00314768" w:rsidRDefault="00372F77" w:rsidP="00372F77">
      <w:pPr>
        <w:ind w:left="1170" w:hanging="1170"/>
        <w:rPr>
          <w:rFonts w:ascii="Arial" w:hAnsi="Arial" w:cs="Arial"/>
        </w:rPr>
      </w:pPr>
      <w:r w:rsidRPr="00314768">
        <w:rPr>
          <w:rFonts w:ascii="Arial" w:hAnsi="Arial" w:cs="Arial"/>
        </w:rPr>
        <w:t>5.11.12.</w:t>
      </w:r>
      <w:r w:rsidRPr="00314768">
        <w:rPr>
          <w:rFonts w:ascii="Arial" w:hAnsi="Arial" w:cs="Arial"/>
        </w:rPr>
        <w:tab/>
      </w:r>
      <w:r w:rsidR="00154F17">
        <w:rPr>
          <w:rFonts w:ascii="Arial" w:hAnsi="Arial" w:cs="Arial"/>
        </w:rPr>
        <w:t>See response to 5.11.10</w:t>
      </w:r>
      <w:r>
        <w:rPr>
          <w:rFonts w:ascii="Arial" w:hAnsi="Arial" w:cs="Arial"/>
        </w:rPr>
        <w:t>.</w:t>
      </w:r>
    </w:p>
    <w:p w:rsidR="00372F77" w:rsidRPr="00314768" w:rsidRDefault="00372F77" w:rsidP="00372F77">
      <w:pPr>
        <w:rPr>
          <w:rFonts w:ascii="Arial" w:hAnsi="Arial" w:cs="Arial"/>
        </w:rPr>
      </w:pPr>
    </w:p>
    <w:p w:rsidR="00372F77" w:rsidRPr="00314768" w:rsidRDefault="00372F77" w:rsidP="00372F77">
      <w:pPr>
        <w:ind w:left="1080" w:hanging="1080"/>
        <w:rPr>
          <w:rFonts w:ascii="Arial" w:hAnsi="Arial" w:cs="Arial"/>
        </w:rPr>
      </w:pPr>
      <w:r w:rsidRPr="00314768">
        <w:rPr>
          <w:rFonts w:ascii="Arial" w:hAnsi="Arial" w:cs="Arial"/>
        </w:rPr>
        <w:lastRenderedPageBreak/>
        <w:t xml:space="preserve">5.11.13.   </w:t>
      </w:r>
      <w:r>
        <w:rPr>
          <w:rFonts w:ascii="Arial" w:hAnsi="Arial" w:cs="Arial"/>
        </w:rPr>
        <w:t>Similar to the response to question 5.11.9 (but for steel pipe footage), the</w:t>
      </w:r>
      <w:r w:rsidRPr="00314768">
        <w:rPr>
          <w:rFonts w:ascii="Arial" w:hAnsi="Arial" w:cs="Arial"/>
        </w:rPr>
        <w:t xml:space="preserve"> resulting data in cells </w:t>
      </w:r>
      <w:r>
        <w:rPr>
          <w:rFonts w:ascii="Arial" w:hAnsi="Arial" w:cs="Arial"/>
        </w:rPr>
        <w:t>BI5</w:t>
      </w:r>
      <w:r w:rsidRPr="00314768">
        <w:rPr>
          <w:rFonts w:ascii="Arial" w:hAnsi="Arial" w:cs="Arial"/>
        </w:rPr>
        <w:t>:</w:t>
      </w:r>
      <w:r>
        <w:rPr>
          <w:rFonts w:ascii="Arial" w:hAnsi="Arial" w:cs="Arial"/>
        </w:rPr>
        <w:t>CA34</w:t>
      </w:r>
      <w:r w:rsidRPr="00314768">
        <w:rPr>
          <w:rFonts w:ascii="Arial" w:hAnsi="Arial" w:cs="Arial"/>
        </w:rPr>
        <w:t xml:space="preserve"> </w:t>
      </w:r>
      <w:r>
        <w:rPr>
          <w:rFonts w:ascii="Arial" w:hAnsi="Arial" w:cs="Arial"/>
        </w:rPr>
        <w:t>w</w:t>
      </w:r>
      <w:r w:rsidR="00DB523C">
        <w:rPr>
          <w:rFonts w:ascii="Arial" w:hAnsi="Arial" w:cs="Arial"/>
        </w:rPr>
        <w:t>ere</w:t>
      </w:r>
      <w:r>
        <w:rPr>
          <w:rFonts w:ascii="Arial" w:hAnsi="Arial" w:cs="Arial"/>
        </w:rPr>
        <w:t xml:space="preserve"> derived by summing the footage installed annually and the resulting percentage</w:t>
      </w:r>
      <w:r w:rsidR="00DB523C">
        <w:rPr>
          <w:rFonts w:ascii="Arial" w:hAnsi="Arial" w:cs="Arial"/>
        </w:rPr>
        <w:t>s</w:t>
      </w:r>
      <w:r>
        <w:rPr>
          <w:rFonts w:ascii="Arial" w:hAnsi="Arial" w:cs="Arial"/>
        </w:rPr>
        <w:t xml:space="preserve"> of pipe</w:t>
      </w:r>
      <w:r w:rsidR="00DB523C">
        <w:rPr>
          <w:rFonts w:ascii="Arial" w:hAnsi="Arial" w:cs="Arial"/>
        </w:rPr>
        <w:t>s</w:t>
      </w:r>
      <w:r>
        <w:rPr>
          <w:rFonts w:ascii="Arial" w:hAnsi="Arial" w:cs="Arial"/>
        </w:rPr>
        <w:t xml:space="preserve"> that w</w:t>
      </w:r>
      <w:r w:rsidR="00DB523C">
        <w:rPr>
          <w:rFonts w:ascii="Arial" w:hAnsi="Arial" w:cs="Arial"/>
        </w:rPr>
        <w:t>ere</w:t>
      </w:r>
      <w:r>
        <w:rPr>
          <w:rFonts w:ascii="Arial" w:hAnsi="Arial" w:cs="Arial"/>
        </w:rPr>
        <w:t xml:space="preserve"> new business related.</w:t>
      </w:r>
    </w:p>
    <w:p w:rsidR="00372F77" w:rsidRPr="00314768" w:rsidRDefault="00372F77" w:rsidP="00372F77">
      <w:pPr>
        <w:rPr>
          <w:rFonts w:ascii="Arial" w:hAnsi="Arial" w:cs="Arial"/>
        </w:rPr>
      </w:pPr>
    </w:p>
    <w:p w:rsidR="00372F77" w:rsidRDefault="00372F77" w:rsidP="00372F77">
      <w:pPr>
        <w:ind w:left="1260" w:hanging="1260"/>
        <w:rPr>
          <w:rFonts w:ascii="Arial" w:hAnsi="Arial" w:cs="Arial"/>
        </w:rPr>
      </w:pPr>
      <w:r w:rsidRPr="00314768">
        <w:rPr>
          <w:rFonts w:ascii="Arial" w:hAnsi="Arial" w:cs="Arial"/>
        </w:rPr>
        <w:t>5.11.14.</w:t>
      </w:r>
      <w:r w:rsidRPr="00314768">
        <w:rPr>
          <w:rFonts w:ascii="Arial" w:hAnsi="Arial" w:cs="Arial"/>
        </w:rPr>
        <w:tab/>
      </w:r>
      <w:r w:rsidR="00154F17">
        <w:rPr>
          <w:rFonts w:ascii="Arial" w:hAnsi="Arial" w:cs="Arial"/>
        </w:rPr>
        <w:t>See response to 5.11.10</w:t>
      </w:r>
      <w:r>
        <w:rPr>
          <w:rFonts w:ascii="Arial" w:hAnsi="Arial" w:cs="Arial"/>
        </w:rPr>
        <w:t>.</w:t>
      </w:r>
    </w:p>
    <w:p w:rsidR="00372F77" w:rsidRPr="00314768" w:rsidRDefault="00372F77" w:rsidP="00372F77">
      <w:pPr>
        <w:ind w:left="1260" w:hanging="1260"/>
        <w:rPr>
          <w:rFonts w:ascii="Arial" w:hAnsi="Arial" w:cs="Arial"/>
        </w:rPr>
      </w:pPr>
    </w:p>
    <w:p w:rsidR="00372F77" w:rsidRDefault="00372F77" w:rsidP="00372F77">
      <w:pPr>
        <w:ind w:left="1260" w:hanging="1260"/>
        <w:rPr>
          <w:rFonts w:ascii="Arial" w:hAnsi="Arial" w:cs="Arial"/>
        </w:rPr>
      </w:pPr>
      <w:r w:rsidRPr="00314768">
        <w:rPr>
          <w:rFonts w:ascii="Arial" w:hAnsi="Arial" w:cs="Arial"/>
        </w:rPr>
        <w:t>5.11.15.</w:t>
      </w:r>
      <w:r w:rsidRPr="00314768">
        <w:rPr>
          <w:rFonts w:ascii="Arial" w:hAnsi="Arial" w:cs="Arial"/>
        </w:rPr>
        <w:tab/>
      </w:r>
      <w:r w:rsidR="00154F17">
        <w:rPr>
          <w:rFonts w:ascii="Arial" w:hAnsi="Arial" w:cs="Arial"/>
        </w:rPr>
        <w:t>See response to 5.11.10</w:t>
      </w:r>
      <w:r>
        <w:rPr>
          <w:rFonts w:ascii="Arial" w:hAnsi="Arial" w:cs="Arial"/>
        </w:rPr>
        <w:t>.</w:t>
      </w:r>
    </w:p>
    <w:p w:rsidR="00372F77" w:rsidRPr="00314768" w:rsidRDefault="00372F77" w:rsidP="00372F77">
      <w:pPr>
        <w:ind w:left="1260" w:hanging="1260"/>
        <w:rPr>
          <w:rFonts w:ascii="Arial" w:hAnsi="Arial" w:cs="Arial"/>
        </w:rPr>
      </w:pPr>
    </w:p>
    <w:p w:rsidR="00372F77" w:rsidRDefault="00372F77" w:rsidP="00372F77">
      <w:pPr>
        <w:ind w:left="1260" w:hanging="1260"/>
        <w:rPr>
          <w:rFonts w:ascii="Arial" w:hAnsi="Arial" w:cs="Arial"/>
        </w:rPr>
      </w:pPr>
      <w:r w:rsidRPr="00314768">
        <w:rPr>
          <w:rFonts w:ascii="Arial" w:hAnsi="Arial" w:cs="Arial"/>
        </w:rPr>
        <w:t>5.11.16.</w:t>
      </w:r>
      <w:r w:rsidRPr="00314768">
        <w:rPr>
          <w:rFonts w:ascii="Arial" w:hAnsi="Arial" w:cs="Arial"/>
        </w:rPr>
        <w:tab/>
      </w:r>
      <w:r w:rsidR="00154F17">
        <w:rPr>
          <w:rFonts w:ascii="Arial" w:hAnsi="Arial" w:cs="Arial"/>
        </w:rPr>
        <w:t>See response to 5.11.10</w:t>
      </w:r>
      <w:r>
        <w:rPr>
          <w:rFonts w:ascii="Arial" w:hAnsi="Arial" w:cs="Arial"/>
        </w:rPr>
        <w:t>.</w:t>
      </w:r>
    </w:p>
    <w:p w:rsidR="00372F77" w:rsidRPr="00314768" w:rsidRDefault="00372F77" w:rsidP="00372F77">
      <w:pPr>
        <w:ind w:left="1260" w:hanging="1260"/>
        <w:rPr>
          <w:rFonts w:ascii="Arial" w:hAnsi="Arial" w:cs="Arial"/>
        </w:rPr>
      </w:pPr>
    </w:p>
    <w:p w:rsidR="00372F77" w:rsidRDefault="00372F77" w:rsidP="00372F77">
      <w:pPr>
        <w:ind w:left="1260" w:hanging="1260"/>
        <w:rPr>
          <w:rFonts w:ascii="Arial" w:hAnsi="Arial" w:cs="Arial"/>
        </w:rPr>
      </w:pPr>
      <w:r w:rsidRPr="00314768">
        <w:rPr>
          <w:rFonts w:ascii="Arial" w:hAnsi="Arial" w:cs="Arial"/>
        </w:rPr>
        <w:t>5.11.17.</w:t>
      </w:r>
      <w:r w:rsidRPr="00314768">
        <w:rPr>
          <w:rFonts w:ascii="Arial" w:hAnsi="Arial" w:cs="Arial"/>
        </w:rPr>
        <w:tab/>
      </w:r>
      <w:r>
        <w:rPr>
          <w:rFonts w:ascii="Arial" w:hAnsi="Arial" w:cs="Arial"/>
        </w:rPr>
        <w:t xml:space="preserve">The </w:t>
      </w:r>
      <w:r w:rsidRPr="00314768">
        <w:rPr>
          <w:rFonts w:ascii="Arial" w:hAnsi="Arial" w:cs="Arial"/>
        </w:rPr>
        <w:t xml:space="preserve">data in cells CD6:CK15 </w:t>
      </w:r>
      <w:r>
        <w:rPr>
          <w:rFonts w:ascii="Arial" w:hAnsi="Arial" w:cs="Arial"/>
        </w:rPr>
        <w:t>w</w:t>
      </w:r>
      <w:r w:rsidR="00040F9C">
        <w:rPr>
          <w:rFonts w:ascii="Arial" w:hAnsi="Arial" w:cs="Arial"/>
        </w:rPr>
        <w:t>ere</w:t>
      </w:r>
      <w:r>
        <w:rPr>
          <w:rFonts w:ascii="Arial" w:hAnsi="Arial" w:cs="Arial"/>
        </w:rPr>
        <w:t xml:space="preserve"> derived by summing the total plastic pressure betterment footage installed annually and dividing by the total plastic footage installed annually.  The source</w:t>
      </w:r>
      <w:r w:rsidR="00040F9C">
        <w:rPr>
          <w:rFonts w:ascii="Arial" w:hAnsi="Arial" w:cs="Arial"/>
        </w:rPr>
        <w:t>s</w:t>
      </w:r>
      <w:r>
        <w:rPr>
          <w:rFonts w:ascii="Arial" w:hAnsi="Arial" w:cs="Arial"/>
        </w:rPr>
        <w:t xml:space="preserve"> of the data </w:t>
      </w:r>
      <w:r w:rsidR="00040F9C">
        <w:rPr>
          <w:rFonts w:ascii="Arial" w:hAnsi="Arial" w:cs="Arial"/>
        </w:rPr>
        <w:t>are</w:t>
      </w:r>
      <w:r>
        <w:rPr>
          <w:rFonts w:ascii="Arial" w:hAnsi="Arial" w:cs="Arial"/>
        </w:rPr>
        <w:t xml:space="preserve"> SAP and CMS.</w:t>
      </w:r>
    </w:p>
    <w:p w:rsidR="00372F77" w:rsidRPr="00314768" w:rsidRDefault="00372F77" w:rsidP="00372F77">
      <w:pPr>
        <w:ind w:left="1260" w:hanging="1260"/>
        <w:rPr>
          <w:rFonts w:ascii="Arial" w:hAnsi="Arial" w:cs="Arial"/>
        </w:rPr>
      </w:pPr>
    </w:p>
    <w:p w:rsidR="00372F77" w:rsidRPr="00314768" w:rsidRDefault="00372F77" w:rsidP="00372F77">
      <w:pPr>
        <w:ind w:left="1260" w:hanging="1260"/>
        <w:rPr>
          <w:rFonts w:ascii="Arial" w:hAnsi="Arial" w:cs="Arial"/>
        </w:rPr>
      </w:pPr>
      <w:r w:rsidRPr="00314768">
        <w:rPr>
          <w:rFonts w:ascii="Arial" w:hAnsi="Arial" w:cs="Arial"/>
        </w:rPr>
        <w:t>5.11.18.</w:t>
      </w:r>
      <w:r w:rsidRPr="00314768">
        <w:rPr>
          <w:rFonts w:ascii="Arial" w:hAnsi="Arial" w:cs="Arial"/>
        </w:rPr>
        <w:tab/>
      </w:r>
      <w:r>
        <w:rPr>
          <w:rFonts w:ascii="Arial" w:hAnsi="Arial" w:cs="Arial"/>
        </w:rPr>
        <w:t xml:space="preserve">The data </w:t>
      </w:r>
      <w:r w:rsidRPr="00314768">
        <w:rPr>
          <w:rFonts w:ascii="Arial" w:hAnsi="Arial" w:cs="Arial"/>
        </w:rPr>
        <w:t xml:space="preserve">in cells CM6:DC15 </w:t>
      </w:r>
      <w:r>
        <w:rPr>
          <w:rFonts w:ascii="Arial" w:hAnsi="Arial" w:cs="Arial"/>
        </w:rPr>
        <w:t>w</w:t>
      </w:r>
      <w:r w:rsidR="006746A0">
        <w:rPr>
          <w:rFonts w:ascii="Arial" w:hAnsi="Arial" w:cs="Arial"/>
        </w:rPr>
        <w:t>ere</w:t>
      </w:r>
      <w:r>
        <w:rPr>
          <w:rFonts w:ascii="Arial" w:hAnsi="Arial" w:cs="Arial"/>
        </w:rPr>
        <w:t xml:space="preserve"> derived by summing the total steel pressure betterment footage installed annually and dividing by the total steel footage installed annually.  The source</w:t>
      </w:r>
      <w:r w:rsidR="006746A0">
        <w:rPr>
          <w:rFonts w:ascii="Arial" w:hAnsi="Arial" w:cs="Arial"/>
        </w:rPr>
        <w:t>s</w:t>
      </w:r>
      <w:r>
        <w:rPr>
          <w:rFonts w:ascii="Arial" w:hAnsi="Arial" w:cs="Arial"/>
        </w:rPr>
        <w:t xml:space="preserve"> of the data </w:t>
      </w:r>
      <w:r w:rsidR="006746A0">
        <w:rPr>
          <w:rFonts w:ascii="Arial" w:hAnsi="Arial" w:cs="Arial"/>
        </w:rPr>
        <w:t>are</w:t>
      </w:r>
      <w:r>
        <w:rPr>
          <w:rFonts w:ascii="Arial" w:hAnsi="Arial" w:cs="Arial"/>
        </w:rPr>
        <w:t xml:space="preserve"> SAP and CMS.</w:t>
      </w:r>
    </w:p>
    <w:p w:rsidR="00372F77" w:rsidRPr="00314768" w:rsidRDefault="00372F77" w:rsidP="00372F77">
      <w:pPr>
        <w:rPr>
          <w:rFonts w:ascii="Arial" w:hAnsi="Arial" w:cs="Arial"/>
        </w:rPr>
      </w:pPr>
    </w:p>
    <w:p w:rsidR="00372F77" w:rsidRPr="00314768" w:rsidRDefault="00372F77" w:rsidP="00372F77">
      <w:pPr>
        <w:ind w:left="1260" w:hanging="1260"/>
        <w:rPr>
          <w:rFonts w:ascii="Arial" w:hAnsi="Arial" w:cs="Arial"/>
        </w:rPr>
      </w:pPr>
      <w:r w:rsidRPr="00314768">
        <w:rPr>
          <w:rFonts w:ascii="Arial" w:hAnsi="Arial" w:cs="Arial"/>
        </w:rPr>
        <w:t>5.11.19.</w:t>
      </w:r>
      <w:r w:rsidRPr="00314768">
        <w:rPr>
          <w:rFonts w:ascii="Arial" w:hAnsi="Arial" w:cs="Arial"/>
        </w:rPr>
        <w:tab/>
      </w:r>
      <w:r>
        <w:rPr>
          <w:rFonts w:ascii="Arial" w:hAnsi="Arial" w:cs="Arial"/>
        </w:rPr>
        <w:t xml:space="preserve">The data </w:t>
      </w:r>
      <w:r w:rsidRPr="00314768">
        <w:rPr>
          <w:rFonts w:ascii="Arial" w:hAnsi="Arial" w:cs="Arial"/>
        </w:rPr>
        <w:t xml:space="preserve">in cells DE6:DG15 </w:t>
      </w:r>
      <w:r>
        <w:rPr>
          <w:rFonts w:ascii="Arial" w:hAnsi="Arial" w:cs="Arial"/>
        </w:rPr>
        <w:t>w</w:t>
      </w:r>
      <w:r w:rsidR="002448AE">
        <w:rPr>
          <w:rFonts w:ascii="Arial" w:hAnsi="Arial" w:cs="Arial"/>
        </w:rPr>
        <w:t>ere</w:t>
      </w:r>
      <w:r>
        <w:rPr>
          <w:rFonts w:ascii="Arial" w:hAnsi="Arial" w:cs="Arial"/>
        </w:rPr>
        <w:t xml:space="preserve"> derived by dividing the annual dollar amount of Contribution in Aid of Construction by the total distribution main (steel and plastic) investment amount.  The source of the cost information is the SAP Business Warehouse system.</w:t>
      </w:r>
    </w:p>
    <w:p w:rsidR="00372F77" w:rsidRPr="00314768" w:rsidRDefault="00372F77" w:rsidP="00372F77">
      <w:pPr>
        <w:rPr>
          <w:rFonts w:ascii="Arial" w:hAnsi="Arial" w:cs="Arial"/>
        </w:rPr>
      </w:pPr>
    </w:p>
    <w:p w:rsidR="00372F77" w:rsidRPr="00BD342F" w:rsidRDefault="00372F77" w:rsidP="00372F77">
      <w:pPr>
        <w:ind w:left="1260" w:hanging="1260"/>
        <w:rPr>
          <w:rFonts w:ascii="Arial" w:hAnsi="Arial" w:cs="Arial"/>
        </w:rPr>
      </w:pPr>
      <w:r w:rsidRPr="00314768">
        <w:rPr>
          <w:rFonts w:ascii="Arial" w:hAnsi="Arial" w:cs="Arial"/>
        </w:rPr>
        <w:t>5.11.20.</w:t>
      </w:r>
      <w:r w:rsidRPr="00314768">
        <w:rPr>
          <w:rFonts w:ascii="Arial" w:hAnsi="Arial" w:cs="Arial"/>
        </w:rPr>
        <w:tab/>
      </w:r>
      <w:r>
        <w:rPr>
          <w:rFonts w:ascii="Arial" w:hAnsi="Arial" w:cs="Arial"/>
        </w:rPr>
        <w:t>The</w:t>
      </w:r>
      <w:r w:rsidRPr="00314768">
        <w:rPr>
          <w:rFonts w:ascii="Arial" w:hAnsi="Arial" w:cs="Arial"/>
        </w:rPr>
        <w:t xml:space="preserve"> data in cells DI6:DL15 </w:t>
      </w:r>
      <w:r>
        <w:rPr>
          <w:rFonts w:ascii="Arial" w:hAnsi="Arial" w:cs="Arial"/>
        </w:rPr>
        <w:t>w</w:t>
      </w:r>
      <w:r w:rsidR="00A65F77">
        <w:rPr>
          <w:rFonts w:ascii="Arial" w:hAnsi="Arial" w:cs="Arial"/>
        </w:rPr>
        <w:t>ere</w:t>
      </w:r>
      <w:r>
        <w:rPr>
          <w:rFonts w:ascii="Arial" w:hAnsi="Arial" w:cs="Arial"/>
        </w:rPr>
        <w:t xml:space="preserve"> derived </w:t>
      </w:r>
      <w:r w:rsidR="00A65F77">
        <w:rPr>
          <w:rFonts w:ascii="Arial" w:hAnsi="Arial" w:cs="Arial"/>
        </w:rPr>
        <w:t>as follows:</w:t>
      </w:r>
      <w:r>
        <w:rPr>
          <w:rFonts w:ascii="Arial" w:hAnsi="Arial" w:cs="Arial"/>
        </w:rPr>
        <w:t xml:space="preserve">  (1) Column DJ: Total book investment in FERC 378 Meters &amp; Regulators source </w:t>
      </w:r>
      <w:r w:rsidR="00A65F77">
        <w:rPr>
          <w:rFonts w:ascii="Arial" w:hAnsi="Arial" w:cs="Arial"/>
        </w:rPr>
        <w:t xml:space="preserve">is </w:t>
      </w:r>
      <w:r>
        <w:rPr>
          <w:rFonts w:ascii="Arial" w:hAnsi="Arial" w:cs="Arial"/>
        </w:rPr>
        <w:t>FERC Form 2;                  (2) Column DK: derived by dividing the number of high pressure regulator stations by the total number of regulator stations in the system.  The current source of the number of regulator stations is SAP</w:t>
      </w:r>
      <w:r w:rsidR="00A65F77">
        <w:rPr>
          <w:rFonts w:ascii="Arial" w:hAnsi="Arial" w:cs="Arial"/>
        </w:rPr>
        <w:t>; (3) Column DL: Handy-Wittman Indices are from Global Insight’s fourth quarter 2014 Power Planner Utility Cost Forecast</w:t>
      </w:r>
      <w:r>
        <w:rPr>
          <w:rFonts w:ascii="Arial" w:hAnsi="Arial" w:cs="Arial"/>
        </w:rPr>
        <w:t>.</w:t>
      </w:r>
    </w:p>
    <w:p w:rsidR="00372F77" w:rsidRPr="00BD342F" w:rsidRDefault="00372F77" w:rsidP="00372F77">
      <w:pPr>
        <w:rPr>
          <w:rFonts w:ascii="Arial" w:hAnsi="Arial" w:cs="Arial"/>
          <w:sz w:val="28"/>
          <w:szCs w:val="28"/>
        </w:rPr>
      </w:pPr>
    </w:p>
    <w:p w:rsidR="00372F77" w:rsidRPr="00BD342F" w:rsidRDefault="00372F77" w:rsidP="00372F77">
      <w:pPr>
        <w:rPr>
          <w:rFonts w:ascii="Arial" w:hAnsi="Arial" w:cs="Arial"/>
          <w:b/>
          <w:u w:val="single"/>
        </w:rPr>
      </w:pPr>
      <w:r w:rsidRPr="00BD342F">
        <w:rPr>
          <w:rFonts w:ascii="Arial" w:hAnsi="Arial" w:cs="Arial"/>
          <w:b/>
          <w:u w:val="single"/>
        </w:rPr>
        <w:br w:type="page"/>
      </w:r>
    </w:p>
    <w:p w:rsidR="00F67377" w:rsidRDefault="00F67377" w:rsidP="005C6E7A">
      <w:pPr>
        <w:rPr>
          <w:rFonts w:ascii="Arial" w:hAnsi="Arial" w:cs="Arial"/>
          <w:sz w:val="28"/>
          <w:szCs w:val="28"/>
        </w:rPr>
      </w:pPr>
    </w:p>
    <w:p w:rsidR="00663B29" w:rsidRDefault="00663B29" w:rsidP="00F67377">
      <w:pPr>
        <w:rPr>
          <w:rFonts w:ascii="Arial" w:hAnsi="Arial" w:cs="Arial"/>
          <w:b/>
          <w:u w:val="single"/>
        </w:rPr>
      </w:pPr>
    </w:p>
    <w:p w:rsidR="00F67377" w:rsidRPr="0031141C" w:rsidRDefault="00F67377" w:rsidP="00F67377">
      <w:pPr>
        <w:rPr>
          <w:rFonts w:ascii="Arial" w:hAnsi="Arial" w:cs="Arial"/>
        </w:rPr>
      </w:pPr>
      <w:r w:rsidRPr="00F759E8">
        <w:rPr>
          <w:rFonts w:ascii="Arial" w:hAnsi="Arial" w:cs="Arial"/>
          <w:b/>
          <w:u w:val="single"/>
        </w:rPr>
        <w:t xml:space="preserve">QUESTION </w:t>
      </w:r>
      <w:r w:rsidR="005D7F16">
        <w:rPr>
          <w:rFonts w:ascii="Arial" w:hAnsi="Arial" w:cs="Arial"/>
          <w:b/>
          <w:u w:val="single"/>
        </w:rPr>
        <w:t>5.</w:t>
      </w:r>
      <w:r w:rsidRPr="00F759E8">
        <w:rPr>
          <w:rFonts w:ascii="Arial" w:hAnsi="Arial" w:cs="Arial"/>
          <w:b/>
          <w:u w:val="single"/>
        </w:rPr>
        <w:t>1</w:t>
      </w:r>
      <w:r>
        <w:rPr>
          <w:rFonts w:ascii="Arial" w:hAnsi="Arial" w:cs="Arial"/>
          <w:b/>
          <w:u w:val="single"/>
        </w:rPr>
        <w:t>2</w:t>
      </w:r>
      <w:r w:rsidRPr="00F759E8">
        <w:rPr>
          <w:rFonts w:ascii="Arial" w:hAnsi="Arial" w:cs="Arial"/>
          <w:b/>
          <w:u w:val="single"/>
        </w:rPr>
        <w:t>:</w:t>
      </w:r>
    </w:p>
    <w:p w:rsidR="00F67377" w:rsidRPr="0031141C" w:rsidRDefault="00F67377" w:rsidP="00F67377">
      <w:pPr>
        <w:rPr>
          <w:rFonts w:ascii="Arial" w:hAnsi="Arial" w:cs="Arial"/>
        </w:rPr>
      </w:pPr>
    </w:p>
    <w:p w:rsidR="005D7F16" w:rsidRPr="005D7F16" w:rsidRDefault="005D7F16" w:rsidP="005D7F16">
      <w:pPr>
        <w:rPr>
          <w:rFonts w:ascii="Arial" w:hAnsi="Arial" w:cs="Arial"/>
        </w:rPr>
      </w:pPr>
      <w:r w:rsidRPr="005D7F16">
        <w:rPr>
          <w:rFonts w:ascii="Arial" w:hAnsi="Arial" w:cs="Arial"/>
        </w:rPr>
        <w:t>Referring to the “</w:t>
      </w:r>
      <w:proofErr w:type="spellStart"/>
      <w:r w:rsidRPr="005D7F16">
        <w:rPr>
          <w:rFonts w:ascii="Arial" w:hAnsi="Arial" w:cs="Arial"/>
        </w:rPr>
        <w:t>Out_Investment_History</w:t>
      </w:r>
      <w:proofErr w:type="spellEnd"/>
      <w:r w:rsidRPr="005D7F16">
        <w:rPr>
          <w:rFonts w:ascii="Arial" w:hAnsi="Arial" w:cs="Arial"/>
        </w:rPr>
        <w:t xml:space="preserve">” tab of the </w:t>
      </w:r>
      <w:proofErr w:type="spellStart"/>
      <w:r w:rsidRPr="005D7F16">
        <w:rPr>
          <w:rFonts w:ascii="Arial" w:hAnsi="Arial" w:cs="Arial"/>
        </w:rPr>
        <w:t>workpaper</w:t>
      </w:r>
      <w:proofErr w:type="spellEnd"/>
      <w:r w:rsidRPr="005D7F16">
        <w:rPr>
          <w:rFonts w:ascii="Arial" w:hAnsi="Arial" w:cs="Arial"/>
        </w:rPr>
        <w:t>, SCG 2017TCAP LRMC Distribution Costs.xlsx:</w:t>
      </w:r>
    </w:p>
    <w:p w:rsidR="005D7F16" w:rsidRDefault="005D7F16" w:rsidP="005D7F16">
      <w:pPr>
        <w:rPr>
          <w:rFonts w:ascii="Arial" w:hAnsi="Arial" w:cs="Arial"/>
        </w:rPr>
      </w:pPr>
    </w:p>
    <w:p w:rsidR="005D7F16" w:rsidRPr="005D7F16" w:rsidRDefault="005D7F16" w:rsidP="003F4C74">
      <w:pPr>
        <w:ind w:left="907" w:hanging="907"/>
        <w:rPr>
          <w:rFonts w:ascii="Arial" w:hAnsi="Arial" w:cs="Arial"/>
        </w:rPr>
      </w:pPr>
      <w:r w:rsidRPr="005D7F16">
        <w:rPr>
          <w:rFonts w:ascii="Arial" w:hAnsi="Arial" w:cs="Arial"/>
        </w:rPr>
        <w:t>5.12.1.</w:t>
      </w:r>
      <w:r>
        <w:rPr>
          <w:rFonts w:ascii="Arial" w:hAnsi="Arial" w:cs="Arial"/>
        </w:rPr>
        <w:t xml:space="preserve">   </w:t>
      </w:r>
      <w:r w:rsidRPr="005D7F16">
        <w:rPr>
          <w:rFonts w:ascii="Arial" w:hAnsi="Arial" w:cs="Arial"/>
        </w:rPr>
        <w:t>Please state how the data in cells D4:J5 is derived and identify the source of the data from which the information was taken or derived.</w:t>
      </w:r>
    </w:p>
    <w:p w:rsidR="005D7F16" w:rsidRDefault="005D7F16" w:rsidP="005D7F16">
      <w:pPr>
        <w:rPr>
          <w:rFonts w:ascii="Arial" w:hAnsi="Arial" w:cs="Arial"/>
        </w:rPr>
      </w:pPr>
    </w:p>
    <w:p w:rsidR="005D7F16" w:rsidRPr="005D7F16" w:rsidRDefault="005D7F16" w:rsidP="005D7F16">
      <w:pPr>
        <w:ind w:left="900" w:hanging="900"/>
        <w:rPr>
          <w:rFonts w:ascii="Arial" w:hAnsi="Arial" w:cs="Arial"/>
        </w:rPr>
      </w:pPr>
      <w:r w:rsidRPr="005D7F16">
        <w:rPr>
          <w:rFonts w:ascii="Arial" w:hAnsi="Arial" w:cs="Arial"/>
        </w:rPr>
        <w:t>5.12.2.</w:t>
      </w:r>
      <w:r>
        <w:rPr>
          <w:rFonts w:ascii="Arial" w:hAnsi="Arial" w:cs="Arial"/>
        </w:rPr>
        <w:t xml:space="preserve">   </w:t>
      </w:r>
      <w:r w:rsidRPr="005D7F16">
        <w:rPr>
          <w:rFonts w:ascii="Arial" w:hAnsi="Arial" w:cs="Arial"/>
        </w:rPr>
        <w:t>Please state how the data in cells R4:AG5 is derived and identify the source of the data from which the information was taken or derived.</w:t>
      </w:r>
    </w:p>
    <w:p w:rsidR="005D7F16" w:rsidRDefault="005D7F16" w:rsidP="005D7F16">
      <w:pPr>
        <w:rPr>
          <w:rFonts w:ascii="Arial" w:hAnsi="Arial" w:cs="Arial"/>
        </w:rPr>
      </w:pPr>
    </w:p>
    <w:p w:rsidR="00582C14" w:rsidRPr="0031141C" w:rsidRDefault="005D7F16" w:rsidP="005D7F16">
      <w:pPr>
        <w:ind w:left="990" w:hanging="990"/>
        <w:rPr>
          <w:rFonts w:ascii="Arial" w:hAnsi="Arial" w:cs="Arial"/>
        </w:rPr>
      </w:pPr>
      <w:r w:rsidRPr="005D7F16">
        <w:rPr>
          <w:rFonts w:ascii="Arial" w:hAnsi="Arial" w:cs="Arial"/>
        </w:rPr>
        <w:t>5.12.3.</w:t>
      </w:r>
      <w:r>
        <w:rPr>
          <w:rFonts w:ascii="Arial" w:hAnsi="Arial" w:cs="Arial"/>
        </w:rPr>
        <w:t xml:space="preserve">   </w:t>
      </w:r>
      <w:r w:rsidRPr="005D7F16">
        <w:rPr>
          <w:rFonts w:ascii="Arial" w:hAnsi="Arial" w:cs="Arial"/>
        </w:rPr>
        <w:t>Please state how the data in cells D4:J5 is derived and identify the source of the data from which the information was taken or derived.</w:t>
      </w:r>
    </w:p>
    <w:p w:rsidR="00F67377" w:rsidRPr="0031141C" w:rsidRDefault="00F67377" w:rsidP="00F67377">
      <w:pPr>
        <w:rPr>
          <w:rFonts w:ascii="Arial" w:hAnsi="Arial" w:cs="Arial"/>
        </w:rPr>
      </w:pPr>
    </w:p>
    <w:p w:rsidR="005D7F16" w:rsidRDefault="005D7F16"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sidR="005D7F16">
        <w:rPr>
          <w:rFonts w:ascii="Arial" w:hAnsi="Arial" w:cs="Arial"/>
          <w:b/>
          <w:u w:val="single"/>
        </w:rPr>
        <w:t>5.</w:t>
      </w:r>
      <w:r w:rsidRPr="00F759E8">
        <w:rPr>
          <w:rFonts w:ascii="Arial" w:hAnsi="Arial" w:cs="Arial"/>
          <w:b/>
          <w:u w:val="single"/>
        </w:rPr>
        <w:t>1</w:t>
      </w:r>
      <w:r>
        <w:rPr>
          <w:rFonts w:ascii="Arial" w:hAnsi="Arial" w:cs="Arial"/>
          <w:b/>
          <w:u w:val="single"/>
        </w:rPr>
        <w:t>2</w:t>
      </w:r>
      <w:r w:rsidRPr="00F759E8">
        <w:rPr>
          <w:rFonts w:ascii="Arial" w:hAnsi="Arial" w:cs="Arial"/>
          <w:b/>
          <w:u w:val="single"/>
        </w:rPr>
        <w:t>:</w:t>
      </w:r>
    </w:p>
    <w:p w:rsidR="00F67377" w:rsidRDefault="00F67377" w:rsidP="005C6E7A">
      <w:pPr>
        <w:rPr>
          <w:rFonts w:ascii="Arial" w:hAnsi="Arial" w:cs="Arial"/>
          <w:sz w:val="28"/>
          <w:szCs w:val="28"/>
        </w:rPr>
      </w:pPr>
    </w:p>
    <w:p w:rsidR="00372F77" w:rsidRPr="005274A4" w:rsidRDefault="00372F77" w:rsidP="00372F77">
      <w:pPr>
        <w:ind w:left="994" w:hanging="994"/>
        <w:rPr>
          <w:rFonts w:ascii="Arial" w:hAnsi="Arial" w:cs="Arial"/>
        </w:rPr>
      </w:pPr>
      <w:r w:rsidRPr="005274A4">
        <w:rPr>
          <w:rFonts w:ascii="Arial" w:hAnsi="Arial" w:cs="Arial"/>
        </w:rPr>
        <w:t xml:space="preserve">5.12.1.   </w:t>
      </w:r>
      <w:r>
        <w:rPr>
          <w:rFonts w:ascii="Arial" w:hAnsi="Arial" w:cs="Arial"/>
        </w:rPr>
        <w:t>The data i</w:t>
      </w:r>
      <w:r w:rsidRPr="005274A4">
        <w:rPr>
          <w:rFonts w:ascii="Arial" w:hAnsi="Arial" w:cs="Arial"/>
        </w:rPr>
        <w:t xml:space="preserve">n cells D4:J5 </w:t>
      </w:r>
      <w:r>
        <w:rPr>
          <w:rFonts w:ascii="Arial" w:hAnsi="Arial" w:cs="Arial"/>
        </w:rPr>
        <w:t>w</w:t>
      </w:r>
      <w:r w:rsidR="00802D1E">
        <w:rPr>
          <w:rFonts w:ascii="Arial" w:hAnsi="Arial" w:cs="Arial"/>
        </w:rPr>
        <w:t>ere</w:t>
      </w:r>
      <w:r>
        <w:rPr>
          <w:rFonts w:ascii="Arial" w:hAnsi="Arial" w:cs="Arial"/>
        </w:rPr>
        <w:t xml:space="preserve"> derived by calculating an average cost per foot over the historical period (total cost by pipe size divided by total footage by pipe size </w:t>
      </w:r>
      <w:r w:rsidR="00802D1E">
        <w:rPr>
          <w:rFonts w:ascii="Arial" w:hAnsi="Arial" w:cs="Arial"/>
        </w:rPr>
        <w:t>for</w:t>
      </w:r>
      <w:r>
        <w:rPr>
          <w:rFonts w:ascii="Arial" w:hAnsi="Arial" w:cs="Arial"/>
        </w:rPr>
        <w:t xml:space="preserve"> plastic pipe)</w:t>
      </w:r>
      <w:r w:rsidRPr="005274A4">
        <w:rPr>
          <w:rFonts w:ascii="Arial" w:hAnsi="Arial" w:cs="Arial"/>
        </w:rPr>
        <w:t>.</w:t>
      </w:r>
      <w:r>
        <w:rPr>
          <w:rFonts w:ascii="Arial" w:hAnsi="Arial" w:cs="Arial"/>
        </w:rPr>
        <w:t xml:space="preserve">  The source</w:t>
      </w:r>
      <w:r w:rsidR="00802D1E">
        <w:rPr>
          <w:rFonts w:ascii="Arial" w:hAnsi="Arial" w:cs="Arial"/>
        </w:rPr>
        <w:t>s</w:t>
      </w:r>
      <w:r>
        <w:rPr>
          <w:rFonts w:ascii="Arial" w:hAnsi="Arial" w:cs="Arial"/>
        </w:rPr>
        <w:t xml:space="preserve"> of the data </w:t>
      </w:r>
      <w:r w:rsidR="00802D1E">
        <w:rPr>
          <w:rFonts w:ascii="Arial" w:hAnsi="Arial" w:cs="Arial"/>
        </w:rPr>
        <w:t xml:space="preserve">are </w:t>
      </w:r>
      <w:r>
        <w:rPr>
          <w:rFonts w:ascii="Arial" w:hAnsi="Arial" w:cs="Arial"/>
        </w:rPr>
        <w:t>SAP and CMS.</w:t>
      </w:r>
    </w:p>
    <w:p w:rsidR="00372F77" w:rsidRPr="005274A4" w:rsidRDefault="00372F77" w:rsidP="00372F77">
      <w:pPr>
        <w:rPr>
          <w:rFonts w:ascii="Arial" w:hAnsi="Arial" w:cs="Arial"/>
        </w:rPr>
      </w:pPr>
    </w:p>
    <w:p w:rsidR="00372F77" w:rsidRPr="005274A4" w:rsidRDefault="00372F77" w:rsidP="00372F77">
      <w:pPr>
        <w:ind w:left="994" w:hanging="994"/>
        <w:rPr>
          <w:rFonts w:ascii="Arial" w:hAnsi="Arial" w:cs="Arial"/>
        </w:rPr>
      </w:pPr>
      <w:r w:rsidRPr="005274A4">
        <w:rPr>
          <w:rFonts w:ascii="Arial" w:hAnsi="Arial" w:cs="Arial"/>
        </w:rPr>
        <w:t xml:space="preserve">5.12.2.   </w:t>
      </w:r>
      <w:r>
        <w:rPr>
          <w:rFonts w:ascii="Arial" w:hAnsi="Arial" w:cs="Arial"/>
        </w:rPr>
        <w:t>T</w:t>
      </w:r>
      <w:r w:rsidRPr="005274A4">
        <w:rPr>
          <w:rFonts w:ascii="Arial" w:hAnsi="Arial" w:cs="Arial"/>
        </w:rPr>
        <w:t xml:space="preserve">he data in cells R4:AG5 </w:t>
      </w:r>
      <w:r>
        <w:rPr>
          <w:rFonts w:ascii="Arial" w:hAnsi="Arial" w:cs="Arial"/>
        </w:rPr>
        <w:t>w</w:t>
      </w:r>
      <w:r w:rsidR="00802D1E">
        <w:rPr>
          <w:rFonts w:ascii="Arial" w:hAnsi="Arial" w:cs="Arial"/>
        </w:rPr>
        <w:t>ere</w:t>
      </w:r>
      <w:r>
        <w:rPr>
          <w:rFonts w:ascii="Arial" w:hAnsi="Arial" w:cs="Arial"/>
        </w:rPr>
        <w:t xml:space="preserve"> derived by calculating an average cost per foot over the historical period (total cost by pipe size divided by total footage by pipe size </w:t>
      </w:r>
      <w:r w:rsidR="00802D1E">
        <w:rPr>
          <w:rFonts w:ascii="Arial" w:hAnsi="Arial" w:cs="Arial"/>
        </w:rPr>
        <w:t>for</w:t>
      </w:r>
      <w:r>
        <w:rPr>
          <w:rFonts w:ascii="Arial" w:hAnsi="Arial" w:cs="Arial"/>
        </w:rPr>
        <w:t xml:space="preserve"> steel pipe)</w:t>
      </w:r>
      <w:r w:rsidRPr="005274A4">
        <w:rPr>
          <w:rFonts w:ascii="Arial" w:hAnsi="Arial" w:cs="Arial"/>
        </w:rPr>
        <w:t>.</w:t>
      </w:r>
      <w:r>
        <w:rPr>
          <w:rFonts w:ascii="Arial" w:hAnsi="Arial" w:cs="Arial"/>
        </w:rPr>
        <w:t xml:space="preserve">  The source</w:t>
      </w:r>
      <w:r w:rsidR="00802D1E">
        <w:rPr>
          <w:rFonts w:ascii="Arial" w:hAnsi="Arial" w:cs="Arial"/>
        </w:rPr>
        <w:t>s</w:t>
      </w:r>
      <w:r>
        <w:rPr>
          <w:rFonts w:ascii="Arial" w:hAnsi="Arial" w:cs="Arial"/>
        </w:rPr>
        <w:t xml:space="preserve"> of the data </w:t>
      </w:r>
      <w:r w:rsidR="00802D1E">
        <w:rPr>
          <w:rFonts w:ascii="Arial" w:hAnsi="Arial" w:cs="Arial"/>
        </w:rPr>
        <w:t xml:space="preserve">are </w:t>
      </w:r>
      <w:r>
        <w:rPr>
          <w:rFonts w:ascii="Arial" w:hAnsi="Arial" w:cs="Arial"/>
        </w:rPr>
        <w:t>SAP and CMS.</w:t>
      </w:r>
    </w:p>
    <w:p w:rsidR="00372F77" w:rsidRPr="005274A4" w:rsidRDefault="00372F77" w:rsidP="00372F77">
      <w:pPr>
        <w:ind w:left="900" w:hanging="900"/>
        <w:rPr>
          <w:rFonts w:ascii="Arial" w:hAnsi="Arial" w:cs="Arial"/>
        </w:rPr>
      </w:pPr>
    </w:p>
    <w:p w:rsidR="00372F77" w:rsidRPr="00BD342F" w:rsidRDefault="00372F77" w:rsidP="00372F77">
      <w:pPr>
        <w:ind w:left="990" w:hanging="990"/>
        <w:rPr>
          <w:rFonts w:ascii="Arial" w:hAnsi="Arial" w:cs="Arial"/>
        </w:rPr>
      </w:pPr>
      <w:r w:rsidRPr="005274A4">
        <w:rPr>
          <w:rFonts w:ascii="Arial" w:hAnsi="Arial" w:cs="Arial"/>
        </w:rPr>
        <w:t xml:space="preserve">5.12.3.   </w:t>
      </w:r>
      <w:r w:rsidR="003F4C74">
        <w:rPr>
          <w:rFonts w:ascii="Arial" w:hAnsi="Arial" w:cs="Arial"/>
        </w:rPr>
        <w:t>See response</w:t>
      </w:r>
      <w:r>
        <w:rPr>
          <w:rFonts w:ascii="Arial" w:hAnsi="Arial" w:cs="Arial"/>
        </w:rPr>
        <w:t xml:space="preserve"> 5.12.1.</w:t>
      </w:r>
      <w:r w:rsidR="00802D1E">
        <w:rPr>
          <w:rFonts w:ascii="Arial" w:hAnsi="Arial" w:cs="Arial"/>
        </w:rPr>
        <w:t xml:space="preserve"> </w:t>
      </w:r>
    </w:p>
    <w:p w:rsidR="00372F77" w:rsidRPr="00BD342F" w:rsidRDefault="00372F77" w:rsidP="00372F77">
      <w:pPr>
        <w:rPr>
          <w:rFonts w:ascii="Arial" w:hAnsi="Arial" w:cs="Arial"/>
          <w:sz w:val="28"/>
          <w:szCs w:val="28"/>
        </w:rPr>
      </w:pPr>
    </w:p>
    <w:p w:rsidR="00F67377" w:rsidRDefault="00F67377" w:rsidP="005C6E7A">
      <w:pPr>
        <w:rPr>
          <w:rFonts w:ascii="Arial" w:hAnsi="Arial" w:cs="Arial"/>
          <w:sz w:val="28"/>
          <w:szCs w:val="28"/>
        </w:rPr>
      </w:pPr>
    </w:p>
    <w:p w:rsidR="00F67377" w:rsidRDefault="00F67377" w:rsidP="00F67377">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F67377" w:rsidRPr="0031141C" w:rsidRDefault="00F67377" w:rsidP="00F67377">
      <w:pPr>
        <w:rPr>
          <w:rFonts w:ascii="Arial" w:hAnsi="Arial" w:cs="Arial"/>
        </w:rPr>
      </w:pPr>
      <w:r w:rsidRPr="00F759E8">
        <w:rPr>
          <w:rFonts w:ascii="Arial" w:hAnsi="Arial" w:cs="Arial"/>
          <w:b/>
          <w:u w:val="single"/>
        </w:rPr>
        <w:t xml:space="preserve">QUESTION </w:t>
      </w:r>
      <w:r w:rsidR="005D7F16">
        <w:rPr>
          <w:rFonts w:ascii="Arial" w:hAnsi="Arial" w:cs="Arial"/>
          <w:b/>
          <w:u w:val="single"/>
        </w:rPr>
        <w:t>5.</w:t>
      </w:r>
      <w:r w:rsidRPr="00F759E8">
        <w:rPr>
          <w:rFonts w:ascii="Arial" w:hAnsi="Arial" w:cs="Arial"/>
          <w:b/>
          <w:u w:val="single"/>
        </w:rPr>
        <w:t>1</w:t>
      </w:r>
      <w:r>
        <w:rPr>
          <w:rFonts w:ascii="Arial" w:hAnsi="Arial" w:cs="Arial"/>
          <w:b/>
          <w:u w:val="single"/>
        </w:rPr>
        <w:t>3</w:t>
      </w:r>
      <w:r w:rsidRPr="00F759E8">
        <w:rPr>
          <w:rFonts w:ascii="Arial" w:hAnsi="Arial" w:cs="Arial"/>
          <w:b/>
          <w:u w:val="single"/>
        </w:rPr>
        <w:t>:</w:t>
      </w:r>
    </w:p>
    <w:p w:rsidR="00F67377" w:rsidRPr="0031141C" w:rsidRDefault="00F67377" w:rsidP="00F67377">
      <w:pPr>
        <w:rPr>
          <w:rFonts w:ascii="Arial" w:hAnsi="Arial" w:cs="Arial"/>
        </w:rPr>
      </w:pPr>
    </w:p>
    <w:p w:rsidR="005D7F16" w:rsidRPr="005D7F16" w:rsidRDefault="005D7F16" w:rsidP="005D7F16">
      <w:pPr>
        <w:rPr>
          <w:rFonts w:ascii="Arial" w:hAnsi="Arial" w:cs="Arial"/>
        </w:rPr>
      </w:pPr>
      <w:r w:rsidRPr="005D7F16">
        <w:rPr>
          <w:rFonts w:ascii="Arial" w:hAnsi="Arial" w:cs="Arial"/>
        </w:rPr>
        <w:t>Referring to the “</w:t>
      </w:r>
      <w:proofErr w:type="spellStart"/>
      <w:r w:rsidRPr="005D7F16">
        <w:rPr>
          <w:rFonts w:ascii="Arial" w:hAnsi="Arial" w:cs="Arial"/>
        </w:rPr>
        <w:t>Out_Investment_Forecast</w:t>
      </w:r>
      <w:proofErr w:type="spellEnd"/>
      <w:r w:rsidRPr="005D7F16">
        <w:rPr>
          <w:rFonts w:ascii="Arial" w:hAnsi="Arial" w:cs="Arial"/>
        </w:rPr>
        <w:t xml:space="preserve">” tab of the </w:t>
      </w:r>
      <w:proofErr w:type="spellStart"/>
      <w:r w:rsidRPr="005D7F16">
        <w:rPr>
          <w:rFonts w:ascii="Arial" w:hAnsi="Arial" w:cs="Arial"/>
        </w:rPr>
        <w:t>workpaper</w:t>
      </w:r>
      <w:proofErr w:type="spellEnd"/>
      <w:r w:rsidRPr="005D7F16">
        <w:rPr>
          <w:rFonts w:ascii="Arial" w:hAnsi="Arial" w:cs="Arial"/>
        </w:rPr>
        <w:t>, SCG 2017TCAP LRMC Distribution Costs.xlsx:</w:t>
      </w:r>
    </w:p>
    <w:p w:rsidR="005D7F16" w:rsidRDefault="005D7F16" w:rsidP="005D7F16">
      <w:pPr>
        <w:rPr>
          <w:rFonts w:ascii="Arial" w:hAnsi="Arial" w:cs="Arial"/>
        </w:rPr>
      </w:pPr>
    </w:p>
    <w:p w:rsidR="00582C14" w:rsidRPr="0031141C" w:rsidRDefault="005D7F16" w:rsidP="005D7F16">
      <w:pPr>
        <w:ind w:left="990" w:hanging="990"/>
        <w:rPr>
          <w:rFonts w:ascii="Arial" w:hAnsi="Arial" w:cs="Arial"/>
        </w:rPr>
      </w:pPr>
      <w:r w:rsidRPr="005D7F16">
        <w:rPr>
          <w:rFonts w:ascii="Arial" w:hAnsi="Arial" w:cs="Arial"/>
        </w:rPr>
        <w:t>5.13.1.</w:t>
      </w:r>
      <w:r w:rsidRPr="005D7F16">
        <w:rPr>
          <w:rFonts w:ascii="Arial" w:hAnsi="Arial" w:cs="Arial"/>
        </w:rPr>
        <w:tab/>
        <w:t>Please state how the data in cells C7:F13 is derived and identify the source of the data from which the information was taken or derived.</w:t>
      </w:r>
    </w:p>
    <w:p w:rsidR="00F67377" w:rsidRPr="0031141C" w:rsidRDefault="00F67377" w:rsidP="00F67377">
      <w:pPr>
        <w:rPr>
          <w:rFonts w:ascii="Arial" w:hAnsi="Arial" w:cs="Arial"/>
        </w:rPr>
      </w:pPr>
    </w:p>
    <w:p w:rsidR="005D7F16" w:rsidRDefault="005D7F16"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sidR="005D7F16">
        <w:rPr>
          <w:rFonts w:ascii="Arial" w:hAnsi="Arial" w:cs="Arial"/>
          <w:b/>
          <w:u w:val="single"/>
        </w:rPr>
        <w:t>5.</w:t>
      </w:r>
      <w:r w:rsidRPr="00F759E8">
        <w:rPr>
          <w:rFonts w:ascii="Arial" w:hAnsi="Arial" w:cs="Arial"/>
          <w:b/>
          <w:u w:val="single"/>
        </w:rPr>
        <w:t>1</w:t>
      </w:r>
      <w:r>
        <w:rPr>
          <w:rFonts w:ascii="Arial" w:hAnsi="Arial" w:cs="Arial"/>
          <w:b/>
          <w:u w:val="single"/>
        </w:rPr>
        <w:t>3</w:t>
      </w:r>
      <w:r w:rsidRPr="00F759E8">
        <w:rPr>
          <w:rFonts w:ascii="Arial" w:hAnsi="Arial" w:cs="Arial"/>
          <w:b/>
          <w:u w:val="single"/>
        </w:rPr>
        <w:t>:</w:t>
      </w:r>
    </w:p>
    <w:p w:rsidR="00F67377" w:rsidRDefault="00F67377" w:rsidP="005C6E7A">
      <w:pPr>
        <w:rPr>
          <w:rFonts w:ascii="Arial" w:hAnsi="Arial" w:cs="Arial"/>
          <w:sz w:val="28"/>
          <w:szCs w:val="28"/>
        </w:rPr>
      </w:pPr>
    </w:p>
    <w:p w:rsidR="00F67377" w:rsidRDefault="00F67377" w:rsidP="005C6E7A">
      <w:pPr>
        <w:rPr>
          <w:rFonts w:ascii="Arial" w:hAnsi="Arial" w:cs="Arial"/>
          <w:sz w:val="28"/>
          <w:szCs w:val="28"/>
        </w:rPr>
      </w:pPr>
    </w:p>
    <w:p w:rsidR="00372F77" w:rsidRDefault="00372F77" w:rsidP="00372F77">
      <w:pPr>
        <w:ind w:left="990" w:hanging="990"/>
        <w:rPr>
          <w:rFonts w:ascii="Arial" w:hAnsi="Arial" w:cs="Arial"/>
        </w:rPr>
      </w:pPr>
      <w:r w:rsidRPr="00596A19">
        <w:rPr>
          <w:rFonts w:ascii="Arial" w:hAnsi="Arial" w:cs="Arial"/>
        </w:rPr>
        <w:t>5.13.1.</w:t>
      </w:r>
      <w:r w:rsidRPr="00596A19">
        <w:rPr>
          <w:rFonts w:ascii="Arial" w:hAnsi="Arial" w:cs="Arial"/>
        </w:rPr>
        <w:tab/>
        <w:t>The data in cells C7:F13 w</w:t>
      </w:r>
      <w:r w:rsidR="001B414E">
        <w:rPr>
          <w:rFonts w:ascii="Arial" w:hAnsi="Arial" w:cs="Arial"/>
        </w:rPr>
        <w:t>ere</w:t>
      </w:r>
      <w:r w:rsidRPr="00596A19">
        <w:rPr>
          <w:rFonts w:ascii="Arial" w:hAnsi="Arial" w:cs="Arial"/>
        </w:rPr>
        <w:t xml:space="preserve"> derived by the following:</w:t>
      </w:r>
    </w:p>
    <w:p w:rsidR="00372F77" w:rsidRDefault="00372F77" w:rsidP="00372F77">
      <w:pPr>
        <w:ind w:left="990" w:hanging="990"/>
        <w:rPr>
          <w:rFonts w:ascii="Arial" w:hAnsi="Arial" w:cs="Arial"/>
        </w:rPr>
      </w:pPr>
    </w:p>
    <w:p w:rsidR="00372F77" w:rsidRDefault="00372F77" w:rsidP="00372F77">
      <w:pPr>
        <w:ind w:left="990" w:hanging="990"/>
        <w:rPr>
          <w:rFonts w:ascii="Arial" w:hAnsi="Arial" w:cs="Arial"/>
        </w:rPr>
      </w:pPr>
      <w:r>
        <w:rPr>
          <w:rFonts w:ascii="Arial" w:hAnsi="Arial" w:cs="Arial"/>
        </w:rPr>
        <w:tab/>
        <w:t xml:space="preserve">Pressure Betterment </w:t>
      </w:r>
      <w:r w:rsidR="001B414E">
        <w:rPr>
          <w:rFonts w:ascii="Arial" w:hAnsi="Arial" w:cs="Arial"/>
        </w:rPr>
        <w:t xml:space="preserve">investment costs </w:t>
      </w:r>
      <w:r>
        <w:rPr>
          <w:rFonts w:ascii="Arial" w:hAnsi="Arial" w:cs="Arial"/>
        </w:rPr>
        <w:t>w</w:t>
      </w:r>
      <w:r w:rsidR="001B414E">
        <w:rPr>
          <w:rFonts w:ascii="Arial" w:hAnsi="Arial" w:cs="Arial"/>
        </w:rPr>
        <w:t>ere</w:t>
      </w:r>
      <w:r>
        <w:rPr>
          <w:rFonts w:ascii="Arial" w:hAnsi="Arial" w:cs="Arial"/>
        </w:rPr>
        <w:t xml:space="preserve"> forecasted based on the average spending in years 2004-2013.  Spending in this category has shown fluctuations </w:t>
      </w:r>
      <w:r w:rsidR="009F2D06">
        <w:rPr>
          <w:rFonts w:ascii="Arial" w:hAnsi="Arial" w:cs="Arial"/>
        </w:rPr>
        <w:t>in</w:t>
      </w:r>
      <w:r w:rsidR="001B414E">
        <w:rPr>
          <w:rFonts w:ascii="Arial" w:hAnsi="Arial" w:cs="Arial"/>
        </w:rPr>
        <w:t xml:space="preserve"> the past </w:t>
      </w:r>
      <w:r>
        <w:rPr>
          <w:rFonts w:ascii="Arial" w:hAnsi="Arial" w:cs="Arial"/>
        </w:rPr>
        <w:t>and as such the historical period was used to calculate a flat average spending over the forecast period.</w:t>
      </w:r>
    </w:p>
    <w:p w:rsidR="00372F77" w:rsidRDefault="00372F77" w:rsidP="00372F77">
      <w:pPr>
        <w:ind w:left="990" w:hanging="990"/>
        <w:rPr>
          <w:rFonts w:ascii="Arial" w:hAnsi="Arial" w:cs="Arial"/>
        </w:rPr>
      </w:pPr>
    </w:p>
    <w:p w:rsidR="00372F77" w:rsidRDefault="00372F77" w:rsidP="00372F77">
      <w:pPr>
        <w:ind w:left="990" w:hanging="990"/>
        <w:rPr>
          <w:rFonts w:ascii="Arial" w:hAnsi="Arial" w:cs="Arial"/>
        </w:rPr>
      </w:pPr>
      <w:r>
        <w:rPr>
          <w:rFonts w:ascii="Arial" w:hAnsi="Arial" w:cs="Arial"/>
        </w:rPr>
        <w:tab/>
        <w:t xml:space="preserve">Contribution in Aid of Construction </w:t>
      </w:r>
      <w:r w:rsidR="001B414E">
        <w:rPr>
          <w:rFonts w:ascii="Arial" w:hAnsi="Arial" w:cs="Arial"/>
        </w:rPr>
        <w:t xml:space="preserve">investment costs </w:t>
      </w:r>
      <w:r>
        <w:rPr>
          <w:rFonts w:ascii="Arial" w:hAnsi="Arial" w:cs="Arial"/>
        </w:rPr>
        <w:t>w</w:t>
      </w:r>
      <w:r w:rsidR="001B414E">
        <w:rPr>
          <w:rFonts w:ascii="Arial" w:hAnsi="Arial" w:cs="Arial"/>
        </w:rPr>
        <w:t>ere</w:t>
      </w:r>
      <w:r>
        <w:rPr>
          <w:rFonts w:ascii="Arial" w:hAnsi="Arial" w:cs="Arial"/>
        </w:rPr>
        <w:t xml:space="preserve"> forecasted based on the average spending in years 2004-2013.  Spending in this category has </w:t>
      </w:r>
      <w:r w:rsidR="001B414E">
        <w:rPr>
          <w:rFonts w:ascii="Arial" w:hAnsi="Arial" w:cs="Arial"/>
        </w:rPr>
        <w:t xml:space="preserve">also </w:t>
      </w:r>
      <w:r>
        <w:rPr>
          <w:rFonts w:ascii="Arial" w:hAnsi="Arial" w:cs="Arial"/>
        </w:rPr>
        <w:t>shown fluctuations and as such the historical period was used to calculate a flat average spending over the forecast period.</w:t>
      </w:r>
    </w:p>
    <w:p w:rsidR="00372F77" w:rsidRDefault="00372F77" w:rsidP="00372F77">
      <w:pPr>
        <w:ind w:left="990" w:hanging="990"/>
        <w:rPr>
          <w:rFonts w:ascii="Arial" w:hAnsi="Arial" w:cs="Arial"/>
        </w:rPr>
      </w:pPr>
    </w:p>
    <w:p w:rsidR="00B80341" w:rsidRDefault="00372F77" w:rsidP="00372F77">
      <w:pPr>
        <w:ind w:left="990" w:hanging="990"/>
        <w:rPr>
          <w:rFonts w:ascii="Arial" w:hAnsi="Arial" w:cs="Arial"/>
        </w:rPr>
      </w:pPr>
      <w:r>
        <w:rPr>
          <w:rFonts w:ascii="Arial" w:hAnsi="Arial" w:cs="Arial"/>
        </w:rPr>
        <w:tab/>
        <w:t xml:space="preserve">FERC 378 Meters &amp; Regulation Stations </w:t>
      </w:r>
      <w:r w:rsidR="00B80341">
        <w:rPr>
          <w:rFonts w:ascii="Arial" w:hAnsi="Arial" w:cs="Arial"/>
        </w:rPr>
        <w:t xml:space="preserve">investment costs </w:t>
      </w:r>
      <w:r>
        <w:rPr>
          <w:rFonts w:ascii="Arial" w:hAnsi="Arial" w:cs="Arial"/>
        </w:rPr>
        <w:t>w</w:t>
      </w:r>
      <w:r w:rsidR="00B80341">
        <w:rPr>
          <w:rFonts w:ascii="Arial" w:hAnsi="Arial" w:cs="Arial"/>
        </w:rPr>
        <w:t>ere</w:t>
      </w:r>
      <w:r>
        <w:rPr>
          <w:rFonts w:ascii="Arial" w:hAnsi="Arial" w:cs="Arial"/>
        </w:rPr>
        <w:t xml:space="preserve"> forecasted based on trended spending in the historical years 2004-2013.</w:t>
      </w:r>
      <w:r w:rsidR="00B80341">
        <w:rPr>
          <w:rFonts w:ascii="Arial" w:hAnsi="Arial" w:cs="Arial"/>
        </w:rPr>
        <w:t xml:space="preserve"> </w:t>
      </w:r>
    </w:p>
    <w:p w:rsidR="00B80341" w:rsidRDefault="00B80341" w:rsidP="00372F77">
      <w:pPr>
        <w:ind w:left="990" w:hanging="990"/>
        <w:rPr>
          <w:rFonts w:ascii="Arial" w:hAnsi="Arial" w:cs="Arial"/>
        </w:rPr>
      </w:pPr>
    </w:p>
    <w:p w:rsidR="00372F77" w:rsidRDefault="00B80341" w:rsidP="009F2D06">
      <w:pPr>
        <w:ind w:left="990"/>
        <w:rPr>
          <w:rFonts w:ascii="Arial" w:hAnsi="Arial" w:cs="Arial"/>
        </w:rPr>
      </w:pPr>
      <w:r>
        <w:rPr>
          <w:rFonts w:ascii="Arial" w:hAnsi="Arial" w:cs="Arial"/>
        </w:rPr>
        <w:t>New Business investment costs were forecasted based on trended spending based on historical years 2011-2013 only.  This was due to forecasted spending is not expected to be as high as the spending experienced during the years 2004-2010.   As such, these years (2004-2010) were not used in developing the New Business investment forecast.</w:t>
      </w:r>
    </w:p>
    <w:p w:rsidR="003F4C74" w:rsidRDefault="003F4C74">
      <w:pPr>
        <w:rPr>
          <w:rFonts w:ascii="Arial" w:hAnsi="Arial" w:cs="Arial"/>
        </w:rPr>
      </w:pPr>
      <w:r>
        <w:rPr>
          <w:rFonts w:ascii="Arial" w:hAnsi="Arial" w:cs="Arial"/>
        </w:rPr>
        <w:br w:type="page"/>
      </w:r>
    </w:p>
    <w:p w:rsidR="003F4C74" w:rsidRDefault="003F4C74" w:rsidP="003F4C74">
      <w:pPr>
        <w:rPr>
          <w:rFonts w:ascii="Arial" w:hAnsi="Arial" w:cs="Arial"/>
        </w:rPr>
      </w:pPr>
    </w:p>
    <w:p w:rsidR="003F4C74" w:rsidRPr="00BD342F" w:rsidRDefault="003F4C74" w:rsidP="009F2D06">
      <w:pPr>
        <w:ind w:left="990"/>
        <w:rPr>
          <w:rFonts w:ascii="Arial" w:hAnsi="Arial" w:cs="Arial"/>
          <w:b/>
          <w:u w:val="single"/>
        </w:rPr>
      </w:pPr>
    </w:p>
    <w:p w:rsidR="00F67377" w:rsidRPr="0031141C" w:rsidRDefault="00F67377" w:rsidP="00F67377">
      <w:pPr>
        <w:rPr>
          <w:rFonts w:ascii="Arial" w:hAnsi="Arial" w:cs="Arial"/>
        </w:rPr>
      </w:pPr>
      <w:r w:rsidRPr="00F759E8">
        <w:rPr>
          <w:rFonts w:ascii="Arial" w:hAnsi="Arial" w:cs="Arial"/>
          <w:b/>
          <w:u w:val="single"/>
        </w:rPr>
        <w:t xml:space="preserve">QUESTION </w:t>
      </w:r>
      <w:r w:rsidR="005D7F16">
        <w:rPr>
          <w:rFonts w:ascii="Arial" w:hAnsi="Arial" w:cs="Arial"/>
          <w:b/>
          <w:u w:val="single"/>
        </w:rPr>
        <w:t>5.</w:t>
      </w:r>
      <w:r w:rsidRPr="00F759E8">
        <w:rPr>
          <w:rFonts w:ascii="Arial" w:hAnsi="Arial" w:cs="Arial"/>
          <w:b/>
          <w:u w:val="single"/>
        </w:rPr>
        <w:t>1</w:t>
      </w:r>
      <w:r>
        <w:rPr>
          <w:rFonts w:ascii="Arial" w:hAnsi="Arial" w:cs="Arial"/>
          <w:b/>
          <w:u w:val="single"/>
        </w:rPr>
        <w:t>4</w:t>
      </w:r>
      <w:r w:rsidRPr="00F759E8">
        <w:rPr>
          <w:rFonts w:ascii="Arial" w:hAnsi="Arial" w:cs="Arial"/>
          <w:b/>
          <w:u w:val="single"/>
        </w:rPr>
        <w:t>:</w:t>
      </w:r>
    </w:p>
    <w:p w:rsidR="00582C14" w:rsidRPr="0031141C" w:rsidRDefault="00582C14" w:rsidP="00F67377">
      <w:pPr>
        <w:rPr>
          <w:rFonts w:ascii="Arial" w:hAnsi="Arial" w:cs="Arial"/>
        </w:rPr>
      </w:pPr>
    </w:p>
    <w:p w:rsidR="005D7F16" w:rsidRPr="005D7F16" w:rsidRDefault="005D7F16" w:rsidP="005D7F16">
      <w:pPr>
        <w:rPr>
          <w:rFonts w:ascii="Arial" w:hAnsi="Arial" w:cs="Arial"/>
        </w:rPr>
      </w:pPr>
      <w:r w:rsidRPr="005D7F16">
        <w:rPr>
          <w:rFonts w:ascii="Arial" w:hAnsi="Arial" w:cs="Arial"/>
        </w:rPr>
        <w:t>Referring to the “</w:t>
      </w:r>
      <w:proofErr w:type="spellStart"/>
      <w:r w:rsidRPr="005D7F16">
        <w:rPr>
          <w:rFonts w:ascii="Arial" w:hAnsi="Arial" w:cs="Arial"/>
        </w:rPr>
        <w:t>Out_Investment_Forecast</w:t>
      </w:r>
      <w:proofErr w:type="spellEnd"/>
      <w:r w:rsidRPr="005D7F16">
        <w:rPr>
          <w:rFonts w:ascii="Arial" w:hAnsi="Arial" w:cs="Arial"/>
        </w:rPr>
        <w:t xml:space="preserve">” tab of the </w:t>
      </w:r>
      <w:proofErr w:type="spellStart"/>
      <w:r w:rsidRPr="005D7F16">
        <w:rPr>
          <w:rFonts w:ascii="Arial" w:hAnsi="Arial" w:cs="Arial"/>
        </w:rPr>
        <w:t>workpaper</w:t>
      </w:r>
      <w:proofErr w:type="spellEnd"/>
      <w:r w:rsidRPr="005D7F16">
        <w:rPr>
          <w:rFonts w:ascii="Arial" w:hAnsi="Arial" w:cs="Arial"/>
        </w:rPr>
        <w:t>, SCG 2017TCAP LRMC Distribution Costs.xlsx:</w:t>
      </w:r>
    </w:p>
    <w:p w:rsidR="005D7F16" w:rsidRDefault="005D7F16" w:rsidP="005D7F16">
      <w:pPr>
        <w:rPr>
          <w:rFonts w:ascii="Arial" w:hAnsi="Arial" w:cs="Arial"/>
        </w:rPr>
      </w:pPr>
    </w:p>
    <w:p w:rsidR="00F67377" w:rsidRPr="0031141C" w:rsidRDefault="005D7F16" w:rsidP="005D7F16">
      <w:pPr>
        <w:ind w:left="1440" w:hanging="1440"/>
        <w:rPr>
          <w:rFonts w:ascii="Arial" w:hAnsi="Arial" w:cs="Arial"/>
        </w:rPr>
      </w:pPr>
      <w:r w:rsidRPr="005D7F16">
        <w:rPr>
          <w:rFonts w:ascii="Arial" w:hAnsi="Arial" w:cs="Arial"/>
        </w:rPr>
        <w:t>5.14.1.</w:t>
      </w:r>
      <w:r w:rsidRPr="005D7F16">
        <w:rPr>
          <w:rFonts w:ascii="Arial" w:hAnsi="Arial" w:cs="Arial"/>
        </w:rPr>
        <w:tab/>
        <w:t>Please state how the data in cells D14:E14 is derived and identify the source of the data from which the information was taken or derived.</w:t>
      </w:r>
    </w:p>
    <w:p w:rsidR="00F67377" w:rsidRPr="0031141C" w:rsidRDefault="00F67377" w:rsidP="00F67377">
      <w:pPr>
        <w:rPr>
          <w:rFonts w:ascii="Arial" w:hAnsi="Arial" w:cs="Arial"/>
        </w:rPr>
      </w:pPr>
    </w:p>
    <w:p w:rsidR="005D7F16" w:rsidRDefault="005D7F16"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sidR="005D7F16">
        <w:rPr>
          <w:rFonts w:ascii="Arial" w:hAnsi="Arial" w:cs="Arial"/>
          <w:b/>
          <w:u w:val="single"/>
        </w:rPr>
        <w:t>5.</w:t>
      </w:r>
      <w:r w:rsidRPr="00F759E8">
        <w:rPr>
          <w:rFonts w:ascii="Arial" w:hAnsi="Arial" w:cs="Arial"/>
          <w:b/>
          <w:u w:val="single"/>
        </w:rPr>
        <w:t>1</w:t>
      </w:r>
      <w:r>
        <w:rPr>
          <w:rFonts w:ascii="Arial" w:hAnsi="Arial" w:cs="Arial"/>
          <w:b/>
          <w:u w:val="single"/>
        </w:rPr>
        <w:t>4</w:t>
      </w:r>
      <w:r w:rsidRPr="00F759E8">
        <w:rPr>
          <w:rFonts w:ascii="Arial" w:hAnsi="Arial" w:cs="Arial"/>
          <w:b/>
          <w:u w:val="single"/>
        </w:rPr>
        <w:t>:</w:t>
      </w:r>
    </w:p>
    <w:p w:rsidR="00F67377" w:rsidRDefault="00F67377" w:rsidP="005C6E7A">
      <w:pPr>
        <w:rPr>
          <w:rFonts w:ascii="Arial" w:hAnsi="Arial" w:cs="Arial"/>
          <w:sz w:val="28"/>
          <w:szCs w:val="28"/>
        </w:rPr>
      </w:pPr>
    </w:p>
    <w:p w:rsidR="004C42EE" w:rsidRDefault="004C42EE" w:rsidP="005C6E7A">
      <w:pPr>
        <w:rPr>
          <w:rFonts w:ascii="Arial" w:hAnsi="Arial" w:cs="Arial"/>
          <w:sz w:val="28"/>
          <w:szCs w:val="28"/>
        </w:rPr>
      </w:pPr>
      <w:r w:rsidRPr="004C42EE">
        <w:rPr>
          <w:rFonts w:ascii="Arial" w:hAnsi="Arial" w:cs="Arial"/>
        </w:rPr>
        <w:t xml:space="preserve">Cell D14: E14 in </w:t>
      </w:r>
      <w:r w:rsidRPr="005D7F16">
        <w:rPr>
          <w:rFonts w:ascii="Arial" w:hAnsi="Arial" w:cs="Arial"/>
        </w:rPr>
        <w:t>“</w:t>
      </w:r>
      <w:proofErr w:type="spellStart"/>
      <w:r w:rsidRPr="005D7F16">
        <w:rPr>
          <w:rFonts w:ascii="Arial" w:hAnsi="Arial" w:cs="Arial"/>
        </w:rPr>
        <w:t>Out_Investment_Forecast</w:t>
      </w:r>
      <w:proofErr w:type="spellEnd"/>
      <w:r w:rsidRPr="005D7F16">
        <w:rPr>
          <w:rFonts w:ascii="Arial" w:hAnsi="Arial" w:cs="Arial"/>
        </w:rPr>
        <w:t>”</w:t>
      </w:r>
      <w:r>
        <w:rPr>
          <w:rFonts w:ascii="Arial" w:hAnsi="Arial" w:cs="Arial"/>
        </w:rPr>
        <w:t xml:space="preserve"> tab of the </w:t>
      </w:r>
      <w:proofErr w:type="spellStart"/>
      <w:r>
        <w:rPr>
          <w:rFonts w:ascii="Arial" w:hAnsi="Arial" w:cs="Arial"/>
        </w:rPr>
        <w:t>workpaper</w:t>
      </w:r>
      <w:proofErr w:type="spellEnd"/>
      <w:r>
        <w:rPr>
          <w:rFonts w:ascii="Arial" w:hAnsi="Arial" w:cs="Arial"/>
        </w:rPr>
        <w:t xml:space="preserve"> </w:t>
      </w:r>
      <w:r w:rsidRPr="005D7F16">
        <w:rPr>
          <w:rFonts w:ascii="Arial" w:hAnsi="Arial" w:cs="Arial"/>
        </w:rPr>
        <w:t>SCG 2017TCAP LRMC Distribution Costs.xlsx</w:t>
      </w:r>
      <w:r>
        <w:rPr>
          <w:rFonts w:ascii="Arial" w:hAnsi="Arial" w:cs="Arial"/>
        </w:rPr>
        <w:t xml:space="preserve"> does not contain any </w:t>
      </w:r>
      <w:r w:rsidR="0032115C">
        <w:rPr>
          <w:rFonts w:ascii="Arial" w:hAnsi="Arial" w:cs="Arial"/>
        </w:rPr>
        <w:t>data</w:t>
      </w:r>
      <w:r w:rsidR="003F4C74">
        <w:rPr>
          <w:rFonts w:ascii="Arial" w:hAnsi="Arial" w:cs="Arial"/>
        </w:rPr>
        <w:t>.</w:t>
      </w:r>
      <w:bookmarkStart w:id="1" w:name="_GoBack"/>
      <w:bookmarkEnd w:id="1"/>
    </w:p>
    <w:sectPr w:rsidR="004C42EE" w:rsidSect="00DE77E4">
      <w:headerReference w:type="default" r:id="rId13"/>
      <w:footerReference w:type="default" r:id="rId14"/>
      <w:pgSz w:w="12240" w:h="15840" w:code="1"/>
      <w:pgMar w:top="432" w:right="1152" w:bottom="43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6B1" w:rsidRDefault="008106B1">
      <w:r>
        <w:separator/>
      </w:r>
    </w:p>
  </w:endnote>
  <w:endnote w:type="continuationSeparator" w:id="0">
    <w:p w:rsidR="008106B1" w:rsidRDefault="00810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FD9" w:rsidRPr="00E86619" w:rsidRDefault="006B7FD9">
    <w:pPr>
      <w:pStyle w:val="Footer"/>
      <w:rPr>
        <w:rFonts w:ascii="Arial" w:hAnsi="Arial" w:cs="Arial"/>
      </w:rPr>
    </w:pPr>
    <w:r>
      <w:tab/>
    </w:r>
    <w:r w:rsidRPr="00E86619">
      <w:rPr>
        <w:rStyle w:val="PageNumber"/>
        <w:rFonts w:ascii="Arial" w:hAnsi="Arial" w:cs="Arial"/>
      </w:rPr>
      <w:fldChar w:fldCharType="begin"/>
    </w:r>
    <w:r w:rsidRPr="00E86619">
      <w:rPr>
        <w:rStyle w:val="PageNumber"/>
        <w:rFonts w:ascii="Arial" w:hAnsi="Arial" w:cs="Arial"/>
      </w:rPr>
      <w:instrText xml:space="preserve"> PAGE </w:instrText>
    </w:r>
    <w:r w:rsidRPr="00E86619">
      <w:rPr>
        <w:rStyle w:val="PageNumber"/>
        <w:rFonts w:ascii="Arial" w:hAnsi="Arial" w:cs="Arial"/>
      </w:rPr>
      <w:fldChar w:fldCharType="separate"/>
    </w:r>
    <w:r w:rsidR="00E847FD">
      <w:rPr>
        <w:rStyle w:val="PageNumber"/>
        <w:rFonts w:ascii="Arial" w:hAnsi="Arial" w:cs="Arial"/>
        <w:noProof/>
      </w:rPr>
      <w:t>23</w:t>
    </w:r>
    <w:r w:rsidRPr="00E86619">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6B1" w:rsidRDefault="008106B1">
      <w:r>
        <w:separator/>
      </w:r>
    </w:p>
  </w:footnote>
  <w:footnote w:type="continuationSeparator" w:id="0">
    <w:p w:rsidR="008106B1" w:rsidRDefault="00810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FD9" w:rsidRPr="00267335" w:rsidRDefault="006B7FD9" w:rsidP="00267335">
    <w:pPr>
      <w:autoSpaceDE w:val="0"/>
      <w:autoSpaceDN w:val="0"/>
      <w:adjustRightInd w:val="0"/>
      <w:jc w:val="center"/>
      <w:rPr>
        <w:rFonts w:ascii="Arial" w:hAnsi="Arial" w:cs="Arial"/>
        <w:b/>
      </w:rPr>
    </w:pPr>
    <w:r w:rsidRPr="00267335">
      <w:rPr>
        <w:rFonts w:ascii="Arial" w:hAnsi="Arial" w:cs="Arial"/>
        <w:b/>
      </w:rPr>
      <w:t>APPLICATION OF SOUTHERN CALIFORNIA GAS COMPANY</w:t>
    </w:r>
  </w:p>
  <w:p w:rsidR="006B7FD9" w:rsidRPr="00267335" w:rsidRDefault="006B7FD9" w:rsidP="00267335">
    <w:pPr>
      <w:autoSpaceDE w:val="0"/>
      <w:autoSpaceDN w:val="0"/>
      <w:adjustRightInd w:val="0"/>
      <w:jc w:val="center"/>
      <w:rPr>
        <w:rFonts w:ascii="Arial" w:hAnsi="Arial" w:cs="Arial"/>
        <w:b/>
      </w:rPr>
    </w:pPr>
    <w:r w:rsidRPr="00267335">
      <w:rPr>
        <w:rFonts w:ascii="Arial" w:hAnsi="Arial" w:cs="Arial"/>
        <w:b/>
      </w:rPr>
      <w:t>AND SAN DIEGO GAS &amp; ELECTRIC COMPANY</w:t>
    </w:r>
  </w:p>
  <w:p w:rsidR="006B7FD9" w:rsidRDefault="006B7FD9" w:rsidP="00267335">
    <w:pPr>
      <w:autoSpaceDE w:val="0"/>
      <w:autoSpaceDN w:val="0"/>
      <w:adjustRightInd w:val="0"/>
      <w:jc w:val="center"/>
      <w:rPr>
        <w:rFonts w:ascii="Arial" w:hAnsi="Arial" w:cs="Arial"/>
        <w:b/>
      </w:rPr>
    </w:pPr>
    <w:r w:rsidRPr="00267335">
      <w:rPr>
        <w:rFonts w:ascii="Arial" w:hAnsi="Arial" w:cs="Arial"/>
        <w:b/>
      </w:rPr>
      <w:t>FOR AUTHORITY TO REV</w:t>
    </w:r>
    <w:r>
      <w:rPr>
        <w:rFonts w:ascii="Arial" w:hAnsi="Arial" w:cs="Arial"/>
        <w:b/>
      </w:rPr>
      <w:t>I</w:t>
    </w:r>
    <w:r w:rsidRPr="00267335">
      <w:rPr>
        <w:rFonts w:ascii="Arial" w:hAnsi="Arial" w:cs="Arial"/>
        <w:b/>
      </w:rPr>
      <w:t xml:space="preserve">SE THEIR NATURAL GAS RATES </w:t>
    </w:r>
  </w:p>
  <w:p w:rsidR="006B7FD9" w:rsidRDefault="006B7FD9" w:rsidP="00267335">
    <w:pPr>
      <w:autoSpaceDE w:val="0"/>
      <w:autoSpaceDN w:val="0"/>
      <w:adjustRightInd w:val="0"/>
      <w:jc w:val="center"/>
      <w:rPr>
        <w:rFonts w:ascii="Arial" w:hAnsi="Arial" w:cs="Arial"/>
        <w:b/>
      </w:rPr>
    </w:pPr>
    <w:r w:rsidRPr="00267335">
      <w:rPr>
        <w:rFonts w:ascii="Arial" w:hAnsi="Arial" w:cs="Arial"/>
        <w:b/>
      </w:rPr>
      <w:t xml:space="preserve">EFFECTIVE JANUARY 1, 2017 IN THEIR </w:t>
    </w:r>
  </w:p>
  <w:p w:rsidR="006B7FD9" w:rsidRPr="00267335" w:rsidRDefault="006B7FD9" w:rsidP="00267335">
    <w:pPr>
      <w:autoSpaceDE w:val="0"/>
      <w:autoSpaceDN w:val="0"/>
      <w:adjustRightInd w:val="0"/>
      <w:jc w:val="center"/>
      <w:rPr>
        <w:rFonts w:ascii="Arial" w:hAnsi="Arial" w:cs="Arial"/>
        <w:b/>
      </w:rPr>
    </w:pPr>
    <w:r w:rsidRPr="00267335">
      <w:rPr>
        <w:rFonts w:ascii="Arial" w:hAnsi="Arial" w:cs="Arial"/>
        <w:b/>
      </w:rPr>
      <w:t xml:space="preserve">TRIENNIAL COST ALLOCATION PROCEEDING </w:t>
    </w:r>
    <w:r>
      <w:rPr>
        <w:rFonts w:ascii="Arial" w:hAnsi="Arial" w:cs="Arial"/>
        <w:b/>
      </w:rPr>
      <w:t>- PHASE 2</w:t>
    </w:r>
  </w:p>
  <w:p w:rsidR="006B7FD9" w:rsidRPr="00445088" w:rsidRDefault="006B7FD9" w:rsidP="00663B29">
    <w:pPr>
      <w:jc w:val="center"/>
      <w:rPr>
        <w:rFonts w:ascii="Arial" w:hAnsi="Arial" w:cs="Arial"/>
        <w:b/>
        <w:sz w:val="6"/>
        <w:szCs w:val="6"/>
      </w:rPr>
    </w:pPr>
  </w:p>
  <w:p w:rsidR="006B7FD9" w:rsidRPr="00663B29" w:rsidRDefault="006B7FD9" w:rsidP="00663B29">
    <w:pPr>
      <w:jc w:val="center"/>
      <w:rPr>
        <w:rFonts w:ascii="Arial" w:hAnsi="Arial" w:cs="Arial"/>
        <w:b/>
        <w:sz w:val="6"/>
        <w:szCs w:val="6"/>
      </w:rPr>
    </w:pPr>
  </w:p>
  <w:p w:rsidR="006B7FD9" w:rsidRPr="00663B29" w:rsidRDefault="006B7FD9" w:rsidP="00663B29">
    <w:pPr>
      <w:jc w:val="center"/>
      <w:rPr>
        <w:rFonts w:ascii="Arial" w:hAnsi="Arial" w:cs="Arial"/>
        <w:b/>
      </w:rPr>
    </w:pPr>
    <w:r w:rsidRPr="00663B29">
      <w:rPr>
        <w:rFonts w:ascii="Arial" w:hAnsi="Arial" w:cs="Arial"/>
        <w:b/>
      </w:rPr>
      <w:t>(A.1</w:t>
    </w:r>
    <w:r>
      <w:rPr>
        <w:rFonts w:ascii="Arial" w:hAnsi="Arial" w:cs="Arial"/>
        <w:b/>
      </w:rPr>
      <w:t>5</w:t>
    </w:r>
    <w:r w:rsidRPr="00663B29">
      <w:rPr>
        <w:rFonts w:ascii="Arial" w:hAnsi="Arial" w:cs="Arial"/>
        <w:b/>
      </w:rPr>
      <w:t>-</w:t>
    </w:r>
    <w:r>
      <w:rPr>
        <w:rFonts w:ascii="Arial" w:hAnsi="Arial" w:cs="Arial"/>
        <w:b/>
      </w:rPr>
      <w:t>07</w:t>
    </w:r>
    <w:r w:rsidRPr="00663B29">
      <w:rPr>
        <w:rFonts w:ascii="Arial" w:hAnsi="Arial" w:cs="Arial"/>
        <w:b/>
      </w:rPr>
      <w:t>-</w:t>
    </w:r>
    <w:r>
      <w:rPr>
        <w:rFonts w:ascii="Arial" w:hAnsi="Arial" w:cs="Arial"/>
        <w:b/>
      </w:rPr>
      <w:t>014</w:t>
    </w:r>
    <w:r w:rsidRPr="00663B29">
      <w:rPr>
        <w:rFonts w:ascii="Arial" w:hAnsi="Arial" w:cs="Arial"/>
        <w:b/>
      </w:rPr>
      <w:t>)</w:t>
    </w:r>
  </w:p>
  <w:p w:rsidR="006B7FD9" w:rsidRDefault="006B7FD9" w:rsidP="00F9456E">
    <w:pPr>
      <w:pStyle w:val="Header"/>
      <w:jc w:val="center"/>
      <w:rPr>
        <w:rFonts w:ascii="Arial" w:hAnsi="Arial" w:cs="Arial"/>
        <w:b/>
        <w:sz w:val="8"/>
        <w:szCs w:val="8"/>
      </w:rPr>
    </w:pPr>
  </w:p>
  <w:p w:rsidR="006B7FD9" w:rsidRPr="00C178B5" w:rsidRDefault="006B7FD9" w:rsidP="00F9456E">
    <w:pPr>
      <w:pStyle w:val="Header"/>
      <w:jc w:val="center"/>
      <w:rPr>
        <w:rFonts w:ascii="Arial" w:hAnsi="Arial" w:cs="Arial"/>
        <w:b/>
        <w:sz w:val="8"/>
        <w:szCs w:val="8"/>
      </w:rPr>
    </w:pPr>
  </w:p>
  <w:p w:rsidR="006B7FD9" w:rsidRPr="00507F24" w:rsidRDefault="006B7FD9" w:rsidP="00F9456E">
    <w:pPr>
      <w:pStyle w:val="Header"/>
      <w:jc w:val="center"/>
      <w:rPr>
        <w:rFonts w:ascii="Arial" w:hAnsi="Arial" w:cs="Arial"/>
        <w:b/>
      </w:rPr>
    </w:pPr>
    <w:r>
      <w:rPr>
        <w:rFonts w:ascii="Arial" w:hAnsi="Arial" w:cs="Arial"/>
        <w:b/>
      </w:rPr>
      <w:t>(5</w:t>
    </w:r>
    <w:r w:rsidRPr="00DE77E4">
      <w:rPr>
        <w:rFonts w:ascii="Arial" w:hAnsi="Arial" w:cs="Arial"/>
        <w:b/>
        <w:vertAlign w:val="superscript"/>
      </w:rPr>
      <w:t>TH</w:t>
    </w:r>
    <w:r>
      <w:rPr>
        <w:rFonts w:ascii="Arial" w:hAnsi="Arial" w:cs="Arial"/>
        <w:b/>
      </w:rPr>
      <w:t xml:space="preserve"> DATA REQUEST FROM SOUTHERN CALIFORNIA GAS COALITION)</w:t>
    </w:r>
  </w:p>
  <w:p w:rsidR="006B7FD9" w:rsidRDefault="006B7FD9" w:rsidP="00F9456E">
    <w:pPr>
      <w:pStyle w:val="Header"/>
      <w:jc w:val="center"/>
      <w:rPr>
        <w:rFonts w:ascii="Arial" w:hAnsi="Arial" w:cs="Arial"/>
        <w:b/>
      </w:rPr>
    </w:pPr>
    <w:r>
      <w:rPr>
        <w:rFonts w:ascii="Arial" w:hAnsi="Arial" w:cs="Arial"/>
        <w:b/>
      </w:rPr>
      <w:t>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2169"/>
    <w:multiLevelType w:val="hybridMultilevel"/>
    <w:tmpl w:val="D2802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6F34FF"/>
    <w:multiLevelType w:val="hybridMultilevel"/>
    <w:tmpl w:val="03E813C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D46DB5"/>
    <w:multiLevelType w:val="hybridMultilevel"/>
    <w:tmpl w:val="2F763A66"/>
    <w:lvl w:ilvl="0" w:tplc="04090017">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706EF0"/>
    <w:multiLevelType w:val="multilevel"/>
    <w:tmpl w:val="A3CA1E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AC7A47"/>
    <w:multiLevelType w:val="hybridMultilevel"/>
    <w:tmpl w:val="BAE46084"/>
    <w:lvl w:ilvl="0" w:tplc="E63E8E90">
      <w:start w:val="2"/>
      <w:numFmt w:val="lowerLetter"/>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nsid w:val="12BD05A4"/>
    <w:multiLevelType w:val="hybridMultilevel"/>
    <w:tmpl w:val="4E9C340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60743A5"/>
    <w:multiLevelType w:val="hybridMultilevel"/>
    <w:tmpl w:val="C2C249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C55164A"/>
    <w:multiLevelType w:val="multilevel"/>
    <w:tmpl w:val="BF98AD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EE50122"/>
    <w:multiLevelType w:val="hybridMultilevel"/>
    <w:tmpl w:val="2EB411CA"/>
    <w:lvl w:ilvl="0" w:tplc="04090001">
      <w:start w:val="1"/>
      <w:numFmt w:val="bullet"/>
      <w:lvlText w:val=""/>
      <w:lvlJc w:val="left"/>
      <w:pPr>
        <w:ind w:left="3585" w:hanging="360"/>
      </w:pPr>
      <w:rPr>
        <w:rFonts w:ascii="Symbol" w:hAnsi="Symbol" w:hint="default"/>
      </w:rPr>
    </w:lvl>
    <w:lvl w:ilvl="1" w:tplc="04090003">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9">
    <w:nsid w:val="2A356FF6"/>
    <w:multiLevelType w:val="multilevel"/>
    <w:tmpl w:val="1B8E973A"/>
    <w:lvl w:ilvl="0">
      <w:start w:val="1"/>
      <w:numFmt w:val="decimal"/>
      <w:lvlText w:val="%1"/>
      <w:lvlJc w:val="left"/>
      <w:pPr>
        <w:tabs>
          <w:tab w:val="num" w:pos="465"/>
        </w:tabs>
        <w:ind w:left="465" w:hanging="465"/>
      </w:pPr>
      <w:rPr>
        <w:rFonts w:hint="default"/>
        <w:b w:val="0"/>
        <w:i w:val="0"/>
        <w:sz w:val="24"/>
        <w:szCs w:val="24"/>
      </w:rPr>
    </w:lvl>
    <w:lvl w:ilvl="1">
      <w:start w:val="1"/>
      <w:numFmt w:val="lowerLetter"/>
      <w:lvlText w:val="%2."/>
      <w:lvlJc w:val="left"/>
      <w:pPr>
        <w:tabs>
          <w:tab w:val="num" w:pos="1905"/>
        </w:tabs>
        <w:ind w:left="1905" w:hanging="465"/>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0">
    <w:nsid w:val="332F6109"/>
    <w:multiLevelType w:val="hybridMultilevel"/>
    <w:tmpl w:val="43789FE2"/>
    <w:lvl w:ilvl="0" w:tplc="F63E41E4">
      <w:start w:val="1"/>
      <w:numFmt w:val="lowerLetter"/>
      <w:lvlText w:val="%1."/>
      <w:lvlJc w:val="left"/>
      <w:pPr>
        <w:tabs>
          <w:tab w:val="num" w:pos="2790"/>
        </w:tabs>
        <w:ind w:left="2790" w:hanging="360"/>
      </w:pPr>
      <w:rPr>
        <w:rFonts w:hint="default"/>
      </w:rPr>
    </w:lvl>
    <w:lvl w:ilvl="1" w:tplc="04090019">
      <w:start w:val="1"/>
      <w:numFmt w:val="lowerLetter"/>
      <w:lvlText w:val="%2."/>
      <w:lvlJc w:val="left"/>
      <w:pPr>
        <w:tabs>
          <w:tab w:val="num" w:pos="3510"/>
        </w:tabs>
        <w:ind w:left="3510" w:hanging="360"/>
      </w:pPr>
    </w:lvl>
    <w:lvl w:ilvl="2" w:tplc="0409001B" w:tentative="1">
      <w:start w:val="1"/>
      <w:numFmt w:val="lowerRoman"/>
      <w:lvlText w:val="%3."/>
      <w:lvlJc w:val="right"/>
      <w:pPr>
        <w:tabs>
          <w:tab w:val="num" w:pos="4230"/>
        </w:tabs>
        <w:ind w:left="4230" w:hanging="180"/>
      </w:pPr>
    </w:lvl>
    <w:lvl w:ilvl="3" w:tplc="0409000F" w:tentative="1">
      <w:start w:val="1"/>
      <w:numFmt w:val="decimal"/>
      <w:lvlText w:val="%4."/>
      <w:lvlJc w:val="left"/>
      <w:pPr>
        <w:tabs>
          <w:tab w:val="num" w:pos="4950"/>
        </w:tabs>
        <w:ind w:left="4950" w:hanging="360"/>
      </w:pPr>
    </w:lvl>
    <w:lvl w:ilvl="4" w:tplc="04090019" w:tentative="1">
      <w:start w:val="1"/>
      <w:numFmt w:val="lowerLetter"/>
      <w:lvlText w:val="%5."/>
      <w:lvlJc w:val="left"/>
      <w:pPr>
        <w:tabs>
          <w:tab w:val="num" w:pos="5670"/>
        </w:tabs>
        <w:ind w:left="5670" w:hanging="360"/>
      </w:pPr>
    </w:lvl>
    <w:lvl w:ilvl="5" w:tplc="0409001B" w:tentative="1">
      <w:start w:val="1"/>
      <w:numFmt w:val="lowerRoman"/>
      <w:lvlText w:val="%6."/>
      <w:lvlJc w:val="right"/>
      <w:pPr>
        <w:tabs>
          <w:tab w:val="num" w:pos="6390"/>
        </w:tabs>
        <w:ind w:left="6390" w:hanging="180"/>
      </w:pPr>
    </w:lvl>
    <w:lvl w:ilvl="6" w:tplc="0409000F" w:tentative="1">
      <w:start w:val="1"/>
      <w:numFmt w:val="decimal"/>
      <w:lvlText w:val="%7."/>
      <w:lvlJc w:val="left"/>
      <w:pPr>
        <w:tabs>
          <w:tab w:val="num" w:pos="7110"/>
        </w:tabs>
        <w:ind w:left="7110" w:hanging="360"/>
      </w:pPr>
    </w:lvl>
    <w:lvl w:ilvl="7" w:tplc="04090019" w:tentative="1">
      <w:start w:val="1"/>
      <w:numFmt w:val="lowerLetter"/>
      <w:lvlText w:val="%8."/>
      <w:lvlJc w:val="left"/>
      <w:pPr>
        <w:tabs>
          <w:tab w:val="num" w:pos="7830"/>
        </w:tabs>
        <w:ind w:left="7830" w:hanging="360"/>
      </w:pPr>
    </w:lvl>
    <w:lvl w:ilvl="8" w:tplc="0409001B" w:tentative="1">
      <w:start w:val="1"/>
      <w:numFmt w:val="lowerRoman"/>
      <w:lvlText w:val="%9."/>
      <w:lvlJc w:val="right"/>
      <w:pPr>
        <w:tabs>
          <w:tab w:val="num" w:pos="8550"/>
        </w:tabs>
        <w:ind w:left="8550" w:hanging="180"/>
      </w:pPr>
    </w:lvl>
  </w:abstractNum>
  <w:abstractNum w:abstractNumId="11">
    <w:nsid w:val="34640CB7"/>
    <w:multiLevelType w:val="hybridMultilevel"/>
    <w:tmpl w:val="06B0DE10"/>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0A7024A"/>
    <w:multiLevelType w:val="hybridMultilevel"/>
    <w:tmpl w:val="71322ADC"/>
    <w:lvl w:ilvl="0" w:tplc="FDB82F9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AFA1788"/>
    <w:multiLevelType w:val="multilevel"/>
    <w:tmpl w:val="D2802B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6F546A2"/>
    <w:multiLevelType w:val="hybridMultilevel"/>
    <w:tmpl w:val="FC889A0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85C0CFB"/>
    <w:multiLevelType w:val="hybridMultilevel"/>
    <w:tmpl w:val="51767AB0"/>
    <w:lvl w:ilvl="0" w:tplc="04090017">
      <w:start w:val="1"/>
      <w:numFmt w:val="lowerLetter"/>
      <w:lvlText w:val="%1)"/>
      <w:lvlJc w:val="left"/>
      <w:pPr>
        <w:tabs>
          <w:tab w:val="num" w:pos="720"/>
        </w:tabs>
        <w:ind w:left="720" w:hanging="360"/>
      </w:pPr>
    </w:lvl>
    <w:lvl w:ilvl="1" w:tplc="04090017">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DD86306"/>
    <w:multiLevelType w:val="hybridMultilevel"/>
    <w:tmpl w:val="386A8C64"/>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BAA2FBA"/>
    <w:multiLevelType w:val="multilevel"/>
    <w:tmpl w:val="B1BAC4E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nsid w:val="6CD60A62"/>
    <w:multiLevelType w:val="hybridMultilevel"/>
    <w:tmpl w:val="60A89B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54945CF"/>
    <w:multiLevelType w:val="multilevel"/>
    <w:tmpl w:val="C2C2492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nsid w:val="75EF1D4A"/>
    <w:multiLevelType w:val="hybridMultilevel"/>
    <w:tmpl w:val="B1BAC4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0"/>
  </w:num>
  <w:num w:numId="3">
    <w:abstractNumId w:val="6"/>
  </w:num>
  <w:num w:numId="4">
    <w:abstractNumId w:val="18"/>
  </w:num>
  <w:num w:numId="5">
    <w:abstractNumId w:val="13"/>
  </w:num>
  <w:num w:numId="6">
    <w:abstractNumId w:val="17"/>
  </w:num>
  <w:num w:numId="7">
    <w:abstractNumId w:val="11"/>
  </w:num>
  <w:num w:numId="8">
    <w:abstractNumId w:val="19"/>
  </w:num>
  <w:num w:numId="9">
    <w:abstractNumId w:val="16"/>
  </w:num>
  <w:num w:numId="10">
    <w:abstractNumId w:val="7"/>
  </w:num>
  <w:num w:numId="11">
    <w:abstractNumId w:val="5"/>
  </w:num>
  <w:num w:numId="12">
    <w:abstractNumId w:val="3"/>
  </w:num>
  <w:num w:numId="13">
    <w:abstractNumId w:val="2"/>
  </w:num>
  <w:num w:numId="14">
    <w:abstractNumId w:val="14"/>
  </w:num>
  <w:num w:numId="15">
    <w:abstractNumId w:val="15"/>
  </w:num>
  <w:num w:numId="16">
    <w:abstractNumId w:val="12"/>
  </w:num>
  <w:num w:numId="17">
    <w:abstractNumId w:val="1"/>
  </w:num>
  <w:num w:numId="18">
    <w:abstractNumId w:val="9"/>
  </w:num>
  <w:num w:numId="19">
    <w:abstractNumId w:val="4"/>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9D22A33-82CE-4419-BFCB-0BAD2BA7C36E}"/>
    <w:docVar w:name="dgnword-eventsink" w:val="7712992"/>
  </w:docVars>
  <w:rsids>
    <w:rsidRoot w:val="00687D80"/>
    <w:rsid w:val="00004249"/>
    <w:rsid w:val="00021201"/>
    <w:rsid w:val="00026804"/>
    <w:rsid w:val="000269D7"/>
    <w:rsid w:val="00026AAA"/>
    <w:rsid w:val="000275D6"/>
    <w:rsid w:val="00031765"/>
    <w:rsid w:val="0003768B"/>
    <w:rsid w:val="00040F9C"/>
    <w:rsid w:val="000427F1"/>
    <w:rsid w:val="000445AE"/>
    <w:rsid w:val="000446FA"/>
    <w:rsid w:val="00050DEA"/>
    <w:rsid w:val="00054200"/>
    <w:rsid w:val="00054807"/>
    <w:rsid w:val="00062FD1"/>
    <w:rsid w:val="00064486"/>
    <w:rsid w:val="00067C11"/>
    <w:rsid w:val="00075928"/>
    <w:rsid w:val="00083309"/>
    <w:rsid w:val="000838C3"/>
    <w:rsid w:val="000877D3"/>
    <w:rsid w:val="000973D6"/>
    <w:rsid w:val="000A116A"/>
    <w:rsid w:val="000B30E0"/>
    <w:rsid w:val="000C0E9E"/>
    <w:rsid w:val="000D5EF6"/>
    <w:rsid w:val="000D60DD"/>
    <w:rsid w:val="000E2012"/>
    <w:rsid w:val="000E32F6"/>
    <w:rsid w:val="000E5737"/>
    <w:rsid w:val="000E59E0"/>
    <w:rsid w:val="000F0C29"/>
    <w:rsid w:val="00105A7B"/>
    <w:rsid w:val="00110933"/>
    <w:rsid w:val="00112095"/>
    <w:rsid w:val="0011587E"/>
    <w:rsid w:val="00117304"/>
    <w:rsid w:val="00130F5D"/>
    <w:rsid w:val="0014319B"/>
    <w:rsid w:val="00146183"/>
    <w:rsid w:val="001510E7"/>
    <w:rsid w:val="00151F80"/>
    <w:rsid w:val="00154F17"/>
    <w:rsid w:val="00156ED8"/>
    <w:rsid w:val="001576BC"/>
    <w:rsid w:val="00171E47"/>
    <w:rsid w:val="00171F7F"/>
    <w:rsid w:val="001728C0"/>
    <w:rsid w:val="001754B0"/>
    <w:rsid w:val="001B2C3E"/>
    <w:rsid w:val="001B414E"/>
    <w:rsid w:val="001D4131"/>
    <w:rsid w:val="001E186C"/>
    <w:rsid w:val="001E4A11"/>
    <w:rsid w:val="001E5C86"/>
    <w:rsid w:val="001F22D6"/>
    <w:rsid w:val="001F269E"/>
    <w:rsid w:val="001F2F28"/>
    <w:rsid w:val="002016C1"/>
    <w:rsid w:val="002021F9"/>
    <w:rsid w:val="00214711"/>
    <w:rsid w:val="00215B6F"/>
    <w:rsid w:val="00217318"/>
    <w:rsid w:val="00220934"/>
    <w:rsid w:val="00235538"/>
    <w:rsid w:val="00244010"/>
    <w:rsid w:val="002447CF"/>
    <w:rsid w:val="002448AE"/>
    <w:rsid w:val="002538A2"/>
    <w:rsid w:val="00256342"/>
    <w:rsid w:val="00263158"/>
    <w:rsid w:val="00267335"/>
    <w:rsid w:val="002749B8"/>
    <w:rsid w:val="00284A30"/>
    <w:rsid w:val="00290676"/>
    <w:rsid w:val="00293981"/>
    <w:rsid w:val="002A7524"/>
    <w:rsid w:val="002B7CDB"/>
    <w:rsid w:val="002C0A0C"/>
    <w:rsid w:val="002C2AFC"/>
    <w:rsid w:val="002C2B45"/>
    <w:rsid w:val="002C432D"/>
    <w:rsid w:val="002D1480"/>
    <w:rsid w:val="002D5B9A"/>
    <w:rsid w:val="002D7E7D"/>
    <w:rsid w:val="002E095B"/>
    <w:rsid w:val="002E5F83"/>
    <w:rsid w:val="002F7B27"/>
    <w:rsid w:val="00300C57"/>
    <w:rsid w:val="00302E91"/>
    <w:rsid w:val="003053EF"/>
    <w:rsid w:val="0031070C"/>
    <w:rsid w:val="0031141C"/>
    <w:rsid w:val="003118FE"/>
    <w:rsid w:val="003157A4"/>
    <w:rsid w:val="0032115C"/>
    <w:rsid w:val="00333039"/>
    <w:rsid w:val="00335AB8"/>
    <w:rsid w:val="003405A5"/>
    <w:rsid w:val="0034630C"/>
    <w:rsid w:val="00347ECE"/>
    <w:rsid w:val="00356E2A"/>
    <w:rsid w:val="003604D0"/>
    <w:rsid w:val="00365FCA"/>
    <w:rsid w:val="00367398"/>
    <w:rsid w:val="00372F77"/>
    <w:rsid w:val="00373073"/>
    <w:rsid w:val="003A2100"/>
    <w:rsid w:val="003B23A5"/>
    <w:rsid w:val="003B768E"/>
    <w:rsid w:val="003C4465"/>
    <w:rsid w:val="003C468E"/>
    <w:rsid w:val="003C64AC"/>
    <w:rsid w:val="003D7F94"/>
    <w:rsid w:val="003E7642"/>
    <w:rsid w:val="003F31ED"/>
    <w:rsid w:val="003F4C74"/>
    <w:rsid w:val="00400063"/>
    <w:rsid w:val="00405FCB"/>
    <w:rsid w:val="00442D6C"/>
    <w:rsid w:val="00443AB5"/>
    <w:rsid w:val="00445088"/>
    <w:rsid w:val="004467FD"/>
    <w:rsid w:val="00452B04"/>
    <w:rsid w:val="00461CB6"/>
    <w:rsid w:val="004628EB"/>
    <w:rsid w:val="00462D6D"/>
    <w:rsid w:val="00464370"/>
    <w:rsid w:val="004710C7"/>
    <w:rsid w:val="00471E44"/>
    <w:rsid w:val="0049073C"/>
    <w:rsid w:val="004A0E3B"/>
    <w:rsid w:val="004A11B8"/>
    <w:rsid w:val="004B00F4"/>
    <w:rsid w:val="004B1982"/>
    <w:rsid w:val="004C0B63"/>
    <w:rsid w:val="004C42EE"/>
    <w:rsid w:val="004D1DD7"/>
    <w:rsid w:val="004D61D9"/>
    <w:rsid w:val="004E361C"/>
    <w:rsid w:val="004E5E6A"/>
    <w:rsid w:val="004E625C"/>
    <w:rsid w:val="004E7104"/>
    <w:rsid w:val="004F1957"/>
    <w:rsid w:val="004F34B2"/>
    <w:rsid w:val="00501891"/>
    <w:rsid w:val="00507F24"/>
    <w:rsid w:val="005178D8"/>
    <w:rsid w:val="00533A31"/>
    <w:rsid w:val="00535C56"/>
    <w:rsid w:val="005476B2"/>
    <w:rsid w:val="0055703D"/>
    <w:rsid w:val="00557EAF"/>
    <w:rsid w:val="0056413E"/>
    <w:rsid w:val="0057098E"/>
    <w:rsid w:val="005757EF"/>
    <w:rsid w:val="00581DF1"/>
    <w:rsid w:val="00582C14"/>
    <w:rsid w:val="00586657"/>
    <w:rsid w:val="005945FF"/>
    <w:rsid w:val="00596EB7"/>
    <w:rsid w:val="005A0C19"/>
    <w:rsid w:val="005A54EE"/>
    <w:rsid w:val="005B761E"/>
    <w:rsid w:val="005C0A15"/>
    <w:rsid w:val="005C452D"/>
    <w:rsid w:val="005C5391"/>
    <w:rsid w:val="005C6E7A"/>
    <w:rsid w:val="005C7739"/>
    <w:rsid w:val="005D1F52"/>
    <w:rsid w:val="005D7F16"/>
    <w:rsid w:val="005E3CD1"/>
    <w:rsid w:val="005F1AAE"/>
    <w:rsid w:val="005F4287"/>
    <w:rsid w:val="005F63E3"/>
    <w:rsid w:val="006054AE"/>
    <w:rsid w:val="006177F4"/>
    <w:rsid w:val="00621505"/>
    <w:rsid w:val="006229F6"/>
    <w:rsid w:val="00622FB7"/>
    <w:rsid w:val="006233D6"/>
    <w:rsid w:val="00623749"/>
    <w:rsid w:val="0063481C"/>
    <w:rsid w:val="0063596A"/>
    <w:rsid w:val="00636BCF"/>
    <w:rsid w:val="0064053C"/>
    <w:rsid w:val="00653EB3"/>
    <w:rsid w:val="0065774B"/>
    <w:rsid w:val="00657A12"/>
    <w:rsid w:val="00657ADE"/>
    <w:rsid w:val="006639B2"/>
    <w:rsid w:val="00663B29"/>
    <w:rsid w:val="006746A0"/>
    <w:rsid w:val="0067709F"/>
    <w:rsid w:val="00685B80"/>
    <w:rsid w:val="00686DC5"/>
    <w:rsid w:val="00687D80"/>
    <w:rsid w:val="00693014"/>
    <w:rsid w:val="00695EE8"/>
    <w:rsid w:val="006B0927"/>
    <w:rsid w:val="006B49A6"/>
    <w:rsid w:val="006B5580"/>
    <w:rsid w:val="006B7FD9"/>
    <w:rsid w:val="006C11C2"/>
    <w:rsid w:val="006D2977"/>
    <w:rsid w:val="006D2F9B"/>
    <w:rsid w:val="006E4709"/>
    <w:rsid w:val="006E6D13"/>
    <w:rsid w:val="006E76A4"/>
    <w:rsid w:val="006E7CC8"/>
    <w:rsid w:val="006F4152"/>
    <w:rsid w:val="006F419F"/>
    <w:rsid w:val="007022E5"/>
    <w:rsid w:val="007048F6"/>
    <w:rsid w:val="00711B6F"/>
    <w:rsid w:val="007142A5"/>
    <w:rsid w:val="00717106"/>
    <w:rsid w:val="00722FD1"/>
    <w:rsid w:val="00724B83"/>
    <w:rsid w:val="00726B5A"/>
    <w:rsid w:val="00747EC7"/>
    <w:rsid w:val="00750303"/>
    <w:rsid w:val="00751C4C"/>
    <w:rsid w:val="00752E3E"/>
    <w:rsid w:val="00756509"/>
    <w:rsid w:val="007603F9"/>
    <w:rsid w:val="00762163"/>
    <w:rsid w:val="007638A3"/>
    <w:rsid w:val="00764EE6"/>
    <w:rsid w:val="007758C7"/>
    <w:rsid w:val="007870B7"/>
    <w:rsid w:val="00792FC7"/>
    <w:rsid w:val="00794553"/>
    <w:rsid w:val="00797B94"/>
    <w:rsid w:val="007A7ECB"/>
    <w:rsid w:val="007B59E1"/>
    <w:rsid w:val="007B7852"/>
    <w:rsid w:val="007D09EA"/>
    <w:rsid w:val="007D1001"/>
    <w:rsid w:val="007D1122"/>
    <w:rsid w:val="007D7BC1"/>
    <w:rsid w:val="007E125E"/>
    <w:rsid w:val="007E1BBA"/>
    <w:rsid w:val="007E3F21"/>
    <w:rsid w:val="007F4A68"/>
    <w:rsid w:val="0080163C"/>
    <w:rsid w:val="00802D1E"/>
    <w:rsid w:val="008040FC"/>
    <w:rsid w:val="00805F23"/>
    <w:rsid w:val="0081001C"/>
    <w:rsid w:val="008106B1"/>
    <w:rsid w:val="00813028"/>
    <w:rsid w:val="00820CF1"/>
    <w:rsid w:val="00834A90"/>
    <w:rsid w:val="008448B1"/>
    <w:rsid w:val="00846112"/>
    <w:rsid w:val="00846D35"/>
    <w:rsid w:val="00854D38"/>
    <w:rsid w:val="0086188B"/>
    <w:rsid w:val="0086297C"/>
    <w:rsid w:val="00874121"/>
    <w:rsid w:val="00874C59"/>
    <w:rsid w:val="00877F55"/>
    <w:rsid w:val="00881169"/>
    <w:rsid w:val="008874EC"/>
    <w:rsid w:val="0089523D"/>
    <w:rsid w:val="008962F1"/>
    <w:rsid w:val="008A0C1E"/>
    <w:rsid w:val="008A3929"/>
    <w:rsid w:val="008B0407"/>
    <w:rsid w:val="008B29B7"/>
    <w:rsid w:val="008B45FF"/>
    <w:rsid w:val="008C558B"/>
    <w:rsid w:val="008C600E"/>
    <w:rsid w:val="008D7DC8"/>
    <w:rsid w:val="008F2A13"/>
    <w:rsid w:val="009014E2"/>
    <w:rsid w:val="00924832"/>
    <w:rsid w:val="00927C7F"/>
    <w:rsid w:val="009308B2"/>
    <w:rsid w:val="009353A5"/>
    <w:rsid w:val="00942A25"/>
    <w:rsid w:val="00942D16"/>
    <w:rsid w:val="00944432"/>
    <w:rsid w:val="00947DA8"/>
    <w:rsid w:val="00955787"/>
    <w:rsid w:val="00955BAC"/>
    <w:rsid w:val="00962E79"/>
    <w:rsid w:val="00967F6A"/>
    <w:rsid w:val="00971AD5"/>
    <w:rsid w:val="009742EE"/>
    <w:rsid w:val="009754DF"/>
    <w:rsid w:val="00994689"/>
    <w:rsid w:val="00994C89"/>
    <w:rsid w:val="009951BE"/>
    <w:rsid w:val="00995C12"/>
    <w:rsid w:val="00996020"/>
    <w:rsid w:val="00996B85"/>
    <w:rsid w:val="009A0EC1"/>
    <w:rsid w:val="009A5705"/>
    <w:rsid w:val="009B0636"/>
    <w:rsid w:val="009B540D"/>
    <w:rsid w:val="009C62E2"/>
    <w:rsid w:val="009D0956"/>
    <w:rsid w:val="009D0CFC"/>
    <w:rsid w:val="009E04A7"/>
    <w:rsid w:val="009E2A12"/>
    <w:rsid w:val="009E6BC2"/>
    <w:rsid w:val="009F2D06"/>
    <w:rsid w:val="009F41A2"/>
    <w:rsid w:val="00A106B2"/>
    <w:rsid w:val="00A17B4A"/>
    <w:rsid w:val="00A21C4E"/>
    <w:rsid w:val="00A269E6"/>
    <w:rsid w:val="00A30518"/>
    <w:rsid w:val="00A540FF"/>
    <w:rsid w:val="00A558C1"/>
    <w:rsid w:val="00A6303A"/>
    <w:rsid w:val="00A65A2F"/>
    <w:rsid w:val="00A65F77"/>
    <w:rsid w:val="00A67A4C"/>
    <w:rsid w:val="00A76001"/>
    <w:rsid w:val="00A85689"/>
    <w:rsid w:val="00A8757F"/>
    <w:rsid w:val="00A928A9"/>
    <w:rsid w:val="00A97C43"/>
    <w:rsid w:val="00AA155F"/>
    <w:rsid w:val="00AA3D29"/>
    <w:rsid w:val="00AA7D9B"/>
    <w:rsid w:val="00AB0DA5"/>
    <w:rsid w:val="00AC2778"/>
    <w:rsid w:val="00AC3331"/>
    <w:rsid w:val="00AC37FF"/>
    <w:rsid w:val="00AC5C57"/>
    <w:rsid w:val="00AC75EE"/>
    <w:rsid w:val="00AC79BC"/>
    <w:rsid w:val="00AE603A"/>
    <w:rsid w:val="00AE6FC3"/>
    <w:rsid w:val="00AF1AE8"/>
    <w:rsid w:val="00AF1FFF"/>
    <w:rsid w:val="00AF3427"/>
    <w:rsid w:val="00AF70D5"/>
    <w:rsid w:val="00B0365F"/>
    <w:rsid w:val="00B146C5"/>
    <w:rsid w:val="00B1595B"/>
    <w:rsid w:val="00B177D4"/>
    <w:rsid w:val="00B214FF"/>
    <w:rsid w:val="00B23DF8"/>
    <w:rsid w:val="00B30845"/>
    <w:rsid w:val="00B32CAC"/>
    <w:rsid w:val="00B32FD3"/>
    <w:rsid w:val="00B402DE"/>
    <w:rsid w:val="00B433D9"/>
    <w:rsid w:val="00B50348"/>
    <w:rsid w:val="00B66335"/>
    <w:rsid w:val="00B714F3"/>
    <w:rsid w:val="00B71A3C"/>
    <w:rsid w:val="00B80006"/>
    <w:rsid w:val="00B80341"/>
    <w:rsid w:val="00BA0345"/>
    <w:rsid w:val="00BA3D56"/>
    <w:rsid w:val="00BA55D3"/>
    <w:rsid w:val="00BB0B53"/>
    <w:rsid w:val="00BB2092"/>
    <w:rsid w:val="00BB638C"/>
    <w:rsid w:val="00BC20B3"/>
    <w:rsid w:val="00BC556D"/>
    <w:rsid w:val="00BD0994"/>
    <w:rsid w:val="00BD1AC1"/>
    <w:rsid w:val="00BD3336"/>
    <w:rsid w:val="00BD68DB"/>
    <w:rsid w:val="00BE54FA"/>
    <w:rsid w:val="00BF1492"/>
    <w:rsid w:val="00C00BF1"/>
    <w:rsid w:val="00C019FC"/>
    <w:rsid w:val="00C141A5"/>
    <w:rsid w:val="00C16143"/>
    <w:rsid w:val="00C245CE"/>
    <w:rsid w:val="00C24FB1"/>
    <w:rsid w:val="00C26B87"/>
    <w:rsid w:val="00C4302A"/>
    <w:rsid w:val="00C44CE1"/>
    <w:rsid w:val="00C473E1"/>
    <w:rsid w:val="00C478AC"/>
    <w:rsid w:val="00C50AFA"/>
    <w:rsid w:val="00C523D0"/>
    <w:rsid w:val="00C6106E"/>
    <w:rsid w:val="00C62CAA"/>
    <w:rsid w:val="00C66DBD"/>
    <w:rsid w:val="00C7010B"/>
    <w:rsid w:val="00C72339"/>
    <w:rsid w:val="00C82579"/>
    <w:rsid w:val="00C855A8"/>
    <w:rsid w:val="00C90FBE"/>
    <w:rsid w:val="00C947E7"/>
    <w:rsid w:val="00CA550C"/>
    <w:rsid w:val="00CB1F14"/>
    <w:rsid w:val="00CB2B75"/>
    <w:rsid w:val="00CB3FD9"/>
    <w:rsid w:val="00CD1FF2"/>
    <w:rsid w:val="00CD2A4C"/>
    <w:rsid w:val="00CD39C2"/>
    <w:rsid w:val="00CD3A2B"/>
    <w:rsid w:val="00CF23B3"/>
    <w:rsid w:val="00D00E73"/>
    <w:rsid w:val="00D14AD0"/>
    <w:rsid w:val="00D14DA0"/>
    <w:rsid w:val="00D27711"/>
    <w:rsid w:val="00D42A9F"/>
    <w:rsid w:val="00D50B67"/>
    <w:rsid w:val="00D51BAE"/>
    <w:rsid w:val="00D62B84"/>
    <w:rsid w:val="00D66C29"/>
    <w:rsid w:val="00D76214"/>
    <w:rsid w:val="00D80235"/>
    <w:rsid w:val="00D80DD1"/>
    <w:rsid w:val="00D84923"/>
    <w:rsid w:val="00D87F95"/>
    <w:rsid w:val="00DA49E3"/>
    <w:rsid w:val="00DB3864"/>
    <w:rsid w:val="00DB3DF1"/>
    <w:rsid w:val="00DB523C"/>
    <w:rsid w:val="00DC2A29"/>
    <w:rsid w:val="00DC30E5"/>
    <w:rsid w:val="00DC7352"/>
    <w:rsid w:val="00DE188A"/>
    <w:rsid w:val="00DE77E4"/>
    <w:rsid w:val="00DE7935"/>
    <w:rsid w:val="00DE7A4C"/>
    <w:rsid w:val="00DF7AA0"/>
    <w:rsid w:val="00E00708"/>
    <w:rsid w:val="00E1058A"/>
    <w:rsid w:val="00E13A02"/>
    <w:rsid w:val="00E1400B"/>
    <w:rsid w:val="00E20F09"/>
    <w:rsid w:val="00E25E1B"/>
    <w:rsid w:val="00E42C0C"/>
    <w:rsid w:val="00E44F2B"/>
    <w:rsid w:val="00E45A55"/>
    <w:rsid w:val="00E46E42"/>
    <w:rsid w:val="00E54E2E"/>
    <w:rsid w:val="00E62046"/>
    <w:rsid w:val="00E72A76"/>
    <w:rsid w:val="00E7425A"/>
    <w:rsid w:val="00E77426"/>
    <w:rsid w:val="00E802E5"/>
    <w:rsid w:val="00E82FDE"/>
    <w:rsid w:val="00E847FD"/>
    <w:rsid w:val="00E84D1A"/>
    <w:rsid w:val="00E86619"/>
    <w:rsid w:val="00E866C1"/>
    <w:rsid w:val="00E90ED7"/>
    <w:rsid w:val="00EA0F7A"/>
    <w:rsid w:val="00EA6980"/>
    <w:rsid w:val="00EB19E5"/>
    <w:rsid w:val="00EB598C"/>
    <w:rsid w:val="00EC0216"/>
    <w:rsid w:val="00EC4C69"/>
    <w:rsid w:val="00EC666E"/>
    <w:rsid w:val="00ED0B44"/>
    <w:rsid w:val="00ED0D66"/>
    <w:rsid w:val="00ED2950"/>
    <w:rsid w:val="00EE2B21"/>
    <w:rsid w:val="00EF0C48"/>
    <w:rsid w:val="00EF4BE3"/>
    <w:rsid w:val="00F01063"/>
    <w:rsid w:val="00F033B8"/>
    <w:rsid w:val="00F067D5"/>
    <w:rsid w:val="00F3113C"/>
    <w:rsid w:val="00F31C56"/>
    <w:rsid w:val="00F356DA"/>
    <w:rsid w:val="00F4040F"/>
    <w:rsid w:val="00F438E8"/>
    <w:rsid w:val="00F47E8C"/>
    <w:rsid w:val="00F66FE5"/>
    <w:rsid w:val="00F67377"/>
    <w:rsid w:val="00F67947"/>
    <w:rsid w:val="00F713E3"/>
    <w:rsid w:val="00F759E8"/>
    <w:rsid w:val="00F85340"/>
    <w:rsid w:val="00F86603"/>
    <w:rsid w:val="00F87B8B"/>
    <w:rsid w:val="00F9076C"/>
    <w:rsid w:val="00F918F2"/>
    <w:rsid w:val="00F9456E"/>
    <w:rsid w:val="00F9555F"/>
    <w:rsid w:val="00F978E7"/>
    <w:rsid w:val="00FA5584"/>
    <w:rsid w:val="00FB1C4C"/>
    <w:rsid w:val="00FB1E55"/>
    <w:rsid w:val="00FB2385"/>
    <w:rsid w:val="00FD51A2"/>
    <w:rsid w:val="00FE1157"/>
    <w:rsid w:val="00FE5DC5"/>
    <w:rsid w:val="00FE6A1D"/>
    <w:rsid w:val="00FF4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87D80"/>
    <w:rPr>
      <w:rFonts w:ascii="Tahoma" w:hAnsi="Tahoma" w:cs="Tahoma"/>
      <w:sz w:val="16"/>
      <w:szCs w:val="16"/>
    </w:rPr>
  </w:style>
  <w:style w:type="character" w:styleId="PageNumber">
    <w:name w:val="page number"/>
    <w:basedOn w:val="DefaultParagraphFont"/>
    <w:rsid w:val="00794553"/>
  </w:style>
  <w:style w:type="character" w:customStyle="1" w:styleId="st">
    <w:name w:val="st"/>
    <w:rsid w:val="00663B29"/>
  </w:style>
  <w:style w:type="character" w:styleId="CommentReference">
    <w:name w:val="annotation reference"/>
    <w:basedOn w:val="DefaultParagraphFont"/>
    <w:uiPriority w:val="99"/>
    <w:semiHidden/>
    <w:unhideWhenUsed/>
    <w:rsid w:val="00372F77"/>
    <w:rPr>
      <w:sz w:val="16"/>
      <w:szCs w:val="16"/>
    </w:rPr>
  </w:style>
  <w:style w:type="paragraph" w:styleId="CommentText">
    <w:name w:val="annotation text"/>
    <w:basedOn w:val="Normal"/>
    <w:link w:val="CommentTextChar"/>
    <w:uiPriority w:val="99"/>
    <w:semiHidden/>
    <w:unhideWhenUsed/>
    <w:rsid w:val="00372F77"/>
    <w:rPr>
      <w:sz w:val="20"/>
      <w:szCs w:val="20"/>
    </w:rPr>
  </w:style>
  <w:style w:type="character" w:customStyle="1" w:styleId="CommentTextChar">
    <w:name w:val="Comment Text Char"/>
    <w:basedOn w:val="DefaultParagraphFont"/>
    <w:link w:val="CommentText"/>
    <w:uiPriority w:val="99"/>
    <w:semiHidden/>
    <w:rsid w:val="00372F77"/>
  </w:style>
  <w:style w:type="paragraph" w:styleId="CommentSubject">
    <w:name w:val="annotation subject"/>
    <w:basedOn w:val="CommentText"/>
    <w:next w:val="CommentText"/>
    <w:link w:val="CommentSubjectChar"/>
    <w:uiPriority w:val="99"/>
    <w:semiHidden/>
    <w:unhideWhenUsed/>
    <w:rsid w:val="00372F77"/>
    <w:rPr>
      <w:b/>
      <w:bCs/>
    </w:rPr>
  </w:style>
  <w:style w:type="character" w:customStyle="1" w:styleId="CommentSubjectChar">
    <w:name w:val="Comment Subject Char"/>
    <w:basedOn w:val="CommentTextChar"/>
    <w:link w:val="CommentSubject"/>
    <w:uiPriority w:val="99"/>
    <w:semiHidden/>
    <w:rsid w:val="00372F77"/>
    <w:rPr>
      <w:b/>
      <w:bCs/>
    </w:rPr>
  </w:style>
  <w:style w:type="paragraph" w:styleId="ListParagraph">
    <w:name w:val="List Paragraph"/>
    <w:basedOn w:val="Normal"/>
    <w:uiPriority w:val="34"/>
    <w:qFormat/>
    <w:rsid w:val="00372F77"/>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87D80"/>
    <w:rPr>
      <w:rFonts w:ascii="Tahoma" w:hAnsi="Tahoma" w:cs="Tahoma"/>
      <w:sz w:val="16"/>
      <w:szCs w:val="16"/>
    </w:rPr>
  </w:style>
  <w:style w:type="character" w:styleId="PageNumber">
    <w:name w:val="page number"/>
    <w:basedOn w:val="DefaultParagraphFont"/>
    <w:rsid w:val="00794553"/>
  </w:style>
  <w:style w:type="character" w:customStyle="1" w:styleId="st">
    <w:name w:val="st"/>
    <w:rsid w:val="00663B29"/>
  </w:style>
  <w:style w:type="character" w:styleId="CommentReference">
    <w:name w:val="annotation reference"/>
    <w:basedOn w:val="DefaultParagraphFont"/>
    <w:uiPriority w:val="99"/>
    <w:semiHidden/>
    <w:unhideWhenUsed/>
    <w:rsid w:val="00372F77"/>
    <w:rPr>
      <w:sz w:val="16"/>
      <w:szCs w:val="16"/>
    </w:rPr>
  </w:style>
  <w:style w:type="paragraph" w:styleId="CommentText">
    <w:name w:val="annotation text"/>
    <w:basedOn w:val="Normal"/>
    <w:link w:val="CommentTextChar"/>
    <w:uiPriority w:val="99"/>
    <w:semiHidden/>
    <w:unhideWhenUsed/>
    <w:rsid w:val="00372F77"/>
    <w:rPr>
      <w:sz w:val="20"/>
      <w:szCs w:val="20"/>
    </w:rPr>
  </w:style>
  <w:style w:type="character" w:customStyle="1" w:styleId="CommentTextChar">
    <w:name w:val="Comment Text Char"/>
    <w:basedOn w:val="DefaultParagraphFont"/>
    <w:link w:val="CommentText"/>
    <w:uiPriority w:val="99"/>
    <w:semiHidden/>
    <w:rsid w:val="00372F77"/>
  </w:style>
  <w:style w:type="paragraph" w:styleId="CommentSubject">
    <w:name w:val="annotation subject"/>
    <w:basedOn w:val="CommentText"/>
    <w:next w:val="CommentText"/>
    <w:link w:val="CommentSubjectChar"/>
    <w:uiPriority w:val="99"/>
    <w:semiHidden/>
    <w:unhideWhenUsed/>
    <w:rsid w:val="00372F77"/>
    <w:rPr>
      <w:b/>
      <w:bCs/>
    </w:rPr>
  </w:style>
  <w:style w:type="character" w:customStyle="1" w:styleId="CommentSubjectChar">
    <w:name w:val="Comment Subject Char"/>
    <w:basedOn w:val="CommentTextChar"/>
    <w:link w:val="CommentSubject"/>
    <w:uiPriority w:val="99"/>
    <w:semiHidden/>
    <w:rsid w:val="00372F77"/>
    <w:rPr>
      <w:b/>
      <w:bCs/>
    </w:rPr>
  </w:style>
  <w:style w:type="paragraph" w:styleId="ListParagraph">
    <w:name w:val="List Paragraph"/>
    <w:basedOn w:val="Normal"/>
    <w:uiPriority w:val="34"/>
    <w:qFormat/>
    <w:rsid w:val="00372F77"/>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808571">
      <w:bodyDiv w:val="1"/>
      <w:marLeft w:val="0"/>
      <w:marRight w:val="0"/>
      <w:marTop w:val="0"/>
      <w:marBottom w:val="0"/>
      <w:divBdr>
        <w:top w:val="none" w:sz="0" w:space="0" w:color="auto"/>
        <w:left w:val="none" w:sz="0" w:space="0" w:color="auto"/>
        <w:bottom w:val="none" w:sz="0" w:space="0" w:color="auto"/>
        <w:right w:val="none" w:sz="0" w:space="0" w:color="auto"/>
      </w:divBdr>
    </w:div>
    <w:div w:id="146264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1.xls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Microsoft_Excel_97-2003_Worksheet1.xls"/><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2396C-E5AA-4DCA-AC79-A4CA03107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23</Pages>
  <Words>5087</Words>
  <Characters>27835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QUESTION 1:</vt:lpstr>
    </vt:vector>
  </TitlesOfParts>
  <Company>Sempra Energy</Company>
  <LinksUpToDate>false</LinksUpToDate>
  <CharactersWithSpaces>32857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1:</dc:title>
  <dc:creator>Sempra Energy</dc:creator>
  <cp:lastModifiedBy>Mock, Joseph</cp:lastModifiedBy>
  <cp:revision>5</cp:revision>
  <cp:lastPrinted>2005-06-11T17:39:00Z</cp:lastPrinted>
  <dcterms:created xsi:type="dcterms:W3CDTF">2016-01-13T19:51:00Z</dcterms:created>
  <dcterms:modified xsi:type="dcterms:W3CDTF">2016-01-14T23:34:00Z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rtualVersion">
    <vt:lpwstr/>
  </property>
  <property fmtid="{D5CDD505-2E9C-101B-9397-08002B2CF9AE}" pid="3" name="VirtualDocId">
    <vt:lpwstr/>
  </property>
</Properties>
</file>